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009"/>
        <w:tblW w:w="0" w:type="auto"/>
        <w:tblLook w:val="01E0"/>
      </w:tblPr>
      <w:tblGrid>
        <w:gridCol w:w="2268"/>
        <w:gridCol w:w="2520"/>
        <w:gridCol w:w="2340"/>
        <w:gridCol w:w="2880"/>
      </w:tblGrid>
      <w:tr w:rsidR="0089262F" w:rsidTr="00682F53">
        <w:tc>
          <w:tcPr>
            <w:tcW w:w="2268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520" w:type="dxa"/>
          </w:tcPr>
          <w:p w:rsidR="0089262F" w:rsidRPr="000C6C47" w:rsidRDefault="0089262F" w:rsidP="00682F53">
            <w:pPr>
              <w:pStyle w:val="Heading2"/>
              <w:rPr>
                <w:sz w:val="21"/>
                <w:szCs w:val="21"/>
              </w:rPr>
            </w:pPr>
            <w:r w:rsidRPr="000C6C47">
              <w:rPr>
                <w:sz w:val="21"/>
                <w:szCs w:val="21"/>
              </w:rPr>
              <w:t>Moderate Need to Improve</w:t>
            </w:r>
          </w:p>
          <w:p w:rsidR="0089262F" w:rsidRPr="000C6C47" w:rsidRDefault="0089262F" w:rsidP="00682F53">
            <w:pPr>
              <w:jc w:val="center"/>
              <w:rPr>
                <w:b/>
                <w:sz w:val="21"/>
                <w:szCs w:val="21"/>
              </w:rPr>
            </w:pPr>
            <w:r w:rsidRPr="000C6C47">
              <w:rPr>
                <w:b/>
                <w:sz w:val="21"/>
                <w:szCs w:val="21"/>
              </w:rPr>
              <w:t>1</w:t>
            </w:r>
          </w:p>
          <w:p w:rsidR="0089262F" w:rsidRPr="000C6C47" w:rsidRDefault="0089262F" w:rsidP="00682F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</w:tcPr>
          <w:p w:rsidR="0089262F" w:rsidRPr="000C6C47" w:rsidRDefault="0089262F" w:rsidP="00682F53">
            <w:pPr>
              <w:pStyle w:val="Heading2"/>
              <w:rPr>
                <w:sz w:val="21"/>
                <w:szCs w:val="21"/>
              </w:rPr>
            </w:pPr>
            <w:r w:rsidRPr="000C6C47">
              <w:rPr>
                <w:sz w:val="21"/>
                <w:szCs w:val="21"/>
              </w:rPr>
              <w:t>Strong Need to Improve</w:t>
            </w:r>
          </w:p>
          <w:p w:rsidR="0089262F" w:rsidRPr="000C6C47" w:rsidRDefault="0089262F" w:rsidP="00682F53">
            <w:pPr>
              <w:jc w:val="center"/>
              <w:rPr>
                <w:b/>
                <w:sz w:val="21"/>
                <w:szCs w:val="21"/>
              </w:rPr>
            </w:pPr>
            <w:r w:rsidRPr="000C6C47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880" w:type="dxa"/>
          </w:tcPr>
          <w:p w:rsidR="0089262F" w:rsidRPr="000C6C47" w:rsidRDefault="0089262F" w:rsidP="00682F53">
            <w:pPr>
              <w:pStyle w:val="Heading2"/>
              <w:rPr>
                <w:sz w:val="21"/>
                <w:szCs w:val="21"/>
              </w:rPr>
            </w:pPr>
            <w:r w:rsidRPr="000C6C47">
              <w:rPr>
                <w:sz w:val="21"/>
                <w:szCs w:val="21"/>
              </w:rPr>
              <w:t>Targeted Domain for Improvement</w:t>
            </w:r>
          </w:p>
          <w:p w:rsidR="0089262F" w:rsidRPr="000C6C47" w:rsidRDefault="0089262F" w:rsidP="00682F53">
            <w:pPr>
              <w:jc w:val="center"/>
              <w:rPr>
                <w:b/>
                <w:sz w:val="21"/>
                <w:szCs w:val="21"/>
              </w:rPr>
            </w:pPr>
            <w:r w:rsidRPr="000C6C47">
              <w:rPr>
                <w:b/>
                <w:sz w:val="21"/>
                <w:szCs w:val="21"/>
              </w:rPr>
              <w:t>3</w:t>
            </w: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Domain A:  Making Subject Matter Comprehensible to Students</w:t>
            </w:r>
          </w:p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rPr>
                <w:b/>
                <w:sz w:val="21"/>
                <w:szCs w:val="21"/>
              </w:rPr>
            </w:pPr>
            <w:r w:rsidRPr="0089262F">
              <w:rPr>
                <w:b/>
                <w:sz w:val="21"/>
                <w:szCs w:val="21"/>
              </w:rPr>
              <w:t>Domain B: Assessing Student Learning</w:t>
            </w:r>
          </w:p>
          <w:p w:rsidR="0089262F" w:rsidRPr="0089262F" w:rsidRDefault="0089262F" w:rsidP="00682F53">
            <w:pPr>
              <w:pStyle w:val="Heading1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Goal:</w:t>
            </w:r>
          </w:p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Domain C: Engaging and Supporting Students in Learning</w:t>
            </w:r>
          </w:p>
          <w:p w:rsidR="0089262F" w:rsidRPr="0089262F" w:rsidRDefault="0089262F" w:rsidP="00682F53">
            <w:pPr>
              <w:pStyle w:val="Heading1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Goal:</w:t>
            </w:r>
          </w:p>
          <w:p w:rsidR="0089262F" w:rsidRPr="0089262F" w:rsidRDefault="0089262F" w:rsidP="00682F53">
            <w:pPr>
              <w:rPr>
                <w:b/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Domain D: Planning Instruction and Designing Learning Experiences for Students</w:t>
            </w:r>
          </w:p>
          <w:p w:rsidR="0089262F" w:rsidRPr="0089262F" w:rsidRDefault="0089262F" w:rsidP="00682F53">
            <w:pPr>
              <w:pStyle w:val="Heading1"/>
              <w:rPr>
                <w:sz w:val="21"/>
                <w:szCs w:val="21"/>
              </w:rPr>
            </w:pPr>
          </w:p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Domain E: Creating and Maintaining Effective Environments for Student Learning</w:t>
            </w:r>
          </w:p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  <w:tr w:rsidR="0089262F" w:rsidTr="00682F53">
        <w:tc>
          <w:tcPr>
            <w:tcW w:w="2268" w:type="dxa"/>
          </w:tcPr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  <w:r w:rsidRPr="0089262F">
              <w:rPr>
                <w:sz w:val="21"/>
                <w:szCs w:val="21"/>
              </w:rPr>
              <w:t>Domain F: Developing as a Professional Educator</w:t>
            </w:r>
          </w:p>
          <w:p w:rsidR="0089262F" w:rsidRPr="0089262F" w:rsidRDefault="0089262F" w:rsidP="00682F53">
            <w:pPr>
              <w:pStyle w:val="Heading2"/>
              <w:jc w:val="left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34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  <w:tc>
          <w:tcPr>
            <w:tcW w:w="2880" w:type="dxa"/>
          </w:tcPr>
          <w:p w:rsidR="0089262F" w:rsidRDefault="0089262F" w:rsidP="00682F53">
            <w:pPr>
              <w:pStyle w:val="Heading2"/>
              <w:jc w:val="both"/>
              <w:rPr>
                <w:b w:val="0"/>
              </w:rPr>
            </w:pPr>
          </w:p>
        </w:tc>
      </w:tr>
    </w:tbl>
    <w:p w:rsidR="00682F53" w:rsidRDefault="00741C9E" w:rsidP="00741C9E">
      <w:pPr>
        <w:pStyle w:val="Heading2"/>
      </w:pPr>
      <w:r w:rsidRPr="00741C9E">
        <w:t xml:space="preserve">California Formative Assessment of Teachers  </w:t>
      </w:r>
    </w:p>
    <w:p w:rsidR="0089262F" w:rsidRPr="00741C9E" w:rsidRDefault="00741C9E" w:rsidP="00741C9E">
      <w:pPr>
        <w:pStyle w:val="Heading2"/>
      </w:pPr>
      <w:r w:rsidRPr="00741C9E">
        <w:t>Pre-IIP Reflection Matrix</w:t>
      </w:r>
    </w:p>
    <w:p w:rsidR="0089262F" w:rsidRDefault="0089262F" w:rsidP="0089262F"/>
    <w:p w:rsidR="00682F53" w:rsidRDefault="00682F53" w:rsidP="00682F53"/>
    <w:p w:rsidR="00682F53" w:rsidRDefault="00682F53" w:rsidP="00682F53">
      <w:r>
        <w:t>Goal 1:</w:t>
      </w:r>
    </w:p>
    <w:p w:rsidR="00682F53" w:rsidRDefault="00682F53" w:rsidP="00682F53"/>
    <w:p w:rsidR="0089262F" w:rsidRDefault="0089262F" w:rsidP="0089262F">
      <w:pPr>
        <w:pStyle w:val="Heading1"/>
        <w:rPr>
          <w:b w:val="0"/>
        </w:rPr>
      </w:pPr>
      <w:r>
        <w:rPr>
          <w:b w:val="0"/>
        </w:rPr>
        <w:t>Goal</w:t>
      </w:r>
      <w:r w:rsidR="00FB106A">
        <w:rPr>
          <w:b w:val="0"/>
        </w:rPr>
        <w:t xml:space="preserve"> 2</w:t>
      </w:r>
      <w:r>
        <w:rPr>
          <w:b w:val="0"/>
        </w:rPr>
        <w:t>:</w:t>
      </w:r>
    </w:p>
    <w:p w:rsidR="0089262F" w:rsidRDefault="0089262F" w:rsidP="0089262F"/>
    <w:p w:rsidR="0089262F" w:rsidRPr="00682F53" w:rsidRDefault="0089262F" w:rsidP="00682F53">
      <w:pPr>
        <w:pStyle w:val="Heading1"/>
        <w:rPr>
          <w:b w:val="0"/>
        </w:rPr>
      </w:pPr>
      <w:r>
        <w:rPr>
          <w:b w:val="0"/>
        </w:rPr>
        <w:t>Goal</w:t>
      </w:r>
      <w:r w:rsidR="00FB106A">
        <w:rPr>
          <w:b w:val="0"/>
        </w:rPr>
        <w:t xml:space="preserve"> 3</w:t>
      </w:r>
      <w:r>
        <w:rPr>
          <w:b w:val="0"/>
        </w:rPr>
        <w:t>:</w:t>
      </w:r>
    </w:p>
    <w:sectPr w:rsidR="0089262F" w:rsidRPr="00682F53">
      <w:pgSz w:w="12240" w:h="15840" w:code="1"/>
      <w:pgMar w:top="1152" w:right="1152" w:bottom="432" w:left="1296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noPunctuationKerning/>
  <w:characterSpacingControl w:val="doNotCompress"/>
  <w:savePreviewPicture/>
  <w:compat>
    <w:useFELayout/>
  </w:compat>
  <w:rsids>
    <w:rsidRoot w:val="00DD3C15"/>
    <w:rsid w:val="000C6C47"/>
    <w:rsid w:val="00192909"/>
    <w:rsid w:val="002133C8"/>
    <w:rsid w:val="00682F53"/>
    <w:rsid w:val="00741C9E"/>
    <w:rsid w:val="0089262F"/>
    <w:rsid w:val="00C61812"/>
    <w:rsid w:val="00DD3C15"/>
    <w:rsid w:val="00FB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2F"/>
    <w:rPr>
      <w:rFonts w:eastAsia="Times New Roman"/>
      <w:sz w:val="24"/>
      <w:lang w:eastAsia="ja-JP"/>
    </w:rPr>
  </w:style>
  <w:style w:type="paragraph" w:styleId="Heading1">
    <w:name w:val="heading 1"/>
    <w:basedOn w:val="Normal"/>
    <w:next w:val="Normal"/>
    <w:qFormat/>
    <w:rsid w:val="0089262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262F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9262F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Moderate Need to Improve</vt:lpstr>
    </vt:vector>
  </TitlesOfParts>
  <Company>Educeru Associates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Moderate Need to Improve</dc:title>
  <dc:creator>Susan F.Belgrad</dc:creator>
  <cp:lastModifiedBy>Susan Belgrad</cp:lastModifiedBy>
  <cp:revision>4</cp:revision>
  <dcterms:created xsi:type="dcterms:W3CDTF">2015-01-23T05:08:00Z</dcterms:created>
  <dcterms:modified xsi:type="dcterms:W3CDTF">2015-01-23T17:47:00Z</dcterms:modified>
</cp:coreProperties>
</file>