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A8" w:rsidRDefault="00611105" w:rsidP="00B458A8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Amazing Egg Drop</w:t>
      </w:r>
    </w:p>
    <w:p w:rsidR="00B458A8" w:rsidRDefault="00B458A8" w:rsidP="00B458A8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Use this page to consider the ways in which </w:t>
      </w:r>
      <w:r w:rsidR="00611105">
        <w:rPr>
          <w:rFonts w:ascii="Comic Sans MS" w:hAnsi="Comic Sans MS"/>
          <w:sz w:val="18"/>
        </w:rPr>
        <w:t>this activity</w:t>
      </w:r>
      <w:r>
        <w:rPr>
          <w:rFonts w:ascii="Comic Sans MS" w:hAnsi="Comic Sans MS"/>
          <w:sz w:val="18"/>
        </w:rPr>
        <w:t xml:space="preserve"> models effective instruction and engaged learning </w:t>
      </w:r>
    </w:p>
    <w:p w:rsidR="00B458A8" w:rsidRDefault="00B458A8" w:rsidP="00B458A8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Place a check in the box next to the item if you believe you observed this in the </w:t>
      </w:r>
      <w:r w:rsidR="00611105">
        <w:rPr>
          <w:rFonts w:ascii="Comic Sans MS" w:hAnsi="Comic Sans MS"/>
          <w:sz w:val="18"/>
        </w:rPr>
        <w:t>l</w:t>
      </w:r>
      <w:r>
        <w:rPr>
          <w:rFonts w:ascii="Comic Sans MS" w:hAnsi="Comic Sans MS"/>
          <w:sz w:val="18"/>
        </w:rPr>
        <w:t>e</w:t>
      </w:r>
      <w:r w:rsidR="00611105">
        <w:rPr>
          <w:rFonts w:ascii="Comic Sans MS" w:hAnsi="Comic Sans MS"/>
          <w:sz w:val="18"/>
        </w:rPr>
        <w:t>sson</w:t>
      </w:r>
      <w:r>
        <w:rPr>
          <w:rFonts w:ascii="Comic Sans MS" w:hAnsi="Comic Sans MS"/>
          <w:sz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8"/>
        <w:gridCol w:w="4428"/>
      </w:tblGrid>
      <w:tr w:rsidR="00B458A8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B458A8" w:rsidRDefault="00B458A8" w:rsidP="00B458A8">
            <w:pPr>
              <w:suppressAutoHyphens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CONSTRUCTIVIST LEARNING PRACTICES</w:t>
            </w: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PRIVATE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end"/>
            </w:r>
          </w:p>
          <w:p w:rsidR="00B458A8" w:rsidRDefault="00B458A8" w:rsidP="00B458A8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num" w:pos="27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t xml:space="preserve">Encourage and accept student autonomy, initiative and </w:t>
            </w:r>
          </w:p>
          <w:p w:rsidR="00B458A8" w:rsidRDefault="00B458A8" w:rsidP="00B458A8">
            <w:pPr>
              <w:pStyle w:val="BodyText2"/>
              <w:spacing w:line="240" w:lineRule="auto"/>
            </w:pPr>
            <w:r>
              <w:t xml:space="preserve">      </w:t>
            </w:r>
            <w:proofErr w:type="gramStart"/>
            <w:r>
              <w:t>leadership</w:t>
            </w:r>
            <w:proofErr w:type="gramEnd"/>
            <w:r>
              <w:t>.</w:t>
            </w:r>
          </w:p>
          <w:p w:rsidR="00B458A8" w:rsidRDefault="00B458A8" w:rsidP="00B458A8">
            <w:pPr>
              <w:pStyle w:val="BodyText2"/>
              <w:spacing w:line="240" w:lineRule="auto"/>
            </w:pPr>
            <w:r>
              <w:sym w:font="Wingdings" w:char="F06F"/>
            </w:r>
            <w:r>
              <w:t xml:space="preserve"> Whenever possible, use raw data and primary sources along with </w:t>
            </w:r>
            <w:r>
              <w:tab/>
              <w:t>manipulative, interactive and physical materials.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When framing tasks, use cognitive terminology like classify,   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analyze</w:t>
            </w:r>
            <w:proofErr w:type="gramEnd"/>
            <w:r>
              <w:rPr>
                <w:sz w:val="18"/>
              </w:rPr>
              <w:t>, predict, and so on.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Allow student thinking to drive lessons. Shift instructional 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strategies</w:t>
            </w:r>
            <w:proofErr w:type="gramEnd"/>
            <w:r>
              <w:rPr>
                <w:sz w:val="18"/>
              </w:rPr>
              <w:t xml:space="preserve"> of alternative content based on student responses.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Ask students for their theories about the concepts before sharing 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the</w:t>
            </w:r>
            <w:proofErr w:type="gramEnd"/>
            <w:r>
              <w:rPr>
                <w:sz w:val="18"/>
              </w:rPr>
              <w:t xml:space="preserve"> facts or background of these concepts.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Encourage students to engage in dialogue both with the teacher 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z w:val="18"/>
              </w:rPr>
              <w:t xml:space="preserve"> with one another.</w:t>
            </w:r>
          </w:p>
          <w:p w:rsidR="00B458A8" w:rsidRDefault="00B458A8" w:rsidP="00B458A8">
            <w:pPr>
              <w:tabs>
                <w:tab w:val="left" w:pos="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Seek elaboration of students’ initial responses.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Pose contradictions to students’ hypotheses (in diplomatic ways) 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z w:val="18"/>
              </w:rPr>
              <w:t xml:space="preserve"> then encourage alternative responses.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Encourage student inquiry by asking thoughtful, open-ended 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proofErr w:type="gramStart"/>
            <w:r>
              <w:rPr>
                <w:sz w:val="18"/>
              </w:rPr>
              <w:t>questions</w:t>
            </w:r>
            <w:proofErr w:type="gramEnd"/>
            <w:r>
              <w:rPr>
                <w:sz w:val="18"/>
              </w:rPr>
              <w:t xml:space="preserve"> and encouraging them to ask questions of others.</w:t>
            </w:r>
          </w:p>
          <w:p w:rsidR="00B458A8" w:rsidRDefault="00B458A8" w:rsidP="00B458A8">
            <w:pPr>
              <w:tabs>
                <w:tab w:val="left" w:pos="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Allow wait time after posing questions.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Provide time for students to discover relationships and to create 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metaphors</w:t>
            </w:r>
            <w:proofErr w:type="gramEnd"/>
            <w:r>
              <w:rPr>
                <w:sz w:val="18"/>
              </w:rPr>
              <w:t xml:space="preserve"> about the topics of their learning experiences.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sym w:font="Wingdings" w:char="F06F"/>
            </w:r>
            <w:r>
              <w:rPr>
                <w:sz w:val="18"/>
              </w:rPr>
              <w:t xml:space="preserve"> Encourage students to reflect on experiences and actions, and 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sz w:val="18"/>
              </w:rPr>
            </w:pPr>
            <w:r>
              <w:rPr>
                <w:sz w:val="18"/>
              </w:rPr>
              <w:t xml:space="preserve">   then participate in deciding future activities or predicting future</w:t>
            </w:r>
          </w:p>
          <w:p w:rsidR="00B458A8" w:rsidRDefault="00B458A8" w:rsidP="00B458A8"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rFonts w:ascii="Comic Sans MS" w:hAnsi="Comic Sans MS"/>
                <w:b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outcomes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4428" w:type="dxa"/>
          </w:tcPr>
          <w:p w:rsidR="00B458A8" w:rsidRDefault="00B458A8" w:rsidP="00B458A8">
            <w:pPr>
              <w:pStyle w:val="Heading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CHARACTERISTICS OF INTELLIGENT BEHAVIOR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Persistence</w:t>
            </w:r>
            <w:r>
              <w:t xml:space="preserve"> 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Decreasing impulsivity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Empathic listening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Flexibility in thinking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Meta-cognitive awareness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Checking for accuracy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Questioning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Problem posing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Drawing on past knowledge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Application to new situations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Precision of language and thought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Using all the senses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</w:pPr>
            <w:r>
              <w:rPr>
                <w:rFonts w:ascii="Arial" w:hAnsi="Arial"/>
              </w:rPr>
              <w:t>Ingenuity, originality, insightfulness and creativity</w:t>
            </w:r>
          </w:p>
          <w:p w:rsidR="00B458A8" w:rsidRP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Inquisitiveness, curiosity</w:t>
            </w:r>
          </w:p>
          <w:p w:rsidR="00B458A8" w:rsidRP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Enjoyment of problem solving </w:t>
            </w:r>
          </w:p>
        </w:tc>
      </w:tr>
      <w:tr w:rsidR="00B458A8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B458A8" w:rsidRDefault="00B458A8" w:rsidP="00B458A8">
            <w:pPr>
              <w:pStyle w:val="Heading2"/>
            </w:pPr>
            <w:r>
              <w:t>SOCIAL SKILLS AND COMMUNICATION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Form groups quietly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Sit eyeball to eyeball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Make eye contact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Use each other’s names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Share materials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Follow role assignments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Check for understanding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Offer your help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Ask your group first for help if you don’t understand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each other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Energize the group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Disagree with the idea—not the person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Use 6” voices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Take turns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Make sure everyone speaks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Wait until speaker is finished before you speak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Respect the opinion of others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Think for yourself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Explore different points of view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</w:rPr>
            </w:pPr>
            <w:r>
              <w:rPr>
                <w:rFonts w:ascii="Arial" w:hAnsi="Arial"/>
              </w:rPr>
              <w:t>Negotiate and or compromise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t>Reach consensus</w:t>
            </w:r>
          </w:p>
        </w:tc>
        <w:tc>
          <w:tcPr>
            <w:tcW w:w="4428" w:type="dxa"/>
          </w:tcPr>
          <w:p w:rsidR="00B458A8" w:rsidRDefault="00B458A8" w:rsidP="00B458A8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MULTIPLE WAYS OF KNOWING (INTELLIGENCE)</w:t>
            </w:r>
          </w:p>
          <w:p w:rsidR="00B458A8" w:rsidRDefault="00B458A8" w:rsidP="00B458A8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Verbal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Visual/Spatial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Logical Mathematical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Musical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Intrapersonal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Interpersonal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Body/Kinesthetic</w:t>
            </w:r>
          </w:p>
          <w:p w:rsidR="00B458A8" w:rsidRPr="00D22F46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pacing w:line="48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Naturalistic</w:t>
            </w:r>
          </w:p>
          <w:p w:rsidR="00B458A8" w:rsidRDefault="00B458A8" w:rsidP="00B458A8">
            <w:pPr>
              <w:numPr>
                <w:ilvl w:val="0"/>
                <w:numId w:val="1"/>
              </w:numPr>
              <w:tabs>
                <w:tab w:val="left" w:pos="0"/>
                <w:tab w:val="left" w:pos="720"/>
              </w:tabs>
              <w:suppressAutoHyphens/>
              <w:spacing w:line="48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Existential</w:t>
            </w:r>
          </w:p>
          <w:p w:rsidR="00B458A8" w:rsidRDefault="00B458A8" w:rsidP="00B458A8">
            <w:pPr>
              <w:rPr>
                <w:rFonts w:ascii="Arial" w:hAnsi="Arial"/>
                <w:sz w:val="16"/>
              </w:rPr>
            </w:pPr>
          </w:p>
          <w:p w:rsidR="00B458A8" w:rsidRDefault="00B458A8" w:rsidP="00B458A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  <w:p w:rsidR="00B458A8" w:rsidRDefault="00B458A8" w:rsidP="00B458A8">
            <w:pPr>
              <w:pStyle w:val="BodyText"/>
              <w:jc w:val="both"/>
              <w:rPr>
                <w:rFonts w:ascii="Arial" w:hAnsi="Arial"/>
                <w:sz w:val="16"/>
              </w:rPr>
            </w:pPr>
          </w:p>
          <w:p w:rsidR="00B458A8" w:rsidRDefault="00B458A8" w:rsidP="00B458A8">
            <w:pPr>
              <w:rPr>
                <w:rFonts w:ascii="Arial" w:hAnsi="Arial"/>
                <w:b/>
                <w:sz w:val="16"/>
              </w:rPr>
            </w:pPr>
          </w:p>
        </w:tc>
      </w:tr>
    </w:tbl>
    <w:p w:rsidR="00B458A8" w:rsidRDefault="00B458A8" w:rsidP="00B458A8">
      <w:pPr>
        <w:rPr>
          <w:rFonts w:ascii="Comic Sans MS" w:hAnsi="Comic Sans MS"/>
          <w:b/>
          <w:sz w:val="18"/>
        </w:rPr>
      </w:pPr>
      <w:r>
        <w:rPr>
          <w:rFonts w:ascii="Comic Sans MS" w:hAnsi="Comic Sans MS"/>
          <w:b/>
          <w:sz w:val="18"/>
        </w:rPr>
        <w:t>*Be prepared to share your selections with your group.</w:t>
      </w:r>
    </w:p>
    <w:p w:rsidR="00B458A8" w:rsidRDefault="00B458A8" w:rsidP="00B458A8">
      <w:pPr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©Susan Belgrad, 2000</w:t>
      </w:r>
    </w:p>
    <w:p w:rsidR="005C7E24" w:rsidRDefault="005C7E24"/>
    <w:sectPr w:rsidR="005C7E24">
      <w:pgSz w:w="12240" w:h="15840" w:code="1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T Blac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76EA6"/>
    <w:multiLevelType w:val="singleLevel"/>
    <w:tmpl w:val="3176D4A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>
    <w:nsid w:val="64FB4115"/>
    <w:multiLevelType w:val="singleLevel"/>
    <w:tmpl w:val="FD28AEC6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noPunctuationKerning/>
  <w:characterSpacingControl w:val="doNotCompress"/>
  <w:savePreviewPicture/>
  <w:compat/>
  <w:rsids>
    <w:rsidRoot w:val="00C20AAA"/>
    <w:rsid w:val="00426E2C"/>
    <w:rsid w:val="005C7E24"/>
    <w:rsid w:val="00611105"/>
    <w:rsid w:val="00744B33"/>
    <w:rsid w:val="0083568C"/>
    <w:rsid w:val="00B458A8"/>
    <w:rsid w:val="00C20AAA"/>
    <w:rsid w:val="00CE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8A8"/>
  </w:style>
  <w:style w:type="paragraph" w:styleId="Heading1">
    <w:name w:val="heading 1"/>
    <w:basedOn w:val="Normal"/>
    <w:next w:val="Normal"/>
    <w:qFormat/>
    <w:rsid w:val="00B458A8"/>
    <w:pPr>
      <w:keepNext/>
      <w:jc w:val="center"/>
      <w:outlineLvl w:val="0"/>
    </w:pPr>
    <w:rPr>
      <w:rFonts w:ascii="Arial MT Black" w:hAnsi="Arial MT Black"/>
      <w:sz w:val="28"/>
    </w:rPr>
  </w:style>
  <w:style w:type="paragraph" w:styleId="Heading2">
    <w:name w:val="heading 2"/>
    <w:basedOn w:val="Normal"/>
    <w:next w:val="Normal"/>
    <w:qFormat/>
    <w:rsid w:val="00B458A8"/>
    <w:pPr>
      <w:keepNext/>
      <w:jc w:val="center"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458A8"/>
    <w:pPr>
      <w:tabs>
        <w:tab w:val="left" w:pos="0"/>
        <w:tab w:val="left" w:pos="360"/>
        <w:tab w:val="left" w:pos="720"/>
      </w:tabs>
      <w:suppressAutoHyphens/>
      <w:spacing w:line="360" w:lineRule="auto"/>
    </w:pPr>
    <w:rPr>
      <w:sz w:val="18"/>
    </w:rPr>
  </w:style>
  <w:style w:type="paragraph" w:styleId="BodyText">
    <w:name w:val="Body Text"/>
    <w:basedOn w:val="Normal"/>
    <w:rsid w:val="00B458A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Morning MISS TOLIVER</vt:lpstr>
    </vt:vector>
  </TitlesOfParts>
  <Company>CSUN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Morning MISS TOLIVER</dc:title>
  <dc:creator>College of Education</dc:creator>
  <cp:lastModifiedBy>Susan Belgrad</cp:lastModifiedBy>
  <cp:revision>2</cp:revision>
  <cp:lastPrinted>2007-03-06T21:42:00Z</cp:lastPrinted>
  <dcterms:created xsi:type="dcterms:W3CDTF">2019-01-27T19:46:00Z</dcterms:created>
  <dcterms:modified xsi:type="dcterms:W3CDTF">2019-01-27T19:46:00Z</dcterms:modified>
</cp:coreProperties>
</file>