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6A" w:rsidRDefault="00B8006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230" w:type="dxa"/>
        <w:tblInd w:w="-4058" w:type="dxa"/>
        <w:tblBorders>
          <w:top w:val="single" w:sz="6" w:space="0" w:color="FFFFFF"/>
          <w:left w:val="single" w:sz="6" w:space="0" w:color="FFFFFF"/>
          <w:bottom w:val="single" w:sz="6" w:space="0" w:color="FFFFFF"/>
          <w:right w:val="single" w:sz="6" w:space="0" w:color="FFFFFF"/>
        </w:tblBorders>
        <w:tblLayout w:type="fixed"/>
        <w:tblLook w:val="0400"/>
      </w:tblPr>
      <w:tblGrid>
        <w:gridCol w:w="3948"/>
        <w:gridCol w:w="9282"/>
      </w:tblGrid>
      <w:tr w:rsidR="00B8006A" w:rsidTr="00545209">
        <w:tc>
          <w:tcPr>
            <w:tcW w:w="13230" w:type="dxa"/>
            <w:gridSpan w:val="2"/>
            <w:tcBorders>
              <w:top w:val="single" w:sz="6" w:space="0" w:color="FFFFFF"/>
              <w:left w:val="single" w:sz="6" w:space="0" w:color="FFFFFF"/>
              <w:bottom w:val="single" w:sz="6" w:space="0" w:color="FFFFFF"/>
              <w:right w:val="single" w:sz="6" w:space="0" w:color="FFFFFF"/>
            </w:tcBorders>
            <w:vAlign w:val="center"/>
          </w:tcPr>
          <w:p w:rsidR="00B8006A" w:rsidRDefault="00545209">
            <w:pPr>
              <w:jc w:val="center"/>
              <w:rPr>
                <w:b/>
                <w:sz w:val="22"/>
                <w:szCs w:val="22"/>
              </w:rPr>
            </w:pPr>
            <w:bookmarkStart w:id="0" w:name="_gjdgxs" w:colFirst="0" w:colLast="0"/>
            <w:bookmarkEnd w:id="0"/>
            <w:r>
              <w:rPr>
                <w:b/>
                <w:sz w:val="22"/>
                <w:szCs w:val="22"/>
              </w:rPr>
              <w:t xml:space="preserve">                                                                                                 EED 480 PBL with 5E Framework TEMPLATE FOR OUTLINE</w:t>
            </w:r>
            <w:r>
              <w:rPr>
                <w:b/>
                <w:sz w:val="22"/>
                <w:szCs w:val="22"/>
              </w:rPr>
              <w:br/>
            </w:r>
            <w:r>
              <w:rPr>
                <w:i/>
                <w:sz w:val="22"/>
                <w:szCs w:val="22"/>
              </w:rPr>
              <w:t xml:space="preserve">                                                                                            Submit Items I-IX ONLY for Outline</w:t>
            </w:r>
            <w:r>
              <w:rPr>
                <w:i/>
                <w:sz w:val="22"/>
                <w:szCs w:val="22"/>
              </w:rPr>
              <w:br/>
              <w:t>Taylor Carlson 4/15/20</w:t>
            </w:r>
            <w:r>
              <w:rPr>
                <w:sz w:val="22"/>
                <w:szCs w:val="22"/>
              </w:rPr>
              <w:t xml:space="preserve">          </w:t>
            </w:r>
          </w:p>
        </w:tc>
      </w:tr>
      <w:tr w:rsidR="00B8006A" w:rsidTr="00545209">
        <w:tc>
          <w:tcPr>
            <w:tcW w:w="3948" w:type="dxa"/>
            <w:tcBorders>
              <w:top w:val="single" w:sz="6" w:space="0" w:color="FFFFFF"/>
              <w:left w:val="single" w:sz="6" w:space="0" w:color="FFFFFF"/>
              <w:bottom w:val="single" w:sz="6" w:space="0" w:color="FFFFFF"/>
              <w:right w:val="single" w:sz="6" w:space="0" w:color="FFFFFF"/>
            </w:tcBorders>
            <w:vAlign w:val="center"/>
          </w:tcPr>
          <w:p w:rsidR="00B8006A" w:rsidRDefault="00545209">
            <w:pPr>
              <w:rPr>
                <w:sz w:val="22"/>
                <w:szCs w:val="22"/>
              </w:rPr>
            </w:pPr>
            <w:r>
              <w:rPr>
                <w:sz w:val="22"/>
                <w:szCs w:val="22"/>
              </w:rPr>
              <w:t> </w:t>
            </w:r>
          </w:p>
          <w:p w:rsidR="00B8006A" w:rsidRDefault="00545209">
            <w:pPr>
              <w:spacing w:before="280" w:after="280"/>
              <w:rPr>
                <w:sz w:val="22"/>
                <w:szCs w:val="22"/>
              </w:rPr>
            </w:pPr>
            <w:r>
              <w:rPr>
                <w:sz w:val="22"/>
                <w:szCs w:val="22"/>
              </w:rPr>
              <w:t> </w:t>
            </w:r>
          </w:p>
          <w:p w:rsidR="00B8006A" w:rsidRDefault="00545209">
            <w:pPr>
              <w:spacing w:before="280"/>
              <w:rPr>
                <w:sz w:val="22"/>
                <w:szCs w:val="22"/>
              </w:rPr>
            </w:pPr>
            <w:r>
              <w:rPr>
                <w:sz w:val="22"/>
                <w:szCs w:val="22"/>
              </w:rPr>
              <w:t xml:space="preserve">  </w:t>
            </w:r>
          </w:p>
        </w:tc>
        <w:tc>
          <w:tcPr>
            <w:tcW w:w="9282" w:type="dxa"/>
            <w:tcBorders>
              <w:top w:val="single" w:sz="6" w:space="0" w:color="FFFFFF"/>
              <w:left w:val="single" w:sz="6" w:space="0" w:color="FFFFFF"/>
              <w:bottom w:val="single" w:sz="6" w:space="0" w:color="FFFFFF"/>
              <w:right w:val="single" w:sz="6" w:space="0" w:color="FFFFFF"/>
            </w:tcBorders>
            <w:vAlign w:val="center"/>
          </w:tcPr>
          <w:p w:rsidR="00B8006A" w:rsidRDefault="00545209">
            <w:pPr>
              <w:numPr>
                <w:ilvl w:val="0"/>
                <w:numId w:val="10"/>
              </w:numPr>
              <w:pBdr>
                <w:top w:val="nil"/>
                <w:left w:val="nil"/>
                <w:bottom w:val="nil"/>
                <w:right w:val="nil"/>
                <w:between w:val="nil"/>
              </w:pBdr>
              <w:rPr>
                <w:color w:val="000000"/>
                <w:sz w:val="22"/>
                <w:szCs w:val="22"/>
              </w:rPr>
            </w:pPr>
            <w:r>
              <w:rPr>
                <w:sz w:val="22"/>
                <w:szCs w:val="22"/>
              </w:rPr>
              <w:t>Rainforest Survival, Grade 3</w:t>
            </w:r>
          </w:p>
          <w:p w:rsidR="00000000" w:rsidRDefault="00F83A4A">
            <w:pPr>
              <w:numPr>
                <w:ilvl w:val="0"/>
                <w:numId w:val="10"/>
              </w:numPr>
              <w:pBdr>
                <w:top w:val="nil"/>
                <w:left w:val="nil"/>
                <w:bottom w:val="nil"/>
                <w:right w:val="nil"/>
                <w:between w:val="nil"/>
              </w:pBdr>
              <w:spacing w:before="280" w:after="140"/>
              <w:ind w:left="720"/>
              <w:rPr>
                <w:sz w:val="22"/>
                <w:szCs w:val="22"/>
              </w:rPr>
            </w:pPr>
            <w:r>
              <w:rPr>
                <w:i/>
                <w:color w:val="000000"/>
                <w:sz w:val="22"/>
                <w:szCs w:val="22"/>
              </w:rPr>
              <w:t>BIG IDEA</w:t>
            </w:r>
            <w:r>
              <w:rPr>
                <w:i/>
                <w:color w:val="000000"/>
                <w:sz w:val="22"/>
                <w:szCs w:val="22"/>
              </w:rPr>
              <w:br/>
            </w:r>
            <w:r>
              <w:rPr>
                <w:i/>
                <w:sz w:val="22"/>
                <w:szCs w:val="22"/>
              </w:rPr>
              <w:t>Where is the rainforest and why is it called the rainforest?</w:t>
            </w:r>
          </w:p>
          <w:p w:rsidR="00B8006A" w:rsidRDefault="00545209">
            <w:pPr>
              <w:spacing w:before="280" w:after="140"/>
              <w:ind w:left="720"/>
              <w:rPr>
                <w:sz w:val="22"/>
                <w:szCs w:val="22"/>
              </w:rPr>
            </w:pPr>
            <w:r>
              <w:rPr>
                <w:i/>
                <w:sz w:val="22"/>
                <w:szCs w:val="22"/>
              </w:rPr>
              <w:t>Let's investigate the different weather conditions in the rainforest.</w:t>
            </w:r>
            <w:r>
              <w:rPr>
                <w:i/>
                <w:color w:val="000000"/>
                <w:sz w:val="22"/>
                <w:szCs w:val="22"/>
              </w:rPr>
              <w:t xml:space="preserve"> </w:t>
            </w:r>
            <w:r>
              <w:rPr>
                <w:i/>
                <w:color w:val="000000"/>
                <w:sz w:val="22"/>
                <w:szCs w:val="22"/>
              </w:rPr>
              <w:br/>
            </w:r>
            <w:r>
              <w:rPr>
                <w:i/>
                <w:color w:val="000000"/>
                <w:sz w:val="22"/>
                <w:szCs w:val="22"/>
              </w:rPr>
              <w:br/>
              <w:t>Why is</w:t>
            </w:r>
            <w:r>
              <w:rPr>
                <w:i/>
                <w:sz w:val="22"/>
                <w:szCs w:val="22"/>
              </w:rPr>
              <w:t xml:space="preserve"> shelter important?</w:t>
            </w:r>
          </w:p>
          <w:p w:rsidR="00B8006A" w:rsidRDefault="00545209">
            <w:pPr>
              <w:spacing w:before="280" w:after="140"/>
              <w:ind w:left="720"/>
              <w:rPr>
                <w:sz w:val="22"/>
                <w:szCs w:val="22"/>
              </w:rPr>
            </w:pPr>
            <w:r>
              <w:rPr>
                <w:i/>
                <w:sz w:val="22"/>
                <w:szCs w:val="22"/>
              </w:rPr>
              <w:t>Let's be engineers and scientists to create a shelter that we could use to stay alive in the rainforest.</w:t>
            </w:r>
          </w:p>
          <w:p w:rsidR="00B8006A" w:rsidRDefault="00545209">
            <w:pPr>
              <w:numPr>
                <w:ilvl w:val="0"/>
                <w:numId w:val="10"/>
              </w:numPr>
              <w:pBdr>
                <w:top w:val="nil"/>
                <w:left w:val="nil"/>
                <w:bottom w:val="nil"/>
                <w:right w:val="nil"/>
                <w:between w:val="nil"/>
              </w:pBdr>
              <w:spacing w:before="280"/>
              <w:ind w:left="735"/>
              <w:rPr>
                <w:color w:val="000000"/>
                <w:sz w:val="22"/>
                <w:szCs w:val="22"/>
              </w:rPr>
            </w:pPr>
            <w:r>
              <w:rPr>
                <w:color w:val="000000"/>
                <w:sz w:val="22"/>
                <w:szCs w:val="22"/>
              </w:rPr>
              <w:t xml:space="preserve">JUSTIFICATION </w:t>
            </w:r>
            <w:proofErr w:type="gramStart"/>
            <w:r>
              <w:rPr>
                <w:color w:val="000000"/>
                <w:sz w:val="22"/>
                <w:szCs w:val="22"/>
              </w:rPr>
              <w:t>This</w:t>
            </w:r>
            <w:proofErr w:type="gramEnd"/>
            <w:r>
              <w:rPr>
                <w:color w:val="000000"/>
                <w:sz w:val="22"/>
                <w:szCs w:val="22"/>
              </w:rPr>
              <w:t xml:space="preserve"> lesson series . . . (STEAM and Social Studies Integration) </w:t>
            </w:r>
            <w:r>
              <w:rPr>
                <w:color w:val="000000"/>
                <w:sz w:val="22"/>
                <w:szCs w:val="22"/>
              </w:rPr>
              <w:br/>
              <w:t xml:space="preserve">TASKS:  Brief description: </w:t>
            </w:r>
            <w:r>
              <w:rPr>
                <w:color w:val="000000"/>
                <w:sz w:val="22"/>
                <w:szCs w:val="22"/>
              </w:rPr>
              <w:br/>
              <w:t>A. We will investiga</w:t>
            </w:r>
            <w:r>
              <w:rPr>
                <w:sz w:val="22"/>
                <w:szCs w:val="22"/>
              </w:rPr>
              <w:t>te the weather patterns that are in the rainforest and how this affects the living creatures.</w:t>
            </w:r>
            <w:r>
              <w:rPr>
                <w:color w:val="000000"/>
                <w:sz w:val="18"/>
                <w:szCs w:val="18"/>
              </w:rPr>
              <w:br/>
            </w:r>
            <w:r>
              <w:rPr>
                <w:color w:val="000000"/>
                <w:sz w:val="22"/>
                <w:szCs w:val="22"/>
              </w:rPr>
              <w:t xml:space="preserve">B. We will </w:t>
            </w:r>
            <w:r>
              <w:rPr>
                <w:sz w:val="22"/>
                <w:szCs w:val="22"/>
              </w:rPr>
              <w:t>determine what we would need to build a livable shelter that could keep us safe from these weather conditions</w:t>
            </w:r>
            <w:r>
              <w:rPr>
                <w:color w:val="000000"/>
                <w:sz w:val="22"/>
                <w:szCs w:val="22"/>
              </w:rPr>
              <w:br/>
              <w:t xml:space="preserve">C. Finally, </w:t>
            </w:r>
            <w:r>
              <w:rPr>
                <w:sz w:val="22"/>
                <w:szCs w:val="22"/>
              </w:rPr>
              <w:t>we will engineer a small prototype of our shelter and test if it can survive the rain in the rainforest (spray bottle)</w:t>
            </w:r>
            <w:r>
              <w:rPr>
                <w:color w:val="000000"/>
                <w:sz w:val="22"/>
                <w:szCs w:val="22"/>
              </w:rPr>
              <w:br/>
            </w:r>
          </w:p>
          <w:p w:rsidR="00B8006A" w:rsidRDefault="00545209">
            <w:pPr>
              <w:numPr>
                <w:ilvl w:val="0"/>
                <w:numId w:val="10"/>
              </w:numPr>
              <w:pBdr>
                <w:top w:val="nil"/>
                <w:left w:val="nil"/>
                <w:bottom w:val="nil"/>
                <w:right w:val="nil"/>
                <w:between w:val="nil"/>
              </w:pBdr>
              <w:spacing w:after="280"/>
              <w:jc w:val="both"/>
              <w:rPr>
                <w:color w:val="000000"/>
                <w:sz w:val="22"/>
                <w:szCs w:val="22"/>
              </w:rPr>
            </w:pPr>
            <w:r>
              <w:rPr>
                <w:color w:val="000000"/>
                <w:sz w:val="22"/>
                <w:szCs w:val="22"/>
              </w:rPr>
              <w:t>STANDARDS:  Grade Level and Subject Area: Kindergarten to 5</w:t>
            </w:r>
            <w:r>
              <w:rPr>
                <w:color w:val="000000"/>
                <w:sz w:val="22"/>
                <w:szCs w:val="22"/>
                <w:vertAlign w:val="superscript"/>
              </w:rPr>
              <w:t>th</w:t>
            </w:r>
            <w:r>
              <w:rPr>
                <w:color w:val="000000"/>
                <w:sz w:val="22"/>
                <w:szCs w:val="22"/>
              </w:rPr>
              <w:t>   Science, Social Studies, Language Arts, Mathematics and the Arts Standards</w:t>
            </w:r>
          </w:p>
          <w:p w:rsidR="00B8006A" w:rsidRDefault="00545209">
            <w:pPr>
              <w:pBdr>
                <w:top w:val="nil"/>
                <w:left w:val="nil"/>
                <w:bottom w:val="nil"/>
                <w:right w:val="nil"/>
                <w:between w:val="nil"/>
              </w:pBdr>
              <w:spacing w:before="280" w:after="280"/>
              <w:ind w:left="720"/>
              <w:rPr>
                <w:b/>
                <w:color w:val="000000"/>
                <w:sz w:val="22"/>
                <w:szCs w:val="22"/>
              </w:rPr>
            </w:pPr>
            <w:r>
              <w:rPr>
                <w:b/>
                <w:color w:val="000000"/>
                <w:sz w:val="22"/>
                <w:szCs w:val="22"/>
              </w:rPr>
              <w:t xml:space="preserve">NGSS (Next Generation Science Standards) </w:t>
            </w:r>
          </w:p>
          <w:p w:rsidR="00B8006A" w:rsidRDefault="00545209">
            <w:pPr>
              <w:numPr>
                <w:ilvl w:val="0"/>
                <w:numId w:val="9"/>
              </w:numPr>
              <w:pBdr>
                <w:top w:val="nil"/>
                <w:left w:val="nil"/>
                <w:bottom w:val="nil"/>
                <w:right w:val="nil"/>
                <w:between w:val="nil"/>
              </w:pBd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3-ESS2-2. Obtain and combine information to describe climates in different regions of the world. </w:t>
            </w:r>
          </w:p>
          <w:p w:rsidR="00B8006A" w:rsidRDefault="00545209">
            <w:pPr>
              <w:numPr>
                <w:ilvl w:val="0"/>
                <w:numId w:val="9"/>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3–5-ETS1-1. Define a simple design problem reflecting a need or a want that includes specified criteria for success and constraints on materials, time, or cost.</w:t>
            </w:r>
            <w:r>
              <w:rPr>
                <w:rFonts w:ascii="Times New Roman" w:eastAsia="Times New Roman" w:hAnsi="Times New Roman" w:cs="Times New Roman"/>
              </w:rPr>
              <w:t xml:space="preserve"> 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(3–5-ETS1-1)</w:t>
            </w:r>
          </w:p>
          <w:p w:rsidR="00B8006A" w:rsidRDefault="00545209">
            <w:pPr>
              <w:pBdr>
                <w:top w:val="nil"/>
                <w:left w:val="nil"/>
                <w:bottom w:val="nil"/>
                <w:right w:val="nil"/>
                <w:between w:val="nil"/>
              </w:pBdr>
              <w:spacing w:before="280" w:after="280"/>
              <w:rPr>
                <w:b/>
                <w:sz w:val="22"/>
                <w:szCs w:val="22"/>
              </w:rPr>
            </w:pPr>
            <w:r>
              <w:rPr>
                <w:b/>
                <w:color w:val="000000"/>
                <w:sz w:val="22"/>
                <w:szCs w:val="22"/>
              </w:rPr>
              <w:t>Disciplinary Core Ideas</w:t>
            </w:r>
          </w:p>
          <w:p w:rsidR="00B8006A" w:rsidRDefault="00545209">
            <w:pPr>
              <w:numPr>
                <w:ilvl w:val="0"/>
                <w:numId w:val="5"/>
              </w:numP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Climate describes a range of an area's typical weather conditions and the extent to which those conditions vary over years. (3-ESS2-2)</w:t>
            </w:r>
          </w:p>
          <w:p w:rsidR="00B8006A" w:rsidRDefault="00545209">
            <w:pPr>
              <w:numPr>
                <w:ilvl w:val="0"/>
                <w:numId w:val="5"/>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(3–5-ETS1-1)</w:t>
            </w:r>
          </w:p>
          <w:p w:rsidR="00B8006A" w:rsidRDefault="00B8006A">
            <w:pPr>
              <w:spacing w:line="276" w:lineRule="auto"/>
              <w:ind w:left="1440"/>
              <w:rPr>
                <w:rFonts w:ascii="Times New Roman" w:eastAsia="Times New Roman" w:hAnsi="Times New Roman" w:cs="Times New Roman"/>
                <w:sz w:val="22"/>
                <w:szCs w:val="22"/>
              </w:rPr>
            </w:pPr>
          </w:p>
          <w:p w:rsidR="00B8006A" w:rsidRDefault="00545209">
            <w:pPr>
              <w:spacing w:line="276" w:lineRule="auto"/>
              <w:rPr>
                <w:rFonts w:ascii="Times New Roman" w:eastAsia="Times New Roman" w:hAnsi="Times New Roman" w:cs="Times New Roman"/>
                <w:b/>
                <w:color w:val="000000"/>
                <w:sz w:val="22"/>
                <w:szCs w:val="22"/>
              </w:rPr>
            </w:pPr>
            <w:r>
              <w:rPr>
                <w:color w:val="000000"/>
                <w:sz w:val="22"/>
                <w:szCs w:val="22"/>
              </w:rPr>
              <w:br/>
            </w:r>
            <w:r>
              <w:rPr>
                <w:rFonts w:ascii="Times New Roman" w:eastAsia="Times New Roman" w:hAnsi="Times New Roman" w:cs="Times New Roman"/>
                <w:b/>
                <w:color w:val="000000"/>
                <w:sz w:val="22"/>
                <w:szCs w:val="22"/>
              </w:rPr>
              <w:t>Science and Engineering Practices</w:t>
            </w:r>
          </w:p>
          <w:p w:rsidR="00B8006A" w:rsidRDefault="00545209">
            <w:pPr>
              <w:numPr>
                <w:ilvl w:val="0"/>
                <w:numId w:val="7"/>
              </w:numPr>
              <w:spacing w:line="276" w:lineRule="auto"/>
              <w:rPr>
                <w:b/>
                <w:sz w:val="22"/>
                <w:szCs w:val="22"/>
              </w:rPr>
            </w:pPr>
            <w:r>
              <w:rPr>
                <w:rFonts w:ascii="Times New Roman" w:eastAsia="Times New Roman" w:hAnsi="Times New Roman" w:cs="Times New Roman"/>
                <w:b/>
              </w:rPr>
              <w:t xml:space="preserve"> </w:t>
            </w:r>
            <w:r>
              <w:rPr>
                <w:rFonts w:ascii="Times New Roman" w:eastAsia="Times New Roman" w:hAnsi="Times New Roman" w:cs="Times New Roman"/>
                <w:sz w:val="22"/>
                <w:szCs w:val="22"/>
              </w:rPr>
              <w:t>Define a simple design problem that can be solved through the development of an object, tool, process, or system and includes several criteria for success and constraints on materials, time, or cost. (3–5-ETS1-1)</w:t>
            </w:r>
          </w:p>
          <w:p w:rsidR="00B8006A" w:rsidRDefault="00545209">
            <w:pPr>
              <w:spacing w:line="276" w:lineRule="auto"/>
              <w:rPr>
                <w:b/>
                <w:color w:val="000000"/>
                <w:sz w:val="22"/>
                <w:szCs w:val="22"/>
              </w:rPr>
            </w:pPr>
            <w:r>
              <w:rPr>
                <w:rFonts w:ascii="Times New Roman" w:eastAsia="Times New Roman" w:hAnsi="Times New Roman" w:cs="Times New Roman"/>
                <w:b/>
                <w:color w:val="000000"/>
                <w:sz w:val="22"/>
                <w:szCs w:val="22"/>
              </w:rPr>
              <w:br/>
            </w:r>
            <w:r>
              <w:rPr>
                <w:b/>
                <w:color w:val="000000"/>
                <w:sz w:val="22"/>
                <w:szCs w:val="22"/>
              </w:rPr>
              <w:t>Crosscutting Concepts</w:t>
            </w:r>
          </w:p>
          <w:p w:rsidR="00B8006A" w:rsidRDefault="00545209">
            <w:pPr>
              <w:numPr>
                <w:ilvl w:val="0"/>
                <w:numId w:val="7"/>
              </w:numPr>
              <w:spacing w:line="276" w:lineRule="auto"/>
              <w:rPr>
                <w:b/>
                <w:color w:val="000000"/>
                <w:sz w:val="22"/>
                <w:szCs w:val="22"/>
              </w:rPr>
            </w:pPr>
            <w:r>
              <w:rPr>
                <w:rFonts w:ascii="Times New Roman" w:eastAsia="Times New Roman" w:hAnsi="Times New Roman" w:cs="Times New Roman"/>
                <w:sz w:val="22"/>
                <w:szCs w:val="22"/>
              </w:rPr>
              <w:t>Engineers improve existing technologies or develop new ones to increase their benefits, decrease known risks, and meet societal demands. (3–5-ETS-2)</w:t>
            </w:r>
          </w:p>
          <w:p w:rsidR="00B8006A" w:rsidRDefault="00545209">
            <w:pPr>
              <w:spacing w:line="276" w:lineRule="auto"/>
              <w:rPr>
                <w:b/>
                <w:color w:val="000000"/>
                <w:sz w:val="22"/>
                <w:szCs w:val="22"/>
              </w:rPr>
            </w:pPr>
            <w:r>
              <w:rPr>
                <w:color w:val="000000"/>
                <w:sz w:val="22"/>
                <w:szCs w:val="22"/>
              </w:rPr>
              <w:br/>
            </w:r>
            <w:r>
              <w:rPr>
                <w:b/>
                <w:color w:val="000000"/>
                <w:sz w:val="22"/>
                <w:szCs w:val="22"/>
              </w:rPr>
              <w:t>S</w:t>
            </w:r>
            <w:r>
              <w:rPr>
                <w:b/>
                <w:sz w:val="22"/>
                <w:szCs w:val="22"/>
              </w:rPr>
              <w:t>ocial Studies</w:t>
            </w:r>
          </w:p>
          <w:p w:rsidR="00B8006A" w:rsidRDefault="00545209">
            <w:pPr>
              <w:numPr>
                <w:ilvl w:val="0"/>
                <w:numId w:val="6"/>
              </w:numPr>
              <w:pBdr>
                <w:top w:val="nil"/>
                <w:left w:val="nil"/>
                <w:bottom w:val="nil"/>
                <w:right w:val="nil"/>
                <w:between w:val="nil"/>
              </w:pBdr>
              <w:spacing w:before="280" w:after="280"/>
              <w:rPr>
                <w:sz w:val="22"/>
                <w:szCs w:val="22"/>
              </w:rPr>
            </w:pPr>
            <w:r>
              <w:rPr>
                <w:rFonts w:ascii="Times New Roman" w:eastAsia="Times New Roman" w:hAnsi="Times New Roman" w:cs="Times New Roman"/>
                <w:sz w:val="22"/>
                <w:szCs w:val="22"/>
              </w:rPr>
              <w:t>Continuity and Change 3.1 Students describe the physical and human geography and use maps, tables, graphs, photographs, and charts to organize information about people, places, and environments in a spatial context. 1. Identify geographical features in their local region (e.g., deserts, mountains, valleys, hills, coastal areas, oceans, lakes).</w:t>
            </w:r>
          </w:p>
          <w:p w:rsidR="00B8006A" w:rsidRDefault="00545209">
            <w:pPr>
              <w:pBdr>
                <w:top w:val="nil"/>
                <w:left w:val="nil"/>
                <w:bottom w:val="nil"/>
                <w:right w:val="nil"/>
                <w:between w:val="nil"/>
              </w:pBdr>
              <w:spacing w:before="280" w:after="280"/>
              <w:rPr>
                <w:b/>
                <w:color w:val="000000"/>
                <w:sz w:val="22"/>
                <w:szCs w:val="22"/>
              </w:rPr>
            </w:pPr>
            <w:r>
              <w:rPr>
                <w:b/>
                <w:color w:val="000000"/>
                <w:sz w:val="22"/>
                <w:szCs w:val="22"/>
              </w:rPr>
              <w:t>ELA/Literacy</w:t>
            </w:r>
          </w:p>
          <w:p w:rsidR="00B8006A" w:rsidRDefault="00545209">
            <w:pPr>
              <w:numPr>
                <w:ilvl w:val="0"/>
                <w:numId w:val="12"/>
              </w:numPr>
              <w:pBdr>
                <w:top w:val="nil"/>
                <w:left w:val="nil"/>
                <w:bottom w:val="nil"/>
                <w:right w:val="nil"/>
                <w:between w:val="nil"/>
              </w:pBdr>
              <w:spacing w:before="280" w:after="280"/>
              <w:rPr>
                <w:b/>
                <w:color w:val="000000"/>
                <w:sz w:val="22"/>
                <w:szCs w:val="22"/>
              </w:rPr>
            </w:pPr>
            <w:r>
              <w:rPr>
                <w:rFonts w:ascii="Times New Roman" w:eastAsia="Times New Roman" w:hAnsi="Times New Roman" w:cs="Times New Roman"/>
                <w:sz w:val="22"/>
                <w:szCs w:val="22"/>
              </w:rPr>
              <w:t>3.SL. Comprehension and Collaboration 1. Engage effectively in a range of collaborative discussions (one-on-one, in groups, and teacher led) with diverse partners on grade 3 topics and texts, building on others’ ideas and expressing their own clearly. a. Come to discussions prepared, having read or studied required material; explicitly draw on that preparation and other information known about the topic to explore ideas under discussion.</w:t>
            </w:r>
          </w:p>
          <w:p w:rsidR="00B8006A" w:rsidRDefault="00545209">
            <w:pPr>
              <w:pBdr>
                <w:top w:val="nil"/>
                <w:left w:val="nil"/>
                <w:bottom w:val="nil"/>
                <w:right w:val="nil"/>
                <w:between w:val="nil"/>
              </w:pBdr>
              <w:spacing w:before="280" w:after="280"/>
              <w:rPr>
                <w:b/>
                <w:sz w:val="22"/>
                <w:szCs w:val="22"/>
              </w:rPr>
            </w:pPr>
            <w:r>
              <w:rPr>
                <w:b/>
                <w:color w:val="000000"/>
                <w:sz w:val="22"/>
                <w:szCs w:val="22"/>
              </w:rPr>
              <w:br/>
              <w:t xml:space="preserve">CCSS </w:t>
            </w:r>
            <w:r>
              <w:rPr>
                <w:b/>
                <w:sz w:val="22"/>
                <w:szCs w:val="22"/>
              </w:rPr>
              <w:t>Mathematics</w:t>
            </w:r>
          </w:p>
          <w:p w:rsidR="00B8006A" w:rsidRDefault="00545209">
            <w:pPr>
              <w:numPr>
                <w:ilvl w:val="0"/>
                <w:numId w:val="11"/>
              </w:numPr>
              <w:pBdr>
                <w:top w:val="nil"/>
                <w:left w:val="nil"/>
                <w:bottom w:val="nil"/>
                <w:right w:val="nil"/>
                <w:between w:val="nil"/>
              </w:pBdr>
              <w:spacing w:before="280" w:after="280"/>
              <w:rPr>
                <w:sz w:val="22"/>
                <w:szCs w:val="22"/>
              </w:rPr>
            </w:pPr>
            <w:r>
              <w:rPr>
                <w:sz w:val="22"/>
                <w:szCs w:val="22"/>
              </w:rPr>
              <w:t>3.MD. Represent and Interpret Date 3.  Draw a scaled picture graph and a scaled bar graph to represent a data set with several categories. Solve one- and two step “how many more” and “how many less” problems using information presented in scaled bar graphs</w:t>
            </w:r>
          </w:p>
          <w:p w:rsidR="00B8006A" w:rsidRDefault="00545209">
            <w:pPr>
              <w:spacing w:before="280"/>
              <w:ind w:left="735" w:hanging="825"/>
              <w:rPr>
                <w:sz w:val="22"/>
                <w:szCs w:val="22"/>
              </w:rPr>
            </w:pPr>
            <w:r>
              <w:rPr>
                <w:sz w:val="22"/>
                <w:szCs w:val="22"/>
              </w:rPr>
              <w:t xml:space="preserve">  </w:t>
            </w:r>
            <w:r>
              <w:rPr>
                <w:b/>
                <w:sz w:val="22"/>
                <w:szCs w:val="22"/>
              </w:rPr>
              <w:t xml:space="preserve">V.          </w:t>
            </w:r>
            <w:r>
              <w:rPr>
                <w:sz w:val="22"/>
                <w:szCs w:val="22"/>
              </w:rPr>
              <w:t>MEASURABLE OBJECTIVES </w:t>
            </w:r>
          </w:p>
          <w:p w:rsidR="00B8006A" w:rsidRDefault="00545209">
            <w:pPr>
              <w:numPr>
                <w:ilvl w:val="0"/>
                <w:numId w:val="2"/>
              </w:numPr>
              <w:spacing w:before="280"/>
              <w:rPr>
                <w:sz w:val="22"/>
                <w:szCs w:val="22"/>
              </w:rPr>
            </w:pPr>
            <w:r>
              <w:rPr>
                <w:sz w:val="22"/>
                <w:szCs w:val="22"/>
              </w:rPr>
              <w:t>I will be able to recognize the weather patterns present in the rainforest</w:t>
            </w:r>
          </w:p>
          <w:p w:rsidR="00B8006A" w:rsidRDefault="00545209">
            <w:pPr>
              <w:numPr>
                <w:ilvl w:val="0"/>
                <w:numId w:val="2"/>
              </w:numPr>
              <w:rPr>
                <w:sz w:val="22"/>
                <w:szCs w:val="22"/>
              </w:rPr>
            </w:pPr>
            <w:r>
              <w:rPr>
                <w:sz w:val="22"/>
                <w:szCs w:val="22"/>
              </w:rPr>
              <w:t>I will be able to identify the importance of shelter</w:t>
            </w:r>
          </w:p>
          <w:p w:rsidR="00B8006A" w:rsidRDefault="00545209">
            <w:pPr>
              <w:numPr>
                <w:ilvl w:val="0"/>
                <w:numId w:val="2"/>
              </w:numPr>
              <w:rPr>
                <w:sz w:val="22"/>
                <w:szCs w:val="22"/>
              </w:rPr>
            </w:pPr>
            <w:r>
              <w:rPr>
                <w:sz w:val="22"/>
                <w:szCs w:val="22"/>
              </w:rPr>
              <w:t>I will be able to design a shelter that could possibly keep me safe in the rainforest</w:t>
            </w:r>
          </w:p>
          <w:p w:rsidR="00B8006A" w:rsidRDefault="00545209">
            <w:pPr>
              <w:numPr>
                <w:ilvl w:val="0"/>
                <w:numId w:val="2"/>
              </w:numPr>
              <w:rPr>
                <w:sz w:val="22"/>
                <w:szCs w:val="22"/>
              </w:rPr>
            </w:pPr>
            <w:r>
              <w:rPr>
                <w:sz w:val="22"/>
                <w:szCs w:val="22"/>
              </w:rPr>
              <w:t>I will engineer a prototype of my shelter and test whether it can withstand the rainforest conditions (spray bottle)</w:t>
            </w:r>
          </w:p>
          <w:p w:rsidR="00B8006A" w:rsidRDefault="00545209">
            <w:pPr>
              <w:numPr>
                <w:ilvl w:val="0"/>
                <w:numId w:val="2"/>
              </w:numPr>
              <w:rPr>
                <w:sz w:val="22"/>
                <w:szCs w:val="22"/>
              </w:rPr>
            </w:pPr>
            <w:r>
              <w:rPr>
                <w:sz w:val="22"/>
                <w:szCs w:val="22"/>
              </w:rPr>
              <w:t>I will reflect on the design and determine how I could make it better/stronger</w:t>
            </w:r>
          </w:p>
          <w:p w:rsidR="00B8006A" w:rsidRDefault="00B8006A">
            <w:pPr>
              <w:spacing w:before="280" w:after="140"/>
              <w:ind w:left="-90"/>
              <w:rPr>
                <w:sz w:val="22"/>
                <w:szCs w:val="22"/>
              </w:rPr>
            </w:pPr>
          </w:p>
          <w:p w:rsidR="00B8006A" w:rsidRDefault="00545209">
            <w:pPr>
              <w:spacing w:before="280" w:after="140"/>
              <w:rPr>
                <w:sz w:val="22"/>
                <w:szCs w:val="22"/>
              </w:rPr>
            </w:pPr>
            <w:r>
              <w:rPr>
                <w:b/>
                <w:sz w:val="22"/>
                <w:szCs w:val="22"/>
              </w:rPr>
              <w:t>VI</w:t>
            </w:r>
            <w:r>
              <w:rPr>
                <w:sz w:val="22"/>
                <w:szCs w:val="22"/>
              </w:rPr>
              <w:t xml:space="preserve">          TOTAL TIME: </w:t>
            </w:r>
          </w:p>
          <w:p w:rsidR="00B8006A" w:rsidRDefault="00545209">
            <w:pPr>
              <w:numPr>
                <w:ilvl w:val="0"/>
                <w:numId w:val="3"/>
              </w:numPr>
              <w:spacing w:before="280"/>
              <w:rPr>
                <w:sz w:val="22"/>
                <w:szCs w:val="22"/>
              </w:rPr>
            </w:pPr>
            <w:r>
              <w:rPr>
                <w:sz w:val="22"/>
                <w:szCs w:val="22"/>
              </w:rPr>
              <w:t>Opening introduction to the importance of shelter and this may vary on location (10 minutes)</w:t>
            </w:r>
          </w:p>
          <w:p w:rsidR="00B8006A" w:rsidRDefault="00545209">
            <w:pPr>
              <w:numPr>
                <w:ilvl w:val="0"/>
                <w:numId w:val="3"/>
              </w:numPr>
              <w:rPr>
                <w:sz w:val="22"/>
                <w:szCs w:val="22"/>
              </w:rPr>
            </w:pPr>
            <w:r>
              <w:rPr>
                <w:sz w:val="22"/>
                <w:szCs w:val="22"/>
                <w:highlight w:val="white"/>
              </w:rPr>
              <w:t>Direct instruction on the weather in the rainforest and how shelter will look different there to withstand the weather conditions (10 minutes)</w:t>
            </w:r>
          </w:p>
          <w:p w:rsidR="00B8006A" w:rsidRDefault="00545209">
            <w:pPr>
              <w:numPr>
                <w:ilvl w:val="0"/>
                <w:numId w:val="3"/>
              </w:numPr>
              <w:rPr>
                <w:sz w:val="22"/>
                <w:szCs w:val="22"/>
              </w:rPr>
            </w:pPr>
            <w:r>
              <w:rPr>
                <w:sz w:val="22"/>
                <w:szCs w:val="22"/>
                <w:highlight w:val="white"/>
              </w:rPr>
              <w:t xml:space="preserve">Planning Process where students collaborate in their group and design a possible shelter </w:t>
            </w:r>
            <w:r>
              <w:rPr>
                <w:sz w:val="22"/>
                <w:szCs w:val="22"/>
                <w:highlight w:val="white"/>
              </w:rPr>
              <w:br/>
            </w:r>
            <w:bookmarkStart w:id="1" w:name="_GoBack"/>
            <w:bookmarkEnd w:id="1"/>
            <w:r>
              <w:rPr>
                <w:sz w:val="22"/>
                <w:szCs w:val="22"/>
                <w:highlight w:val="white"/>
              </w:rPr>
              <w:t>(15 minutes)    </w:t>
            </w:r>
          </w:p>
          <w:p w:rsidR="00B8006A" w:rsidRDefault="00545209">
            <w:pPr>
              <w:numPr>
                <w:ilvl w:val="0"/>
                <w:numId w:val="3"/>
              </w:numPr>
              <w:rPr>
                <w:sz w:val="22"/>
                <w:szCs w:val="22"/>
              </w:rPr>
            </w:pPr>
            <w:r>
              <w:rPr>
                <w:sz w:val="22"/>
                <w:szCs w:val="22"/>
                <w:highlight w:val="white"/>
              </w:rPr>
              <w:t>Engineering Process where students create their prototype of their shelter (20 minutes)</w:t>
            </w:r>
          </w:p>
          <w:p w:rsidR="00B8006A" w:rsidRDefault="00545209">
            <w:pPr>
              <w:numPr>
                <w:ilvl w:val="0"/>
                <w:numId w:val="3"/>
              </w:numPr>
              <w:rPr>
                <w:sz w:val="22"/>
                <w:szCs w:val="22"/>
              </w:rPr>
            </w:pPr>
            <w:r>
              <w:rPr>
                <w:sz w:val="22"/>
                <w:szCs w:val="22"/>
                <w:highlight w:val="white"/>
              </w:rPr>
              <w:t>Testing time where one student from each group can test whether or not their group survived in the rainforest (10 minutes)</w:t>
            </w:r>
          </w:p>
          <w:p w:rsidR="00B8006A" w:rsidRDefault="00545209">
            <w:pPr>
              <w:numPr>
                <w:ilvl w:val="0"/>
                <w:numId w:val="3"/>
              </w:numPr>
              <w:spacing w:after="140"/>
              <w:rPr>
                <w:sz w:val="22"/>
                <w:szCs w:val="22"/>
              </w:rPr>
            </w:pPr>
            <w:r>
              <w:rPr>
                <w:sz w:val="22"/>
                <w:szCs w:val="22"/>
                <w:highlight w:val="white"/>
              </w:rPr>
              <w:t>Reflection Process where students determine how they could make their shelter better/stronger (5 minutes)</w:t>
            </w:r>
          </w:p>
          <w:p w:rsidR="00B8006A" w:rsidRDefault="00545209">
            <w:pPr>
              <w:spacing w:before="280" w:after="140"/>
              <w:rPr>
                <w:sz w:val="22"/>
                <w:szCs w:val="22"/>
              </w:rPr>
            </w:pPr>
            <w:r>
              <w:rPr>
                <w:b/>
                <w:sz w:val="22"/>
                <w:szCs w:val="22"/>
                <w:highlight w:val="white"/>
              </w:rPr>
              <w:t>VII</w:t>
            </w:r>
            <w:r>
              <w:rPr>
                <w:sz w:val="22"/>
                <w:szCs w:val="22"/>
              </w:rPr>
              <w:t>.  </w:t>
            </w:r>
            <w:r>
              <w:rPr>
                <w:color w:val="0000FF"/>
                <w:sz w:val="22"/>
                <w:szCs w:val="22"/>
                <w:u w:val="single"/>
              </w:rPr>
              <w:t xml:space="preserve"> Social</w:t>
            </w:r>
            <w:r>
              <w:rPr>
                <w:sz w:val="22"/>
                <w:szCs w:val="22"/>
              </w:rPr>
              <w:t> </w:t>
            </w:r>
            <w:hyperlink r:id="rId10">
              <w:r>
                <w:rPr>
                  <w:color w:val="0000FF"/>
                  <w:sz w:val="22"/>
                  <w:szCs w:val="22"/>
                  <w:u w:val="single"/>
                </w:rPr>
                <w:t>Skills</w:t>
              </w:r>
            </w:hyperlink>
            <w:r>
              <w:rPr>
                <w:sz w:val="22"/>
                <w:szCs w:val="22"/>
              </w:rPr>
              <w:t> </w:t>
            </w:r>
            <w:r>
              <w:rPr>
                <w:color w:val="0000FF"/>
                <w:sz w:val="22"/>
                <w:szCs w:val="22"/>
                <w:u w:val="single"/>
              </w:rPr>
              <w:t>and or Habits of Mind</w:t>
            </w:r>
            <w:r>
              <w:rPr>
                <w:sz w:val="22"/>
                <w:szCs w:val="22"/>
              </w:rPr>
              <w:t xml:space="preserve"> to Engage/Assess to Promote Student Motivation</w:t>
            </w:r>
            <w:r>
              <w:rPr>
                <w:sz w:val="22"/>
                <w:szCs w:val="22"/>
              </w:rPr>
              <w:br/>
              <w:t xml:space="preserve">          and Success  (Indicate which of SELs from the Placemat are relevant to your lesson)</w:t>
            </w:r>
          </w:p>
          <w:p w:rsidR="00B8006A" w:rsidRDefault="00545209">
            <w:pPr>
              <w:numPr>
                <w:ilvl w:val="0"/>
                <w:numId w:val="8"/>
              </w:numPr>
              <w:spacing w:before="280"/>
              <w:rPr>
                <w:sz w:val="22"/>
                <w:szCs w:val="22"/>
              </w:rPr>
            </w:pPr>
            <w:r>
              <w:rPr>
                <w:sz w:val="22"/>
                <w:szCs w:val="22"/>
              </w:rPr>
              <w:t>Persisting</w:t>
            </w:r>
          </w:p>
          <w:p w:rsidR="00B8006A" w:rsidRDefault="00545209">
            <w:pPr>
              <w:numPr>
                <w:ilvl w:val="0"/>
                <w:numId w:val="8"/>
              </w:numPr>
              <w:rPr>
                <w:sz w:val="22"/>
                <w:szCs w:val="22"/>
              </w:rPr>
            </w:pPr>
            <w:r>
              <w:rPr>
                <w:sz w:val="22"/>
                <w:szCs w:val="22"/>
              </w:rPr>
              <w:t xml:space="preserve">Managing Impulsivity </w:t>
            </w:r>
          </w:p>
          <w:p w:rsidR="00B8006A" w:rsidRDefault="00545209">
            <w:pPr>
              <w:numPr>
                <w:ilvl w:val="0"/>
                <w:numId w:val="8"/>
              </w:numPr>
              <w:spacing w:after="140"/>
              <w:rPr>
                <w:sz w:val="22"/>
                <w:szCs w:val="22"/>
              </w:rPr>
            </w:pPr>
            <w:r>
              <w:rPr>
                <w:sz w:val="22"/>
                <w:szCs w:val="22"/>
              </w:rPr>
              <w:t>Strive for Accuracy</w:t>
            </w:r>
            <w:r>
              <w:rPr>
                <w:sz w:val="22"/>
                <w:szCs w:val="22"/>
              </w:rPr>
              <w:br/>
            </w:r>
          </w:p>
          <w:p w:rsidR="00B8006A" w:rsidRDefault="00545209">
            <w:pPr>
              <w:spacing w:before="280" w:after="140"/>
              <w:rPr>
                <w:sz w:val="22"/>
                <w:szCs w:val="22"/>
              </w:rPr>
            </w:pPr>
            <w:r>
              <w:rPr>
                <w:b/>
                <w:sz w:val="22"/>
                <w:szCs w:val="22"/>
              </w:rPr>
              <w:t>VIII</w:t>
            </w:r>
            <w:proofErr w:type="gramStart"/>
            <w:r>
              <w:rPr>
                <w:sz w:val="22"/>
                <w:szCs w:val="22"/>
              </w:rPr>
              <w:t>.  Level</w:t>
            </w:r>
            <w:proofErr w:type="gramEnd"/>
            <w:r>
              <w:rPr>
                <w:sz w:val="22"/>
                <w:szCs w:val="22"/>
              </w:rPr>
              <w:t xml:space="preserve"> of Voice Appropriate for Each Day/Period of the PBL </w:t>
            </w:r>
            <w:r>
              <w:rPr>
                <w:sz w:val="22"/>
                <w:szCs w:val="22"/>
              </w:rPr>
              <w:br/>
              <w:t xml:space="preserve">           (</w:t>
            </w:r>
            <w:hyperlink r:id="rId11">
              <w:r>
                <w:rPr>
                  <w:color w:val="0000FF"/>
                  <w:sz w:val="22"/>
                  <w:szCs w:val="22"/>
                  <w:u w:val="single"/>
                </w:rPr>
                <w:t>Download chart</w:t>
              </w:r>
            </w:hyperlink>
            <w:r>
              <w:rPr>
                <w:sz w:val="22"/>
                <w:szCs w:val="22"/>
              </w:rPr>
              <w:t xml:space="preserve"> appropriate for you grade level) </w:t>
            </w:r>
            <w:r>
              <w:rPr>
                <w:sz w:val="22"/>
                <w:szCs w:val="22"/>
              </w:rPr>
              <w:br/>
            </w:r>
            <w:r>
              <w:rPr>
                <w:noProof/>
                <w:sz w:val="22"/>
                <w:szCs w:val="22"/>
              </w:rPr>
              <w:drawing>
                <wp:inline distT="114300" distB="114300" distL="114300" distR="114300">
                  <wp:extent cx="2281238" cy="304454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cstate="print"/>
                          <a:srcRect/>
                          <a:stretch>
                            <a:fillRect/>
                          </a:stretch>
                        </pic:blipFill>
                        <pic:spPr>
                          <a:xfrm>
                            <a:off x="0" y="0"/>
                            <a:ext cx="2281238" cy="3044541"/>
                          </a:xfrm>
                          <a:prstGeom prst="rect">
                            <a:avLst/>
                          </a:prstGeom>
                          <a:ln/>
                        </pic:spPr>
                      </pic:pic>
                    </a:graphicData>
                  </a:graphic>
                </wp:inline>
              </w:drawing>
            </w:r>
            <w:r>
              <w:rPr>
                <w:b/>
                <w:sz w:val="22"/>
                <w:szCs w:val="22"/>
              </w:rPr>
              <w:br/>
              <w:t>IX.</w:t>
            </w:r>
            <w:r>
              <w:rPr>
                <w:sz w:val="22"/>
                <w:szCs w:val="22"/>
              </w:rPr>
              <w:t xml:space="preserve"> Materials List</w:t>
            </w:r>
          </w:p>
          <w:p w:rsidR="00B8006A" w:rsidRDefault="00545209">
            <w:pPr>
              <w:numPr>
                <w:ilvl w:val="0"/>
                <w:numId w:val="4"/>
              </w:numPr>
              <w:spacing w:before="280"/>
              <w:rPr>
                <w:sz w:val="22"/>
                <w:szCs w:val="22"/>
              </w:rPr>
            </w:pPr>
            <w:r>
              <w:rPr>
                <w:sz w:val="22"/>
                <w:szCs w:val="22"/>
              </w:rPr>
              <w:t>Visual Aids of the different types of shelters in different parts of the world</w:t>
            </w:r>
          </w:p>
          <w:p w:rsidR="00B8006A" w:rsidRDefault="00545209">
            <w:pPr>
              <w:numPr>
                <w:ilvl w:val="0"/>
                <w:numId w:val="4"/>
              </w:numPr>
              <w:rPr>
                <w:sz w:val="22"/>
                <w:szCs w:val="22"/>
              </w:rPr>
            </w:pPr>
            <w:r>
              <w:rPr>
                <w:sz w:val="22"/>
                <w:szCs w:val="22"/>
              </w:rPr>
              <w:t>Visual aids of the rainforest and weather conditions</w:t>
            </w:r>
          </w:p>
          <w:p w:rsidR="00B8006A" w:rsidRDefault="00545209">
            <w:pPr>
              <w:numPr>
                <w:ilvl w:val="0"/>
                <w:numId w:val="4"/>
              </w:numPr>
              <w:rPr>
                <w:sz w:val="22"/>
                <w:szCs w:val="22"/>
              </w:rPr>
            </w:pPr>
            <w:r>
              <w:rPr>
                <w:sz w:val="22"/>
                <w:szCs w:val="22"/>
              </w:rPr>
              <w:t>Article on what the rainforest is like and what type of shelter is needed to survive there</w:t>
            </w:r>
          </w:p>
          <w:p w:rsidR="00B8006A" w:rsidRDefault="00545209">
            <w:pPr>
              <w:numPr>
                <w:ilvl w:val="0"/>
                <w:numId w:val="4"/>
              </w:numPr>
              <w:rPr>
                <w:sz w:val="22"/>
                <w:szCs w:val="22"/>
              </w:rPr>
            </w:pPr>
            <w:r>
              <w:rPr>
                <w:sz w:val="22"/>
                <w:szCs w:val="22"/>
              </w:rPr>
              <w:t>Designing our shelter worksheet plan</w:t>
            </w:r>
          </w:p>
          <w:p w:rsidR="00B8006A" w:rsidRDefault="00545209">
            <w:pPr>
              <w:numPr>
                <w:ilvl w:val="0"/>
                <w:numId w:val="4"/>
              </w:numPr>
              <w:rPr>
                <w:sz w:val="22"/>
                <w:szCs w:val="22"/>
              </w:rPr>
            </w:pPr>
            <w:r>
              <w:rPr>
                <w:sz w:val="22"/>
                <w:szCs w:val="22"/>
              </w:rPr>
              <w:t>Materials to engineer shelter (toothpicks, popsicle sticks, paper towel, tissue, newspaper, rubber bands, cotton balls, etc.)</w:t>
            </w:r>
          </w:p>
          <w:p w:rsidR="00B8006A" w:rsidRDefault="00545209">
            <w:pPr>
              <w:numPr>
                <w:ilvl w:val="0"/>
                <w:numId w:val="4"/>
              </w:numPr>
              <w:spacing w:after="140"/>
              <w:rPr>
                <w:sz w:val="22"/>
                <w:szCs w:val="22"/>
              </w:rPr>
            </w:pPr>
            <w:r>
              <w:rPr>
                <w:sz w:val="22"/>
                <w:szCs w:val="22"/>
              </w:rPr>
              <w:t xml:space="preserve">Reflection writing </w:t>
            </w:r>
          </w:p>
          <w:p w:rsidR="00B8006A" w:rsidRDefault="00B8006A">
            <w:pPr>
              <w:spacing w:before="280" w:after="140"/>
              <w:rPr>
                <w:sz w:val="22"/>
                <w:szCs w:val="22"/>
              </w:rPr>
            </w:pPr>
          </w:p>
          <w:p w:rsidR="00B8006A" w:rsidRDefault="00545209">
            <w:pPr>
              <w:tabs>
                <w:tab w:val="left" w:pos="735"/>
              </w:tabs>
              <w:spacing w:before="280" w:after="140"/>
              <w:rPr>
                <w:b/>
                <w:i/>
                <w:sz w:val="22"/>
                <w:szCs w:val="22"/>
              </w:rPr>
            </w:pPr>
            <w:r>
              <w:rPr>
                <w:b/>
                <w:i/>
                <w:sz w:val="22"/>
                <w:szCs w:val="22"/>
              </w:rPr>
              <w:t>AFTER INSTRUCTOR RESPONDS TO OUTLINE CONTINUE TO DEVELOP THE PBL USING THE FOLLOWING PLAN:</w:t>
            </w:r>
          </w:p>
          <w:p w:rsidR="00B8006A" w:rsidRPr="00545209" w:rsidRDefault="00545209">
            <w:pPr>
              <w:spacing w:before="280" w:after="140"/>
              <w:rPr>
                <w:b/>
                <w:sz w:val="22"/>
                <w:szCs w:val="22"/>
                <w:lang w:val="es-MX"/>
              </w:rPr>
            </w:pPr>
            <w:r>
              <w:rPr>
                <w:sz w:val="22"/>
                <w:szCs w:val="22"/>
                <w:highlight w:val="green"/>
              </w:rPr>
              <w:t xml:space="preserve">   </w:t>
            </w:r>
            <w:r w:rsidRPr="00545209">
              <w:rPr>
                <w:sz w:val="22"/>
                <w:szCs w:val="22"/>
                <w:highlight w:val="green"/>
                <w:lang w:val="es-MX"/>
              </w:rPr>
              <w:t>NASA/BSCS  5-e  FRAMEWORK</w:t>
            </w:r>
          </w:p>
          <w:p w:rsidR="00B8006A" w:rsidRDefault="00545209">
            <w:pPr>
              <w:spacing w:before="280" w:after="140"/>
              <w:rPr>
                <w:sz w:val="22"/>
                <w:szCs w:val="22"/>
              </w:rPr>
            </w:pPr>
            <w:r w:rsidRPr="00545209">
              <w:rPr>
                <w:b/>
                <w:sz w:val="22"/>
                <w:szCs w:val="22"/>
                <w:lang w:val="es-MX"/>
              </w:rPr>
              <w:t>X</w:t>
            </w:r>
            <w:r w:rsidRPr="00545209">
              <w:rPr>
                <w:sz w:val="22"/>
                <w:szCs w:val="22"/>
                <w:lang w:val="es-MX"/>
              </w:rPr>
              <w:t>.        </w:t>
            </w:r>
            <w:r>
              <w:rPr>
                <w:sz w:val="22"/>
                <w:szCs w:val="22"/>
                <w:highlight w:val="cyan"/>
              </w:rPr>
              <w:t>ENGAGING CONTEXT: Hook- Launch activity</w:t>
            </w:r>
            <w:r>
              <w:rPr>
                <w:sz w:val="22"/>
                <w:szCs w:val="22"/>
                <w:highlight w:val="cyan"/>
              </w:rPr>
              <w:br/>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45720" distB="45720" distL="114300" distR="114300" simplePos="0" relativeHeight="251658240" behindDoc="0" locked="0" layoutInCell="1" hidden="0" allowOverlap="1" wp14:anchorId="4EEE75CD" wp14:editId="2D2A26CB">
                    <wp:simplePos x="0" y="0"/>
                    <wp:positionH relativeFrom="column">
                      <wp:posOffset>330200</wp:posOffset>
                    </wp:positionH>
                    <wp:positionV relativeFrom="paragraph">
                      <wp:posOffset>502920</wp:posOffset>
                    </wp:positionV>
                    <wp:extent cx="3867150" cy="141414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3417188" y="3077690"/>
                              <a:ext cx="385762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1B3709" w14:textId="77777777" w:rsidR="00B8006A" w:rsidRDefault="00545209">
                                <w:pPr>
                                  <w:spacing w:after="140"/>
                                  <w:textDirection w:val="btLr"/>
                                </w:pPr>
                                <w:r>
                                  <w:rPr>
                                    <w:color w:val="000000"/>
                                    <w:sz w:val="22"/>
                                  </w:rPr>
                                  <w:t xml:space="preserve">DIRECT INSTRUCTION: </w:t>
                                </w:r>
                                <w:r>
                                  <w:rPr>
                                    <w:color w:val="000000"/>
                                    <w:sz w:val="22"/>
                                  </w:rPr>
                                  <w:br/>
                                  <w:t>Forming groups</w:t>
                                </w:r>
                                <w:r>
                                  <w:rPr>
                                    <w:color w:val="000000"/>
                                    <w:sz w:val="22"/>
                                  </w:rPr>
                                  <w:br/>
                                  <w:t xml:space="preserve">  ____groups of___ students).  Modified for class composition</w:t>
                                </w:r>
                              </w:p>
                              <w:p w14:paraId="661B14B5" w14:textId="77777777" w:rsidR="00B8006A" w:rsidRDefault="00545209">
                                <w:pPr>
                                  <w:spacing w:after="140"/>
                                  <w:textDirection w:val="btLr"/>
                                </w:pPr>
                                <w:r>
                                  <w:rPr>
                                    <w:color w:val="000000"/>
                                    <w:sz w:val="22"/>
                                  </w:rPr>
                                  <w:t>Assigning roles</w:t>
                                </w:r>
                                <w:r>
                                  <w:rPr>
                                    <w:color w:val="000000"/>
                                    <w:sz w:val="22"/>
                                  </w:rPr>
                                  <w:br/>
                                  <w:t xml:space="preserve">Describing roles and tasks </w:t>
                                </w:r>
                              </w:p>
                              <w:p w14:paraId="37F645B0" w14:textId="77777777" w:rsidR="00B8006A" w:rsidRDefault="00545209">
                                <w:pPr>
                                  <w:spacing w:before="100" w:after="140"/>
                                  <w:textDirection w:val="btLr"/>
                                </w:pPr>
                                <w:r>
                                  <w:rPr>
                                    <w:b/>
                                    <w:color w:val="000000"/>
                                    <w:sz w:val="22"/>
                                  </w:rPr>
                                  <w:t>Materials Manager/ Spy</w:t>
                                </w:r>
                                <w:r>
                                  <w:rPr>
                                    <w:color w:val="000000"/>
                                    <w:sz w:val="22"/>
                                  </w:rPr>
                                  <w:t xml:space="preserve"> </w:t>
                                </w:r>
                                <w:r>
                                  <w:rPr>
                                    <w:b/>
                                    <w:color w:val="000000"/>
                                    <w:sz w:val="22"/>
                                  </w:rPr>
                                  <w:t>Tasks:</w:t>
                                </w:r>
                                <w:r>
                                  <w:rPr>
                                    <w:color w:val="000000"/>
                                    <w:sz w:val="22"/>
                                  </w:rPr>
                                  <w:t>    Make sure your team receives and uses the materials without spilling; If the team has a    question following Three Before ME  go to another team to answer your question [or see what they have learned]</w:t>
                                </w:r>
                                <w:r>
                                  <w:rPr>
                                    <w:color w:val="000000"/>
                                    <w:sz w:val="22"/>
                                  </w:rPr>
                                  <w:br/>
                                </w:r>
                                <w:r>
                                  <w:rPr>
                                    <w:b/>
                                    <w:color w:val="000000"/>
                                    <w:sz w:val="22"/>
                                  </w:rPr>
                                  <w:t>Checker's Tasks</w:t>
                                </w:r>
                                <w:r>
                                  <w:rPr>
                                    <w:color w:val="000000"/>
                                    <w:sz w:val="22"/>
                                  </w:rPr>
                                  <w:t xml:space="preserve"> - Make sure the time limits are ob</w:t>
                                </w:r>
                                <w:r>
                                  <w:rPr>
                                    <w:color w:val="000000"/>
                                    <w:sz w:val="22"/>
                                  </w:rPr>
                                  <w:t>served.  Help others complete their tasks. Let instructor know when your team has completed the lab;</w:t>
                                </w:r>
                                <w:r>
                                  <w:rPr>
                                    <w:color w:val="000000"/>
                                    <w:sz w:val="22"/>
                                  </w:rPr>
                                  <w:br/>
                                </w:r>
                                <w:r>
                                  <w:rPr>
                                    <w:b/>
                                    <w:color w:val="000000"/>
                                    <w:sz w:val="22"/>
                                  </w:rPr>
                                  <w:t>Recorder's Tasks:</w:t>
                                </w:r>
                                <w:r>
                                  <w:rPr>
                                    <w:color w:val="000000"/>
                                    <w:sz w:val="22"/>
                                  </w:rPr>
                                  <w:t xml:space="preserve">  Carefully observes and tabulates any data; Completes the Team analysis page </w:t>
                                </w:r>
                                <w:proofErr w:type="gramStart"/>
                                <w:r>
                                  <w:rPr>
                                    <w:color w:val="000000"/>
                                    <w:sz w:val="22"/>
                                  </w:rPr>
                                  <w:t>. . . .</w:t>
                                </w:r>
                                <w:proofErr w:type="gramEnd"/>
                                <w:r>
                                  <w:rPr>
                                    <w:color w:val="000000"/>
                                    <w:sz w:val="22"/>
                                  </w:rPr>
                                  <w:br/>
                                </w:r>
                                <w:r>
                                  <w:rPr>
                                    <w:b/>
                                    <w:color w:val="000000"/>
                                    <w:sz w:val="22"/>
                                  </w:rPr>
                                  <w:t>Encourager/Observer' s Task -</w:t>
                                </w:r>
                                <w:r>
                                  <w:rPr>
                                    <w:color w:val="000000"/>
                                    <w:sz w:val="22"/>
                                  </w:rPr>
                                  <w:t>  Coach the team to per</w:t>
                                </w:r>
                                <w:r>
                                  <w:rPr>
                                    <w:color w:val="000000"/>
                                    <w:sz w:val="22"/>
                                  </w:rPr>
                                  <w:t>severe and stay together while sharing and turn-taking. Note, identify and record occurrence of team members' social skills and habits of mind. (</w:t>
                                </w:r>
                                <w:r>
                                  <w:rPr>
                                    <w:b/>
                                    <w:color w:val="000000"/>
                                    <w:sz w:val="22"/>
                                  </w:rPr>
                                  <w:t>Observer</w:t>
                                </w:r>
                                <w:r>
                                  <w:rPr>
                                    <w:color w:val="000000"/>
                                    <w:sz w:val="22"/>
                                  </w:rPr>
                                  <w:t xml:space="preserve"> records individual performance on an observer checklist provided)</w:t>
                                </w:r>
                              </w:p>
                              <w:p w14:paraId="7DDC33EC" w14:textId="77777777" w:rsidR="00B8006A" w:rsidRDefault="00545209">
                                <w:pPr>
                                  <w:spacing w:before="100" w:after="140"/>
                                  <w:textDirection w:val="btLr"/>
                                </w:pPr>
                                <w:r>
                                  <w:rPr>
                                    <w:color w:val="000000"/>
                                    <w:sz w:val="22"/>
                                  </w:rPr>
                                  <w:t>(</w:t>
                                </w:r>
                                <w:r>
                                  <w:rPr>
                                    <w:i/>
                                    <w:color w:val="000000"/>
                                    <w:sz w:val="20"/>
                                  </w:rPr>
                                  <w:t>Checklists and Rubrics provided for</w:t>
                                </w:r>
                                <w:r>
                                  <w:rPr>
                                    <w:i/>
                                    <w:color w:val="000000"/>
                                    <w:sz w:val="20"/>
                                  </w:rPr>
                                  <w:t xml:space="preserve"> student goal setting and self-assessment; Peer </w:t>
                                </w:r>
                                <w:proofErr w:type="gramStart"/>
                                <w:r>
                                  <w:rPr>
                                    <w:i/>
                                    <w:color w:val="000000"/>
                                    <w:sz w:val="20"/>
                                  </w:rPr>
                                  <w:t>Assessment  (</w:t>
                                </w:r>
                                <w:proofErr w:type="gramEnd"/>
                                <w:r>
                                  <w:rPr>
                                    <w:i/>
                                    <w:color w:val="000000"/>
                                    <w:sz w:val="20"/>
                                  </w:rPr>
                                  <w:t>Team Performance Rubric) [Rate Your Mates]  Content Assessment (poster))</w:t>
                                </w:r>
                              </w:p>
                            </w:txbxContent>
                          </wps:txbx>
                          <wps:bodyPr spcFirstLastPara="1" wrap="square" lIns="91425" tIns="45700" rIns="91425" bIns="45700" anchor="t" anchorCtr="0">
                            <a:noAutofit/>
                          </wps:bodyPr>
                        </wps:wsp>
                      </a:graphicData>
                    </a:graphic>
                  </wp:anchor>
                </w:drawing>
              </mc:Choice>
              <ve:Fallback>
                <w:r>
                  <w:rPr>
                    <w:noProof/>
                  </w:rPr>
                  <w:drawing>
                    <wp:anchor distT="45720" distB="45720" distL="114300" distR="114300" simplePos="0" relativeHeight="251658240" behindDoc="0" locked="0" layoutInCell="1" allowOverlap="1">
                      <wp:simplePos x="0" y="0"/>
                      <wp:positionH relativeFrom="column">
                        <wp:posOffset>330200</wp:posOffset>
                      </wp:positionH>
                      <wp:positionV relativeFrom="paragraph">
                        <wp:posOffset>502920</wp:posOffset>
                      </wp:positionV>
                      <wp:extent cx="3867150" cy="1414145"/>
                      <wp:effectExtent l="0" t="0" r="0" b="0"/>
                      <wp:wrapSquare wrapText="bothSides" distT="45720" distB="4572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867150" cy="1414145"/>
                              </a:xfrm>
                              <a:prstGeom prst="rect">
                                <a:avLst/>
                              </a:prstGeom>
                              <a:ln/>
                            </pic:spPr>
                          </pic:pic>
                        </a:graphicData>
                      </a:graphic>
                    </wp:anchor>
                  </w:drawing>
                </w:r>
              </ve:Fallback>
            </ve:AlternateContent>
          </w:p>
          <w:p w:rsidR="00B8006A" w:rsidRDefault="00B8006A">
            <w:pPr>
              <w:spacing w:before="280" w:after="140"/>
              <w:ind w:firstLine="15"/>
              <w:rPr>
                <w:b/>
                <w:sz w:val="22"/>
                <w:szCs w:val="22"/>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ind w:firstLine="15"/>
              <w:rPr>
                <w:b/>
                <w:sz w:val="22"/>
                <w:szCs w:val="22"/>
                <w:highlight w:val="cyan"/>
              </w:rPr>
            </w:pPr>
          </w:p>
          <w:p w:rsidR="00B8006A" w:rsidRDefault="00B8006A">
            <w:pPr>
              <w:spacing w:before="280" w:after="140"/>
              <w:rPr>
                <w:sz w:val="22"/>
                <w:szCs w:val="22"/>
                <w:highlight w:val="cyan"/>
              </w:rPr>
            </w:pPr>
          </w:p>
          <w:p w:rsidR="00B8006A" w:rsidRDefault="00B8006A">
            <w:pPr>
              <w:spacing w:before="280" w:after="140"/>
              <w:rPr>
                <w:sz w:val="22"/>
                <w:szCs w:val="22"/>
                <w:highlight w:val="cyan"/>
              </w:rPr>
            </w:pPr>
          </w:p>
          <w:p w:rsidR="00B8006A" w:rsidRDefault="00545209">
            <w:pPr>
              <w:pBdr>
                <w:top w:val="nil"/>
                <w:left w:val="nil"/>
                <w:bottom w:val="nil"/>
                <w:right w:val="nil"/>
                <w:between w:val="nil"/>
              </w:pBdr>
              <w:spacing w:before="280" w:after="280"/>
              <w:ind w:left="760"/>
              <w:rPr>
                <w:color w:val="000000"/>
                <w:sz w:val="22"/>
                <w:szCs w:val="22"/>
              </w:rPr>
            </w:pPr>
            <w:r>
              <w:rPr>
                <w:color w:val="000000"/>
                <w:sz w:val="22"/>
                <w:szCs w:val="22"/>
                <w:highlight w:val="cyan"/>
              </w:rPr>
              <w:t>EXPLORE</w:t>
            </w:r>
            <w:r>
              <w:rPr>
                <w:color w:val="000000"/>
                <w:sz w:val="22"/>
                <w:szCs w:val="22"/>
              </w:rPr>
              <w:t xml:space="preserve"> Building Knowledge</w:t>
            </w:r>
            <w:r>
              <w:rPr>
                <w:rFonts w:ascii="Times New Roman" w:eastAsia="Times New Roman" w:hAnsi="Times New Roman" w:cs="Times New Roman"/>
                <w:color w:val="000000"/>
                <w:sz w:val="22"/>
                <w:szCs w:val="22"/>
              </w:rPr>
              <w:br/>
              <w:t>“</w:t>
            </w:r>
            <w:r>
              <w:rPr>
                <w:color w:val="000000"/>
                <w:sz w:val="22"/>
                <w:szCs w:val="22"/>
              </w:rPr>
              <w:t xml:space="preserve">We will use our inquiry skills of predicting (hypothesis testing) comparing and analyzing to: </w:t>
            </w:r>
            <w:r>
              <w:rPr>
                <w:rFonts w:ascii="Times New Roman" w:eastAsia="Times New Roman" w:hAnsi="Times New Roman" w:cs="Times New Roman"/>
                <w:color w:val="000000"/>
                <w:sz w:val="22"/>
                <w:szCs w:val="22"/>
              </w:rPr>
              <w:t>____________</w:t>
            </w:r>
            <w:r>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br/>
              <w:t xml:space="preserve">This PBL will be led over  </w:t>
            </w:r>
            <w:r>
              <w:rPr>
                <w:color w:val="535353"/>
                <w:sz w:val="22"/>
                <w:szCs w:val="22"/>
              </w:rPr>
              <w:t> </w:t>
            </w:r>
            <w:r>
              <w:rPr>
                <w:color w:val="000000"/>
                <w:sz w:val="22"/>
                <w:szCs w:val="22"/>
              </w:rPr>
              <w:t>Two- ? ____ Class Periods/Weeks or ; ?_ minutes each</w:t>
            </w:r>
          </w:p>
          <w:p w:rsidR="00B8006A" w:rsidRDefault="00545209">
            <w:pPr>
              <w:spacing w:after="140"/>
              <w:ind w:left="735" w:hanging="720"/>
              <w:rPr>
                <w:sz w:val="22"/>
                <w:szCs w:val="22"/>
              </w:rPr>
            </w:pPr>
            <w:r>
              <w:rPr>
                <w:sz w:val="22"/>
                <w:szCs w:val="22"/>
              </w:rPr>
              <w:t xml:space="preserve">               </w:t>
            </w:r>
            <w:r>
              <w:rPr>
                <w:sz w:val="22"/>
                <w:szCs w:val="22"/>
                <w:highlight w:val="cyan"/>
              </w:rPr>
              <w:t>EXPLAIN</w:t>
            </w:r>
            <w:r>
              <w:rPr>
                <w:sz w:val="22"/>
                <w:szCs w:val="22"/>
              </w:rPr>
              <w:t xml:space="preserve">   Students have the following opportunities to Showing and Sharing Knowledge from Group Work or Individual Work. Here is where NGSS Claims and Evidence is activated and measured. As students complete the launch, inquiry, culminating activity they share their prior knowledge, observations and questions about . . ..</w:t>
            </w:r>
            <w:r>
              <w:rPr>
                <w:sz w:val="22"/>
                <w:szCs w:val="22"/>
              </w:rPr>
              <w:br/>
            </w:r>
          </w:p>
          <w:p w:rsidR="00B8006A" w:rsidRDefault="00545209">
            <w:pPr>
              <w:pBdr>
                <w:top w:val="nil"/>
                <w:left w:val="nil"/>
                <w:bottom w:val="nil"/>
                <w:right w:val="nil"/>
                <w:between w:val="nil"/>
              </w:pBdr>
              <w:spacing w:before="280" w:after="280"/>
              <w:ind w:left="735"/>
              <w:rPr>
                <w:color w:val="000000"/>
                <w:sz w:val="22"/>
                <w:szCs w:val="22"/>
              </w:rPr>
            </w:pPr>
            <w:r>
              <w:rPr>
                <w:color w:val="000000"/>
                <w:sz w:val="22"/>
                <w:szCs w:val="22"/>
              </w:rPr>
              <w:t xml:space="preserve"> </w:t>
            </w:r>
            <w:r>
              <w:rPr>
                <w:color w:val="000000"/>
                <w:sz w:val="22"/>
                <w:szCs w:val="22"/>
                <w:highlight w:val="cyan"/>
              </w:rPr>
              <w:t>EXTEND/ELABORATE</w:t>
            </w:r>
            <w:r>
              <w:rPr>
                <w:color w:val="000000"/>
                <w:sz w:val="22"/>
                <w:szCs w:val="22"/>
              </w:rPr>
              <w:t xml:space="preserve"> Students follow-up on their learning outcomes and are given opportunities to further develop and revise products and/or performances (Here is where you will align summative assessments of the PBL).</w:t>
            </w:r>
          </w:p>
          <w:p w:rsidR="00B8006A" w:rsidRDefault="00545209">
            <w:pPr>
              <w:spacing w:after="140"/>
              <w:ind w:left="735"/>
              <w:rPr>
                <w:sz w:val="22"/>
                <w:szCs w:val="22"/>
              </w:rPr>
            </w:pPr>
            <w:r>
              <w:rPr>
                <w:sz w:val="22"/>
                <w:szCs w:val="22"/>
              </w:rPr>
              <w:t> In small groups and in the final performance students have opportunities to extend their knowledge and to elaborate on their ideas.  The teacher provides mini-lessons as needed to scaffold student thinking and understanding.</w:t>
            </w:r>
            <w:r>
              <w:rPr>
                <w:sz w:val="22"/>
                <w:szCs w:val="22"/>
                <w:highlight w:val="green"/>
              </w:rPr>
              <w:br/>
            </w:r>
            <w:r>
              <w:rPr>
                <w:sz w:val="22"/>
                <w:szCs w:val="22"/>
              </w:rPr>
              <w:t xml:space="preserve">              </w:t>
            </w:r>
            <w:r>
              <w:rPr>
                <w:sz w:val="22"/>
                <w:szCs w:val="22"/>
              </w:rPr>
              <w:br/>
              <w:t xml:space="preserve">There are several formative and summative ways to assess learning in this engaged </w:t>
            </w:r>
            <w:r>
              <w:rPr>
                <w:sz w:val="22"/>
                <w:szCs w:val="22"/>
              </w:rPr>
              <w:br/>
              <w:t xml:space="preserve">learning PBL.  </w:t>
            </w:r>
            <w:r>
              <w:rPr>
                <w:sz w:val="22"/>
                <w:szCs w:val="22"/>
              </w:rPr>
              <w:br/>
              <w:t xml:space="preserve">The first is in the individual _____ that show students’ original predictions and/or </w:t>
            </w:r>
            <w:r>
              <w:rPr>
                <w:sz w:val="22"/>
                <w:szCs w:val="22"/>
              </w:rPr>
              <w:br/>
              <w:t xml:space="preserve">questions they have . . . </w:t>
            </w:r>
            <w:r>
              <w:rPr>
                <w:sz w:val="22"/>
                <w:szCs w:val="22"/>
              </w:rPr>
              <w:br/>
              <w:t xml:space="preserve">The students may also keep a journal or daily logs that are </w:t>
            </w:r>
            <w:r>
              <w:rPr>
                <w:sz w:val="22"/>
                <w:szCs w:val="22"/>
                <w:u w:val="single"/>
              </w:rPr>
              <w:t>assessed</w:t>
            </w:r>
            <w:r>
              <w:rPr>
                <w:sz w:val="22"/>
                <w:szCs w:val="22"/>
              </w:rPr>
              <w:t xml:space="preserve"> using a rubric</w:t>
            </w:r>
            <w:r>
              <w:rPr>
                <w:sz w:val="22"/>
                <w:szCs w:val="22"/>
              </w:rPr>
              <w:br/>
              <w:t xml:space="preserve"> and/or checklist. </w:t>
            </w:r>
          </w:p>
          <w:p w:rsidR="00B8006A" w:rsidRDefault="00545209">
            <w:pPr>
              <w:spacing w:before="280" w:after="140"/>
              <w:rPr>
                <w:sz w:val="22"/>
                <w:szCs w:val="22"/>
              </w:rPr>
            </w:pPr>
            <w:r>
              <w:rPr>
                <w:sz w:val="22"/>
                <w:szCs w:val="22"/>
              </w:rPr>
              <w:t>(Posters and visual presentations where students use art to draw a visual that helps them to describe the results also serves can be assessed or self-assessed with a checklist or rubric.</w:t>
            </w:r>
          </w:p>
          <w:p w:rsidR="00B8006A" w:rsidRDefault="00545209">
            <w:pPr>
              <w:spacing w:before="280" w:after="140"/>
              <w:rPr>
                <w:sz w:val="22"/>
                <w:szCs w:val="22"/>
              </w:rPr>
            </w:pPr>
            <w:r>
              <w:rPr>
                <w:sz w:val="22"/>
                <w:szCs w:val="22"/>
              </w:rPr>
              <w:t> </w:t>
            </w:r>
            <w:r>
              <w:rPr>
                <w:color w:val="0000FF"/>
                <w:sz w:val="22"/>
                <w:szCs w:val="22"/>
                <w:u w:val="single"/>
              </w:rPr>
              <w:t>Content Summative Assessment</w:t>
            </w:r>
            <w:r>
              <w:rPr>
                <w:sz w:val="22"/>
                <w:szCs w:val="22"/>
              </w:rPr>
              <w:t>: </w:t>
            </w:r>
          </w:p>
          <w:p w:rsidR="00B8006A" w:rsidRDefault="00545209">
            <w:pPr>
              <w:spacing w:before="280" w:after="140"/>
              <w:rPr>
                <w:sz w:val="22"/>
                <w:szCs w:val="22"/>
              </w:rPr>
            </w:pPr>
            <w:r>
              <w:rPr>
                <w:sz w:val="22"/>
                <w:szCs w:val="22"/>
              </w:rPr>
              <w:t>Individual information detailing student learning takeaways from the </w:t>
            </w:r>
            <w:r>
              <w:rPr>
                <w:sz w:val="22"/>
                <w:szCs w:val="22"/>
                <w:highlight w:val="yellow"/>
              </w:rPr>
              <w:t>Launch</w:t>
            </w:r>
            <w:r>
              <w:rPr>
                <w:sz w:val="22"/>
                <w:szCs w:val="22"/>
              </w:rPr>
              <w:t> activity</w:t>
            </w:r>
          </w:p>
          <w:p w:rsidR="00B8006A" w:rsidRDefault="00545209">
            <w:pPr>
              <w:spacing w:before="280" w:after="140"/>
              <w:rPr>
                <w:sz w:val="22"/>
                <w:szCs w:val="22"/>
              </w:rPr>
            </w:pPr>
            <w:r>
              <w:rPr>
                <w:sz w:val="22"/>
                <w:szCs w:val="22"/>
              </w:rPr>
              <w:t>Formative Assessment of Non-Cognitive Factors: Self-Assessment Using the Habits of Mind Check Sheet and Write-up Form (Course Docs).</w:t>
            </w:r>
          </w:p>
          <w:p w:rsidR="00B8006A" w:rsidRDefault="00545209">
            <w:pPr>
              <w:spacing w:before="280" w:after="140"/>
              <w:rPr>
                <w:sz w:val="22"/>
                <w:szCs w:val="22"/>
              </w:rPr>
            </w:pPr>
            <w:r>
              <w:rPr>
                <w:b/>
                <w:sz w:val="22"/>
                <w:szCs w:val="22"/>
              </w:rPr>
              <w:t>XI.</w:t>
            </w:r>
            <w:r>
              <w:rPr>
                <w:sz w:val="22"/>
                <w:szCs w:val="22"/>
              </w:rPr>
              <w:t xml:space="preserve">      Children's Literature that Supports the PBL:</w:t>
            </w:r>
          </w:p>
          <w:p w:rsidR="00B8006A" w:rsidRDefault="00545209">
            <w:pPr>
              <w:spacing w:before="280" w:after="140"/>
              <w:rPr>
                <w:sz w:val="22"/>
                <w:szCs w:val="22"/>
              </w:rPr>
            </w:pPr>
            <w:r>
              <w:rPr>
                <w:b/>
                <w:sz w:val="22"/>
                <w:szCs w:val="22"/>
              </w:rPr>
              <w:t>XII</w:t>
            </w:r>
            <w:r>
              <w:rPr>
                <w:sz w:val="22"/>
                <w:szCs w:val="22"/>
              </w:rPr>
              <w:t>.   Criteria to Assess the Value of Your PBL:</w:t>
            </w:r>
          </w:p>
          <w:p w:rsidR="00B8006A" w:rsidRDefault="00545209">
            <w:pPr>
              <w:numPr>
                <w:ilvl w:val="0"/>
                <w:numId w:val="1"/>
              </w:numPr>
              <w:pBdr>
                <w:top w:val="nil"/>
                <w:left w:val="nil"/>
                <w:bottom w:val="nil"/>
                <w:right w:val="nil"/>
                <w:between w:val="nil"/>
              </w:pBdr>
              <w:spacing w:before="280" w:after="280"/>
              <w:ind w:left="465" w:firstLine="0"/>
              <w:rPr>
                <w:color w:val="000000"/>
                <w:sz w:val="22"/>
                <w:szCs w:val="22"/>
              </w:rPr>
            </w:pPr>
            <w:r>
              <w:rPr>
                <w:color w:val="000000"/>
                <w:sz w:val="22"/>
                <w:szCs w:val="22"/>
              </w:rPr>
              <w:t>Does it include a driving question in any of the identified disciplines?</w:t>
            </w:r>
            <w:r>
              <w:rPr>
                <w:color w:val="000000"/>
                <w:sz w:val="22"/>
                <w:szCs w:val="22"/>
              </w:rPr>
              <w:br/>
              <w:t>2. Does it include at new STEAM vocabulary words?</w:t>
            </w:r>
            <w:r>
              <w:rPr>
                <w:color w:val="000000"/>
                <w:sz w:val="22"/>
                <w:szCs w:val="22"/>
              </w:rPr>
              <w:br/>
              <w:t>3. Does it propose the development of a project--students/unit plan?</w:t>
            </w:r>
            <w:r>
              <w:rPr>
                <w:color w:val="000000"/>
                <w:sz w:val="22"/>
                <w:szCs w:val="22"/>
              </w:rPr>
              <w:br/>
              <w:t>4. Does it assure that students show evidence that all team members were involved? </w:t>
            </w:r>
            <w:r>
              <w:rPr>
                <w:color w:val="000000"/>
                <w:sz w:val="22"/>
                <w:szCs w:val="22"/>
              </w:rPr>
              <w:br/>
              <w:t>5. Have you inserted a comment when submitting that shows evidence that you reviewed</w:t>
            </w:r>
            <w:r>
              <w:rPr>
                <w:color w:val="000000"/>
                <w:sz w:val="22"/>
                <w:szCs w:val="22"/>
              </w:rPr>
              <w:br/>
              <w:t xml:space="preserve">    Koch chapters to assist in the NGSS aspects of the PBL?</w:t>
            </w:r>
          </w:p>
          <w:p w:rsidR="00B8006A" w:rsidRDefault="00545209">
            <w:pPr>
              <w:spacing w:after="140"/>
              <w:ind w:left="360"/>
              <w:rPr>
                <w:sz w:val="22"/>
                <w:szCs w:val="22"/>
              </w:rPr>
            </w:pPr>
            <w:r>
              <w:rPr>
                <w:sz w:val="22"/>
                <w:szCs w:val="22"/>
              </w:rPr>
              <w:t xml:space="preserve"> </w:t>
            </w:r>
          </w:p>
          <w:p w:rsidR="00B8006A" w:rsidRDefault="00545209">
            <w:pPr>
              <w:spacing w:before="280" w:after="140"/>
              <w:rPr>
                <w:sz w:val="22"/>
                <w:szCs w:val="22"/>
              </w:rPr>
            </w:pPr>
            <w:r>
              <w:rPr>
                <w:sz w:val="22"/>
                <w:szCs w:val="22"/>
              </w:rPr>
              <w:t>                                                                                                     </w:t>
            </w:r>
          </w:p>
          <w:p w:rsidR="00B8006A" w:rsidRDefault="00B8006A">
            <w:pPr>
              <w:spacing w:before="280" w:after="140"/>
              <w:rPr>
                <w:sz w:val="22"/>
                <w:szCs w:val="22"/>
              </w:rPr>
            </w:pPr>
          </w:p>
          <w:p w:rsidR="00B8006A" w:rsidRDefault="00545209">
            <w:pPr>
              <w:spacing w:after="140"/>
              <w:ind w:left="1440" w:hanging="360"/>
              <w:rPr>
                <w:sz w:val="22"/>
                <w:szCs w:val="22"/>
              </w:rPr>
            </w:pPr>
            <w:r>
              <w:rPr>
                <w:sz w:val="22"/>
                <w:szCs w:val="22"/>
              </w:rPr>
              <w:t> </w:t>
            </w:r>
          </w:p>
          <w:p w:rsidR="00B8006A" w:rsidRDefault="00545209">
            <w:pPr>
              <w:spacing w:after="140"/>
              <w:ind w:left="1440" w:hanging="360"/>
              <w:rPr>
                <w:sz w:val="22"/>
                <w:szCs w:val="22"/>
              </w:rPr>
            </w:pPr>
            <w:r>
              <w:rPr>
                <w:sz w:val="22"/>
                <w:szCs w:val="22"/>
              </w:rPr>
              <w:t> </w:t>
            </w:r>
          </w:p>
        </w:tc>
      </w:tr>
      <w:tr w:rsidR="00B8006A" w:rsidTr="00545209">
        <w:tc>
          <w:tcPr>
            <w:tcW w:w="3948" w:type="dxa"/>
            <w:tcBorders>
              <w:top w:val="single" w:sz="6" w:space="0" w:color="FFFFFF"/>
              <w:left w:val="single" w:sz="6" w:space="0" w:color="FFFFFF"/>
              <w:bottom w:val="single" w:sz="6" w:space="0" w:color="FFFFFF"/>
              <w:right w:val="single" w:sz="6" w:space="0" w:color="FFFFFF"/>
            </w:tcBorders>
            <w:vAlign w:val="center"/>
          </w:tcPr>
          <w:p w:rsidR="00B8006A" w:rsidRDefault="00545209">
            <w:pPr>
              <w:rPr>
                <w:sz w:val="22"/>
                <w:szCs w:val="22"/>
              </w:rPr>
            </w:pPr>
            <w:r>
              <w:rPr>
                <w:sz w:val="22"/>
                <w:szCs w:val="22"/>
              </w:rPr>
              <w:lastRenderedPageBreak/>
              <w:t xml:space="preserve">  </w:t>
            </w:r>
          </w:p>
        </w:tc>
        <w:tc>
          <w:tcPr>
            <w:tcW w:w="9282" w:type="dxa"/>
            <w:tcBorders>
              <w:top w:val="single" w:sz="6" w:space="0" w:color="FFFFFF"/>
              <w:left w:val="single" w:sz="6" w:space="0" w:color="FFFFFF"/>
              <w:bottom w:val="single" w:sz="6" w:space="0" w:color="FFFFFF"/>
              <w:right w:val="single" w:sz="6" w:space="0" w:color="FFFFFF"/>
            </w:tcBorders>
            <w:vAlign w:val="center"/>
          </w:tcPr>
          <w:p w:rsidR="00B8006A" w:rsidRDefault="00B8006A">
            <w:pPr>
              <w:rPr>
                <w:sz w:val="22"/>
                <w:szCs w:val="22"/>
              </w:rPr>
            </w:pPr>
          </w:p>
        </w:tc>
      </w:tr>
      <w:tr w:rsidR="00B8006A" w:rsidTr="00545209">
        <w:tc>
          <w:tcPr>
            <w:tcW w:w="3948" w:type="dxa"/>
            <w:tcBorders>
              <w:top w:val="single" w:sz="6" w:space="0" w:color="FFFFFF"/>
              <w:left w:val="single" w:sz="6" w:space="0" w:color="FFFFFF"/>
              <w:bottom w:val="single" w:sz="6" w:space="0" w:color="FFFFFF"/>
              <w:right w:val="single" w:sz="6" w:space="0" w:color="FFFFFF"/>
            </w:tcBorders>
            <w:vAlign w:val="center"/>
          </w:tcPr>
          <w:p w:rsidR="00B8006A" w:rsidRDefault="00B8006A">
            <w:pPr>
              <w:rPr>
                <w:sz w:val="22"/>
                <w:szCs w:val="22"/>
              </w:rPr>
            </w:pPr>
          </w:p>
        </w:tc>
        <w:tc>
          <w:tcPr>
            <w:tcW w:w="9282" w:type="dxa"/>
            <w:tcBorders>
              <w:top w:val="single" w:sz="6" w:space="0" w:color="FFFFFF"/>
              <w:left w:val="single" w:sz="6" w:space="0" w:color="FFFFFF"/>
              <w:bottom w:val="single" w:sz="6" w:space="0" w:color="FFFFFF"/>
              <w:right w:val="single" w:sz="6" w:space="0" w:color="FFFFFF"/>
            </w:tcBorders>
            <w:vAlign w:val="center"/>
          </w:tcPr>
          <w:p w:rsidR="00B8006A" w:rsidRDefault="00B8006A">
            <w:pPr>
              <w:rPr>
                <w:sz w:val="22"/>
                <w:szCs w:val="22"/>
              </w:rPr>
            </w:pPr>
          </w:p>
        </w:tc>
      </w:tr>
      <w:tr w:rsidR="00B8006A" w:rsidTr="00545209">
        <w:tc>
          <w:tcPr>
            <w:tcW w:w="3948" w:type="dxa"/>
            <w:tcBorders>
              <w:top w:val="single" w:sz="6" w:space="0" w:color="FFFFFF"/>
              <w:left w:val="single" w:sz="6" w:space="0" w:color="FFFFFF"/>
              <w:bottom w:val="single" w:sz="6" w:space="0" w:color="FFFFFF"/>
              <w:right w:val="single" w:sz="6" w:space="0" w:color="FFFFFF"/>
            </w:tcBorders>
            <w:vAlign w:val="center"/>
          </w:tcPr>
          <w:p w:rsidR="00B8006A" w:rsidRDefault="00B8006A">
            <w:pPr>
              <w:rPr>
                <w:sz w:val="22"/>
                <w:szCs w:val="22"/>
              </w:rPr>
            </w:pPr>
          </w:p>
        </w:tc>
        <w:tc>
          <w:tcPr>
            <w:tcW w:w="9282" w:type="dxa"/>
            <w:tcBorders>
              <w:top w:val="single" w:sz="6" w:space="0" w:color="FFFFFF"/>
              <w:left w:val="single" w:sz="6" w:space="0" w:color="FFFFFF"/>
              <w:bottom w:val="single" w:sz="6" w:space="0" w:color="FFFFFF"/>
              <w:right w:val="single" w:sz="6" w:space="0" w:color="FFFFFF"/>
            </w:tcBorders>
            <w:vAlign w:val="center"/>
          </w:tcPr>
          <w:p w:rsidR="00B8006A" w:rsidRDefault="00B8006A">
            <w:pPr>
              <w:rPr>
                <w:sz w:val="22"/>
                <w:szCs w:val="22"/>
              </w:rPr>
            </w:pPr>
          </w:p>
        </w:tc>
      </w:tr>
    </w:tbl>
    <w:p w:rsidR="00B8006A" w:rsidRDefault="00B8006A">
      <w:pPr>
        <w:rPr>
          <w:sz w:val="22"/>
          <w:szCs w:val="22"/>
        </w:rPr>
      </w:pPr>
    </w:p>
    <w:sectPr w:rsidR="00B8006A" w:rsidSect="00545209">
      <w:footerReference w:type="default" r:id="rId14"/>
      <w:pgSz w:w="12240" w:h="15840"/>
      <w:pgMar w:top="810" w:right="1440" w:bottom="117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4677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6773C" w16cid:durableId="2245546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9E" w:rsidRDefault="002F279E">
      <w:r>
        <w:separator/>
      </w:r>
    </w:p>
  </w:endnote>
  <w:endnote w:type="continuationSeparator" w:id="0">
    <w:p w:rsidR="002F279E" w:rsidRDefault="002F2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A" w:rsidRDefault="00545209">
    <w:pPr>
      <w:pBdr>
        <w:top w:val="nil"/>
        <w:left w:val="nil"/>
        <w:bottom w:val="nil"/>
        <w:right w:val="nil"/>
        <w:between w:val="nil"/>
      </w:pBdr>
      <w:tabs>
        <w:tab w:val="center" w:pos="4680"/>
        <w:tab w:val="right" w:pos="9360"/>
      </w:tabs>
      <w:rPr>
        <w:color w:val="000000"/>
      </w:rPr>
    </w:pPr>
    <w:r>
      <w:rPr>
        <w:color w:val="000000"/>
      </w:rPr>
      <w:t>Dr. Susan Belgrad, Cal State Northridge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9E" w:rsidRDefault="002F279E">
      <w:r>
        <w:separator/>
      </w:r>
    </w:p>
  </w:footnote>
  <w:footnote w:type="continuationSeparator" w:id="0">
    <w:p w:rsidR="002F279E" w:rsidRDefault="002F2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1F3A"/>
    <w:multiLevelType w:val="multilevel"/>
    <w:tmpl w:val="69A66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0928D1"/>
    <w:multiLevelType w:val="multilevel"/>
    <w:tmpl w:val="32C2C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9F25CDB"/>
    <w:multiLevelType w:val="multilevel"/>
    <w:tmpl w:val="0BA878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0F3099B"/>
    <w:multiLevelType w:val="multilevel"/>
    <w:tmpl w:val="81007CFA"/>
    <w:lvl w:ilvl="0">
      <w:start w:val="1"/>
      <w:numFmt w:val="upperRoman"/>
      <w:lvlText w:val="%1."/>
      <w:lvlJc w:val="left"/>
      <w:pPr>
        <w:ind w:left="760" w:hanging="720"/>
      </w:pPr>
      <w:rPr>
        <w:b/>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4">
    <w:nsid w:val="403F017C"/>
    <w:multiLevelType w:val="multilevel"/>
    <w:tmpl w:val="4CD4F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1AE6608"/>
    <w:multiLevelType w:val="multilevel"/>
    <w:tmpl w:val="28E0A2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52D2795D"/>
    <w:multiLevelType w:val="multilevel"/>
    <w:tmpl w:val="4872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61B67A1"/>
    <w:multiLevelType w:val="multilevel"/>
    <w:tmpl w:val="A30230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6B3807E3"/>
    <w:multiLevelType w:val="multilevel"/>
    <w:tmpl w:val="5DBC5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7455A33"/>
    <w:multiLevelType w:val="multilevel"/>
    <w:tmpl w:val="398046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C5F2B98"/>
    <w:multiLevelType w:val="multilevel"/>
    <w:tmpl w:val="52DE8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8E7DE5"/>
    <w:multiLevelType w:val="multilevel"/>
    <w:tmpl w:val="2E62C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6"/>
  </w:num>
  <w:num w:numId="4">
    <w:abstractNumId w:val="0"/>
  </w:num>
  <w:num w:numId="5">
    <w:abstractNumId w:val="2"/>
  </w:num>
  <w:num w:numId="6">
    <w:abstractNumId w:val="5"/>
  </w:num>
  <w:num w:numId="7">
    <w:abstractNumId w:val="4"/>
  </w:num>
  <w:num w:numId="8">
    <w:abstractNumId w:val="8"/>
  </w:num>
  <w:num w:numId="9">
    <w:abstractNumId w:val="7"/>
  </w:num>
  <w:num w:numId="10">
    <w:abstractNumId w:val="3"/>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savePreviewPicture/>
  <w:footnotePr>
    <w:footnote w:id="-1"/>
    <w:footnote w:id="0"/>
  </w:footnotePr>
  <w:endnotePr>
    <w:endnote w:id="-1"/>
    <w:endnote w:id="0"/>
  </w:endnotePr>
  <w:compat/>
  <w:rsids>
    <w:rsidRoot w:val="00B8006A"/>
    <w:rsid w:val="00006F23"/>
    <w:rsid w:val="002F279E"/>
    <w:rsid w:val="00545209"/>
    <w:rsid w:val="00B8006A"/>
    <w:rsid w:val="00F83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4A"/>
  </w:style>
  <w:style w:type="paragraph" w:styleId="Heading1">
    <w:name w:val="heading 1"/>
    <w:basedOn w:val="Normal"/>
    <w:next w:val="Normal"/>
    <w:uiPriority w:val="9"/>
    <w:qFormat/>
    <w:rsid w:val="00F83A4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83A4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3A4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83A4A"/>
    <w:pPr>
      <w:keepNext/>
      <w:keepLines/>
      <w:spacing w:before="240" w:after="40"/>
      <w:outlineLvl w:val="3"/>
    </w:pPr>
    <w:rPr>
      <w:b/>
    </w:rPr>
  </w:style>
  <w:style w:type="paragraph" w:styleId="Heading5">
    <w:name w:val="heading 5"/>
    <w:basedOn w:val="Normal"/>
    <w:next w:val="Normal"/>
    <w:uiPriority w:val="9"/>
    <w:semiHidden/>
    <w:unhideWhenUsed/>
    <w:qFormat/>
    <w:rsid w:val="00F83A4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83A4A"/>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83A4A"/>
    <w:pPr>
      <w:keepNext/>
      <w:keepLines/>
      <w:spacing w:before="480" w:after="120"/>
    </w:pPr>
    <w:rPr>
      <w:b/>
      <w:sz w:val="72"/>
      <w:szCs w:val="72"/>
    </w:rPr>
  </w:style>
  <w:style w:type="paragraph" w:styleId="Subtitle">
    <w:name w:val="Subtitle"/>
    <w:basedOn w:val="Normal"/>
    <w:next w:val="Normal"/>
    <w:uiPriority w:val="11"/>
    <w:qFormat/>
    <w:rsid w:val="00F83A4A"/>
    <w:pPr>
      <w:keepNext/>
      <w:keepLines/>
      <w:spacing w:before="360" w:after="80"/>
    </w:pPr>
    <w:rPr>
      <w:rFonts w:ascii="Georgia" w:eastAsia="Georgia" w:hAnsi="Georgia" w:cs="Georgia"/>
      <w:i/>
      <w:color w:val="666666"/>
      <w:sz w:val="48"/>
      <w:szCs w:val="48"/>
    </w:rPr>
  </w:style>
  <w:style w:type="table" w:customStyle="1" w:styleId="a">
    <w:basedOn w:val="TableNormal"/>
    <w:rsid w:val="00F83A4A"/>
    <w:tblPr>
      <w:tblStyleRowBandSize w:val="1"/>
      <w:tblStyleColBandSize w:val="1"/>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45209"/>
    <w:rPr>
      <w:sz w:val="16"/>
      <w:szCs w:val="16"/>
    </w:rPr>
  </w:style>
  <w:style w:type="paragraph" w:styleId="CommentText">
    <w:name w:val="annotation text"/>
    <w:basedOn w:val="Normal"/>
    <w:link w:val="CommentTextChar"/>
    <w:uiPriority w:val="99"/>
    <w:semiHidden/>
    <w:unhideWhenUsed/>
    <w:rsid w:val="00545209"/>
    <w:rPr>
      <w:sz w:val="20"/>
      <w:szCs w:val="20"/>
    </w:rPr>
  </w:style>
  <w:style w:type="character" w:customStyle="1" w:styleId="CommentTextChar">
    <w:name w:val="Comment Text Char"/>
    <w:basedOn w:val="DefaultParagraphFont"/>
    <w:link w:val="CommentText"/>
    <w:uiPriority w:val="99"/>
    <w:semiHidden/>
    <w:rsid w:val="00545209"/>
    <w:rPr>
      <w:sz w:val="20"/>
      <w:szCs w:val="20"/>
    </w:rPr>
  </w:style>
  <w:style w:type="paragraph" w:styleId="CommentSubject">
    <w:name w:val="annotation subject"/>
    <w:basedOn w:val="CommentText"/>
    <w:next w:val="CommentText"/>
    <w:link w:val="CommentSubjectChar"/>
    <w:uiPriority w:val="99"/>
    <w:semiHidden/>
    <w:unhideWhenUsed/>
    <w:rsid w:val="00545209"/>
    <w:rPr>
      <w:b/>
      <w:bCs/>
    </w:rPr>
  </w:style>
  <w:style w:type="character" w:customStyle="1" w:styleId="CommentSubjectChar">
    <w:name w:val="Comment Subject Char"/>
    <w:basedOn w:val="CommentTextChar"/>
    <w:link w:val="CommentSubject"/>
    <w:uiPriority w:val="99"/>
    <w:semiHidden/>
    <w:rsid w:val="00545209"/>
    <w:rPr>
      <w:b/>
      <w:bCs/>
      <w:sz w:val="20"/>
      <w:szCs w:val="20"/>
    </w:rPr>
  </w:style>
  <w:style w:type="paragraph" w:styleId="BalloonText">
    <w:name w:val="Balloon Text"/>
    <w:basedOn w:val="Normal"/>
    <w:link w:val="BalloonTextChar"/>
    <w:uiPriority w:val="99"/>
    <w:semiHidden/>
    <w:unhideWhenUsed/>
    <w:rsid w:val="00545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search.yahoo.com/search/images;_ylt=Awr9IkzYco9epq4AHhNXNyoA;_ylu=X3oDMTE0MjJtcjZyBGNvbG8DZ3ExBHBvcwMxBHZ0aWQDQjI5NDRfMQRzZWMDcGl2cw--?p=voice+level+chart&amp;fr2=piv-web&amp;fr=mcaf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sun.edu/~sb4310/PBL%20Handouts%20and%20Assessments_files/Social%20Skills%20and%20or%20Habits%20of%20Mind%20to%20Engage.docx"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BB803-5956-48AF-8E7F-5C9CA44B27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F61B2-FC6C-481E-B138-B6E5D740F4C4}">
  <ds:schemaRefs>
    <ds:schemaRef ds:uri="http://schemas.microsoft.com/sharepoint/v3/contenttype/forms"/>
  </ds:schemaRefs>
</ds:datastoreItem>
</file>

<file path=customXml/itemProps3.xml><?xml version="1.0" encoding="utf-8"?>
<ds:datastoreItem xmlns:ds="http://schemas.openxmlformats.org/officeDocument/2006/customXml" ds:itemID="{5A4643BF-D9B6-4C2C-9C4D-216E08E32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dcterms:created xsi:type="dcterms:W3CDTF">2020-05-22T19:08:00Z</dcterms:created>
  <dcterms:modified xsi:type="dcterms:W3CDTF">2020-05-22T19:08:00Z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