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8BFE" w14:textId="4465E67E" w:rsidR="00D10899" w:rsidRPr="005C38A1" w:rsidRDefault="002C2F7E" w:rsidP="002C2F7E">
      <w:pPr>
        <w:jc w:val="right"/>
        <w:rPr>
          <w:rFonts w:ascii="Arial" w:hAnsi="Arial" w:cs="Arial"/>
          <w:sz w:val="26"/>
          <w:szCs w:val="26"/>
        </w:rPr>
      </w:pPr>
      <w:r w:rsidRPr="005C38A1">
        <w:rPr>
          <w:rFonts w:ascii="Arial" w:hAnsi="Arial" w:cs="Arial"/>
          <w:sz w:val="26"/>
          <w:szCs w:val="26"/>
        </w:rPr>
        <w:t>Academic Student Employee Position Opening</w:t>
      </w:r>
    </w:p>
    <w:p w14:paraId="01B6BD9C" w14:textId="22B5386B" w:rsidR="005C38A1" w:rsidRDefault="005C38A1" w:rsidP="002C2F7E">
      <w:pPr>
        <w:jc w:val="right"/>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38EA7EE9" wp14:editId="0D3F319B">
                <wp:simplePos x="0" y="0"/>
                <wp:positionH relativeFrom="column">
                  <wp:posOffset>57150</wp:posOffset>
                </wp:positionH>
                <wp:positionV relativeFrom="paragraph">
                  <wp:posOffset>70394</wp:posOffset>
                </wp:positionV>
                <wp:extent cx="58864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A1B535" id="Straight Connector 1" o:spid="_x0000_s1026" alt="&quot;&quot;"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4.5pt,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" strokecolor="black [3200]" strokeweight=".5pt">
                <v:stroke joinstyle="miter"/>
              </v:line>
            </w:pict>
          </mc:Fallback>
        </mc:AlternateContent>
      </w:r>
    </w:p>
    <w:p w14:paraId="1448389C" w14:textId="26E5B4A1" w:rsidR="002C2F7E" w:rsidRPr="005C38A1" w:rsidRDefault="00C447D5" w:rsidP="002C2F7E">
      <w:pPr>
        <w:jc w:val="right"/>
        <w:rPr>
          <w:rFonts w:ascii="Arial" w:hAnsi="Arial" w:cs="Arial"/>
          <w:sz w:val="22"/>
          <w:szCs w:val="22"/>
        </w:rPr>
      </w:pPr>
      <w:r>
        <w:rPr>
          <w:rFonts w:ascii="Arial" w:hAnsi="Arial" w:cs="Arial"/>
          <w:sz w:val="22"/>
          <w:szCs w:val="22"/>
        </w:rPr>
        <w:t>Teaching Associate</w:t>
      </w:r>
    </w:p>
    <w:p w14:paraId="48B872BB" w14:textId="77777777" w:rsidR="005C38A1" w:rsidRPr="002C2F7E" w:rsidRDefault="005C38A1" w:rsidP="002C2F7E">
      <w:pPr>
        <w:jc w:val="right"/>
        <w:rPr>
          <w:rFonts w:ascii="Arial" w:hAnsi="Arial" w:cs="Arial"/>
          <w:sz w:val="20"/>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7"/>
        <w:gridCol w:w="4680"/>
        <w:gridCol w:w="720"/>
      </w:tblGrid>
      <w:tr w:rsidR="002C2F7E" w:rsidRPr="002C2F7E" w14:paraId="649EB6C6" w14:textId="77777777" w:rsidTr="002C2F7E">
        <w:trPr>
          <w:gridAfter w:val="1"/>
          <w:wAfter w:w="720" w:type="dxa"/>
        </w:trPr>
        <w:tc>
          <w:tcPr>
            <w:tcW w:w="4673" w:type="dxa"/>
          </w:tcPr>
          <w:p w14:paraId="28D3163E" w14:textId="66AE659F" w:rsidR="002C2F7E" w:rsidRPr="002C2F7E" w:rsidRDefault="002C2F7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bCs/>
                <w:sz w:val="20"/>
              </w:rPr>
            </w:pPr>
            <w:r w:rsidRPr="002C2F7E">
              <w:rPr>
                <w:rFonts w:ascii="Arial" w:hAnsi="Arial" w:cs="Arial"/>
                <w:b/>
                <w:sz w:val="20"/>
              </w:rPr>
              <w:t xml:space="preserve">Department: </w:t>
            </w:r>
          </w:p>
        </w:tc>
        <w:tc>
          <w:tcPr>
            <w:tcW w:w="4687" w:type="dxa"/>
            <w:gridSpan w:val="2"/>
          </w:tcPr>
          <w:p w14:paraId="45090F41" w14:textId="2DF945AC" w:rsidR="002C2F7E" w:rsidRPr="002C2F7E" w:rsidRDefault="002C2F7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bCs/>
                <w:sz w:val="20"/>
              </w:rPr>
            </w:pPr>
            <w:r w:rsidRPr="002C2F7E">
              <w:rPr>
                <w:rFonts w:ascii="Arial" w:hAnsi="Arial" w:cs="Arial"/>
                <w:b/>
                <w:sz w:val="20"/>
              </w:rPr>
              <w:t xml:space="preserve">Effective Date of Appointment: </w:t>
            </w:r>
          </w:p>
          <w:p w14:paraId="079B1C70" w14:textId="1F4613F1" w:rsidR="002C2F7E" w:rsidRPr="002C2F7E" w:rsidRDefault="002C2F7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rPr>
                <w:rFonts w:ascii="Arial" w:hAnsi="Arial" w:cs="Arial"/>
                <w:sz w:val="20"/>
              </w:rPr>
            </w:pPr>
            <w:r w:rsidRPr="002C2F7E">
              <w:rPr>
                <w:rFonts w:ascii="Arial" w:hAnsi="Arial" w:cs="Arial"/>
                <w:sz w:val="20"/>
              </w:rPr>
              <w:t>(Subject to Budgetary Approval)</w:t>
            </w:r>
          </w:p>
        </w:tc>
      </w:tr>
      <w:tr w:rsidR="002C2F7E" w:rsidRPr="002C2F7E" w14:paraId="2AF97167" w14:textId="77777777" w:rsidTr="00C447D5">
        <w:tc>
          <w:tcPr>
            <w:tcW w:w="4680" w:type="dxa"/>
            <w:gridSpan w:val="2"/>
            <w:vAlign w:val="center"/>
          </w:tcPr>
          <w:p w14:paraId="32C76B9C" w14:textId="77777777" w:rsidR="002C2F7E" w:rsidRDefault="002C2F7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p>
          <w:p w14:paraId="7ECC827C" w14:textId="4EF2A350" w:rsidR="002C2F7E" w:rsidRPr="002C2F7E" w:rsidRDefault="002C2F7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Cs/>
                <w:sz w:val="20"/>
              </w:rPr>
            </w:pPr>
            <w:r w:rsidRPr="002C2F7E">
              <w:rPr>
                <w:rFonts w:ascii="Arial" w:hAnsi="Arial" w:cs="Arial"/>
                <w:b/>
                <w:sz w:val="20"/>
              </w:rPr>
              <w:t xml:space="preserve">Position: </w:t>
            </w:r>
          </w:p>
        </w:tc>
        <w:tc>
          <w:tcPr>
            <w:tcW w:w="5400" w:type="dxa"/>
            <w:gridSpan w:val="2"/>
            <w:vAlign w:val="center"/>
          </w:tcPr>
          <w:p w14:paraId="06B6B990" w14:textId="4D700702" w:rsidR="002C2F7E" w:rsidRPr="002C2F7E" w:rsidRDefault="002C2F7E" w:rsidP="008423D9">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Cs/>
                <w:sz w:val="20"/>
              </w:rPr>
            </w:pPr>
            <w:r w:rsidRPr="002C2F7E">
              <w:rPr>
                <w:rFonts w:ascii="Arial" w:hAnsi="Arial" w:cs="Arial"/>
                <w:b/>
                <w:sz w:val="20"/>
              </w:rPr>
              <w:t xml:space="preserve">Salary: </w:t>
            </w:r>
          </w:p>
        </w:tc>
      </w:tr>
    </w:tbl>
    <w:p w14:paraId="3E8036B6"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sz w:val="20"/>
        </w:rPr>
      </w:pPr>
      <w:r w:rsidRPr="002C2F7E">
        <w:rPr>
          <w:rFonts w:ascii="Arial" w:hAnsi="Arial" w:cs="Arial"/>
          <w:sz w:val="20"/>
        </w:rPr>
        <w:tab/>
      </w:r>
      <w:r w:rsidRPr="002C2F7E">
        <w:rPr>
          <w:rFonts w:ascii="Arial" w:hAnsi="Arial" w:cs="Arial"/>
          <w:sz w:val="20"/>
        </w:rPr>
        <w:tab/>
      </w:r>
      <w:r w:rsidRPr="002C2F7E">
        <w:rPr>
          <w:rFonts w:ascii="Arial" w:hAnsi="Arial" w:cs="Arial"/>
          <w:sz w:val="20"/>
        </w:rPr>
        <w:tab/>
      </w:r>
      <w:r w:rsidRPr="002C2F7E">
        <w:rPr>
          <w:rFonts w:ascii="Arial" w:hAnsi="Arial" w:cs="Arial"/>
          <w:sz w:val="20"/>
        </w:rPr>
        <w:tab/>
      </w:r>
      <w:r w:rsidRPr="002C2F7E">
        <w:rPr>
          <w:rFonts w:ascii="Arial" w:hAnsi="Arial" w:cs="Arial"/>
          <w:sz w:val="20"/>
        </w:rPr>
        <w:tab/>
      </w:r>
      <w:r w:rsidRPr="002C2F7E">
        <w:rPr>
          <w:rFonts w:ascii="Arial" w:hAnsi="Arial" w:cs="Arial"/>
          <w:sz w:val="20"/>
        </w:rPr>
        <w:tab/>
      </w:r>
      <w:r w:rsidRPr="002C2F7E">
        <w:rPr>
          <w:rFonts w:ascii="Arial" w:hAnsi="Arial" w:cs="Arial"/>
          <w:sz w:val="20"/>
        </w:rPr>
        <w:tab/>
      </w:r>
      <w:r w:rsidRPr="002C2F7E">
        <w:rPr>
          <w:rFonts w:ascii="Arial" w:hAnsi="Arial" w:cs="Arial"/>
          <w:sz w:val="20"/>
        </w:rPr>
        <w:tab/>
      </w:r>
    </w:p>
    <w:p w14:paraId="57BFCA18"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p>
    <w:p w14:paraId="73B8DCB9" w14:textId="5DC9B47C"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Cs/>
          <w:sz w:val="20"/>
        </w:rPr>
      </w:pPr>
      <w:r>
        <w:rPr>
          <w:rFonts w:ascii="Arial" w:hAnsi="Arial" w:cs="Arial"/>
          <w:b/>
          <w:sz w:val="20"/>
        </w:rPr>
        <w:t xml:space="preserve"> </w:t>
      </w:r>
      <w:r w:rsidRPr="002C2F7E">
        <w:rPr>
          <w:rFonts w:ascii="Arial" w:hAnsi="Arial" w:cs="Arial"/>
          <w:b/>
          <w:sz w:val="20"/>
        </w:rPr>
        <w:t xml:space="preserve">Qualifications: </w:t>
      </w:r>
    </w:p>
    <w:p w14:paraId="15F89587"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sz w:val="20"/>
        </w:rPr>
      </w:pPr>
    </w:p>
    <w:p w14:paraId="7C8D1A4E"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p>
    <w:p w14:paraId="4C37205D" w14:textId="1E1DF44E"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noProof/>
          <w:sz w:val="20"/>
        </w:rPr>
      </w:pPr>
      <w:r>
        <w:rPr>
          <w:rFonts w:ascii="Arial" w:hAnsi="Arial" w:cs="Arial"/>
          <w:b/>
          <w:sz w:val="20"/>
        </w:rPr>
        <w:t xml:space="preserve"> </w:t>
      </w:r>
      <w:r w:rsidRPr="002C2F7E">
        <w:rPr>
          <w:rFonts w:ascii="Arial" w:hAnsi="Arial" w:cs="Arial"/>
          <w:b/>
          <w:sz w:val="20"/>
        </w:rPr>
        <w:t xml:space="preserve">Responsibilities: </w:t>
      </w:r>
      <w:r w:rsidRPr="002C2F7E">
        <w:rPr>
          <w:rFonts w:ascii="Arial" w:hAnsi="Arial" w:cs="Arial"/>
          <w:sz w:val="20"/>
        </w:rPr>
        <w:fldChar w:fldCharType="begin">
          <w:ffData>
            <w:name w:val="Text6"/>
            <w:enabled/>
            <w:calcOnExit w:val="0"/>
            <w:textInput/>
          </w:ffData>
        </w:fldChar>
      </w:r>
      <w:bookmarkStart w:id="0" w:name="Text6"/>
      <w:r w:rsidRPr="002C2F7E">
        <w:rPr>
          <w:rFonts w:ascii="Arial" w:hAnsi="Arial" w:cs="Arial"/>
          <w:sz w:val="20"/>
        </w:rPr>
        <w:instrText xml:space="preserve"> FORMTEXT </w:instrText>
      </w:r>
      <w:r w:rsidR="00415614">
        <w:rPr>
          <w:rFonts w:ascii="Arial" w:hAnsi="Arial" w:cs="Arial"/>
          <w:sz w:val="20"/>
        </w:rPr>
      </w:r>
      <w:r w:rsidR="00415614">
        <w:rPr>
          <w:rFonts w:ascii="Arial" w:hAnsi="Arial" w:cs="Arial"/>
          <w:sz w:val="20"/>
        </w:rPr>
        <w:fldChar w:fldCharType="separate"/>
      </w:r>
      <w:r w:rsidRPr="002C2F7E">
        <w:rPr>
          <w:rFonts w:ascii="Arial" w:hAnsi="Arial" w:cs="Arial"/>
          <w:sz w:val="20"/>
        </w:rPr>
        <w:fldChar w:fldCharType="end"/>
      </w:r>
      <w:bookmarkEnd w:id="0"/>
    </w:p>
    <w:p w14:paraId="79E17DB4"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p>
    <w:p w14:paraId="5AA04E23"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p>
    <w:p w14:paraId="52E27658" w14:textId="58A0E5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sz w:val="20"/>
        </w:rPr>
      </w:pPr>
      <w:r>
        <w:rPr>
          <w:rFonts w:ascii="Arial" w:hAnsi="Arial" w:cs="Arial"/>
          <w:b/>
          <w:sz w:val="20"/>
        </w:rPr>
        <w:t xml:space="preserve"> </w:t>
      </w:r>
      <w:r w:rsidRPr="002C2F7E">
        <w:rPr>
          <w:rFonts w:ascii="Arial" w:hAnsi="Arial" w:cs="Arial"/>
          <w:b/>
          <w:sz w:val="20"/>
        </w:rPr>
        <w:t xml:space="preserve">Application Deadline: </w:t>
      </w:r>
      <w:r w:rsidRPr="002C2F7E">
        <w:rPr>
          <w:rFonts w:ascii="Arial" w:hAnsi="Arial" w:cs="Arial"/>
          <w:noProof/>
          <w:sz w:val="20"/>
        </w:rPr>
        <w:t>&lt; Please fill in “date” and or “Open until filled” if applicable &gt;</w:t>
      </w:r>
    </w:p>
    <w:p w14:paraId="54E301CF"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sz w:val="20"/>
        </w:rPr>
      </w:pPr>
      <w:r w:rsidRPr="002C2F7E">
        <w:rPr>
          <w:rFonts w:ascii="Arial" w:hAnsi="Arial" w:cs="Arial"/>
          <w:sz w:val="20"/>
        </w:rPr>
        <w:tab/>
      </w:r>
      <w:r w:rsidRPr="002C2F7E">
        <w:rPr>
          <w:rFonts w:ascii="Arial" w:hAnsi="Arial" w:cs="Arial"/>
          <w:sz w:val="20"/>
        </w:rPr>
        <w:tab/>
      </w:r>
      <w:r w:rsidRPr="002C2F7E">
        <w:rPr>
          <w:rFonts w:ascii="Arial" w:hAnsi="Arial" w:cs="Arial"/>
          <w:sz w:val="20"/>
        </w:rPr>
        <w:tab/>
      </w:r>
    </w:p>
    <w:p w14:paraId="23C934FF"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sz w:val="20"/>
        </w:rPr>
      </w:pPr>
    </w:p>
    <w:p w14:paraId="7FC33100" w14:textId="7B7375E1"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r w:rsidRPr="002C2F7E">
        <w:rPr>
          <w:rFonts w:ascii="Arial" w:hAnsi="Arial" w:cs="Arial"/>
          <w:noProof/>
          <w:sz w:val="20"/>
        </w:rPr>
        <w:t>&lt; Specify required application materials such as application, resume, letters of recommendation, etc. &gt;</w:t>
      </w:r>
    </w:p>
    <w:p w14:paraId="7E3BC4CF"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p>
    <w:p w14:paraId="55FA241F"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0"/>
        </w:rPr>
      </w:pPr>
      <w:r w:rsidRPr="002C2F7E">
        <w:rPr>
          <w:rFonts w:ascii="Arial" w:hAnsi="Arial" w:cs="Arial"/>
          <w:b/>
          <w:sz w:val="20"/>
        </w:rPr>
        <w:t xml:space="preserve">Inquiries and nominations should be addressed to: </w:t>
      </w:r>
    </w:p>
    <w:p w14:paraId="146B10AC" w14:textId="7C63EF14" w:rsid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p w14:paraId="6A165955" w14:textId="77777777"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p w14:paraId="4C6968AC" w14:textId="75BF9E4E" w:rsidR="00C447D5" w:rsidRPr="00C447D5" w:rsidRDefault="002C2F7E" w:rsidP="00C447D5">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8"/>
          <w:szCs w:val="18"/>
        </w:rPr>
      </w:pPr>
      <w:r w:rsidRPr="00C447D5">
        <w:rPr>
          <w:rFonts w:ascii="Arial" w:hAnsi="Arial" w:cs="Arial"/>
          <w:b/>
          <w:sz w:val="18"/>
          <w:szCs w:val="18"/>
          <w:u w:val="single"/>
        </w:rPr>
        <w:t>Please note</w:t>
      </w:r>
      <w:r w:rsidRPr="00C447D5">
        <w:rPr>
          <w:rFonts w:ascii="Arial" w:hAnsi="Arial" w:cs="Arial"/>
          <w:b/>
          <w:sz w:val="18"/>
          <w:szCs w:val="18"/>
        </w:rPr>
        <w:t xml:space="preserve">: </w:t>
      </w:r>
      <w:r w:rsidR="00C447D5" w:rsidRPr="00C447D5">
        <w:rPr>
          <w:rFonts w:ascii="Arial" w:hAnsi="Arial" w:cs="Arial"/>
          <w:b/>
          <w:sz w:val="18"/>
          <w:szCs w:val="18"/>
        </w:rPr>
        <w:t>Students applying for Teaching Associate positions must be currently enrolled in the graduate program of the Department in which they are applying. Degree-seeking graduate students who are enrolled in interdisciplinary degree programs may be hired as Teaching Associates for departments that comprise their interdisciplinary programs. Academic Student Employees may not concurrently hold a faculty or staff position. Students with assignments in more than one student classification (</w:t>
      </w:r>
      <w:proofErr w:type="gramStart"/>
      <w:r w:rsidR="00C447D5" w:rsidRPr="00C447D5">
        <w:rPr>
          <w:rFonts w:ascii="Arial" w:hAnsi="Arial" w:cs="Arial"/>
          <w:b/>
          <w:sz w:val="18"/>
          <w:szCs w:val="18"/>
        </w:rPr>
        <w:t>i.e.</w:t>
      </w:r>
      <w:proofErr w:type="gramEnd"/>
      <w:r w:rsidR="00C447D5" w:rsidRPr="00C447D5">
        <w:rPr>
          <w:rFonts w:ascii="Arial" w:hAnsi="Arial" w:cs="Arial"/>
          <w:b/>
          <w:sz w:val="18"/>
          <w:szCs w:val="18"/>
        </w:rPr>
        <w:t xml:space="preserve"> Teaching Associate and Graduate Assistant) are restricted to working a maximum of 20 hours per week during the Academic Year. The 20 hour per week maximum includes hours worked in all positions.  </w:t>
      </w:r>
    </w:p>
    <w:p w14:paraId="6A6B4310" w14:textId="02E15A51" w:rsidR="002C2F7E" w:rsidRPr="002C2F7E" w:rsidRDefault="002C2F7E" w:rsidP="002C2F7E">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8"/>
          <w:szCs w:val="18"/>
        </w:rPr>
      </w:pPr>
    </w:p>
    <w:p w14:paraId="63740A5A" w14:textId="77777777" w:rsidR="002C2F7E" w:rsidRPr="002C2F7E" w:rsidRDefault="002C2F7E" w:rsidP="002C2F7E">
      <w:pPr>
        <w:jc w:val="both"/>
        <w:rPr>
          <w:rFonts w:ascii="Arial" w:hAnsi="Arial" w:cs="Arial"/>
          <w:b/>
          <w:bCs/>
          <w:color w:val="000000"/>
          <w:sz w:val="18"/>
          <w:szCs w:val="18"/>
        </w:rPr>
      </w:pPr>
      <w:r w:rsidRPr="002C2F7E">
        <w:rPr>
          <w:rFonts w:ascii="Arial" w:hAnsi="Arial" w:cs="Arial"/>
          <w:b/>
          <w:bCs/>
          <w:color w:val="000000"/>
          <w:sz w:val="18"/>
          <w:szCs w:val="18"/>
        </w:rPr>
        <w:t>CSUN’s Commitment to You:</w:t>
      </w:r>
    </w:p>
    <w:p w14:paraId="06104392" w14:textId="77777777" w:rsidR="002C2F7E" w:rsidRPr="002C2F7E" w:rsidRDefault="002C2F7E" w:rsidP="002C2F7E">
      <w:pPr>
        <w:jc w:val="both"/>
        <w:rPr>
          <w:rFonts w:ascii="Arial" w:hAnsi="Arial" w:cs="Arial"/>
          <w:sz w:val="18"/>
          <w:szCs w:val="18"/>
        </w:rPr>
      </w:pPr>
      <w:r w:rsidRPr="002C2F7E">
        <w:rPr>
          <w:rFonts w:ascii="Arial" w:hAnsi="Arial" w:cs="Arial"/>
          <w:sz w:val="18"/>
          <w:szCs w:val="18"/>
        </w:rPr>
        <w:t>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38FCF1CF" w14:textId="77777777" w:rsidR="002C2F7E" w:rsidRPr="002C2F7E" w:rsidRDefault="002C2F7E" w:rsidP="002C2F7E">
      <w:pPr>
        <w:jc w:val="both"/>
        <w:rPr>
          <w:rFonts w:ascii="Arial" w:hAnsi="Arial" w:cs="Arial"/>
          <w:sz w:val="18"/>
          <w:szCs w:val="18"/>
        </w:rPr>
      </w:pPr>
    </w:p>
    <w:p w14:paraId="5AD56DC3" w14:textId="77777777" w:rsidR="002C2F7E" w:rsidRPr="002C2F7E" w:rsidRDefault="002C2F7E" w:rsidP="002C2F7E">
      <w:pPr>
        <w:jc w:val="both"/>
        <w:rPr>
          <w:rFonts w:ascii="Arial" w:hAnsi="Arial" w:cs="Arial"/>
          <w:color w:val="0000FF"/>
          <w:sz w:val="18"/>
          <w:szCs w:val="18"/>
          <w:u w:val="single"/>
        </w:rPr>
      </w:pPr>
      <w:r w:rsidRPr="002C2F7E">
        <w:rPr>
          <w:rFonts w:ascii="Arial" w:hAnsi="Arial" w:cs="Arial"/>
          <w:sz w:val="18"/>
          <w:szCs w:val="18"/>
        </w:rPr>
        <w:t xml:space="preserve">For more information about the University, visit: </w:t>
      </w:r>
      <w:hyperlink r:id="rId6" w:history="1">
        <w:r w:rsidRPr="002C2F7E">
          <w:rPr>
            <w:rStyle w:val="Hyperlink"/>
            <w:rFonts w:ascii="Arial" w:hAnsi="Arial" w:cs="Arial"/>
            <w:sz w:val="18"/>
            <w:szCs w:val="18"/>
          </w:rPr>
          <w:t>http://www.csun.edu</w:t>
        </w:r>
      </w:hyperlink>
    </w:p>
    <w:p w14:paraId="6180060E" w14:textId="77777777" w:rsidR="002C2F7E" w:rsidRPr="002C2F7E" w:rsidRDefault="002C2F7E" w:rsidP="002C2F7E">
      <w:pPr>
        <w:ind w:right="-15"/>
        <w:jc w:val="both"/>
        <w:rPr>
          <w:rFonts w:ascii="Arial" w:hAnsi="Arial" w:cs="Arial"/>
          <w:sz w:val="18"/>
          <w:szCs w:val="18"/>
        </w:rPr>
      </w:pPr>
    </w:p>
    <w:p w14:paraId="209CC85A" w14:textId="77777777" w:rsidR="002C2F7E" w:rsidRPr="002C2F7E" w:rsidRDefault="002C2F7E" w:rsidP="002C2F7E">
      <w:pPr>
        <w:ind w:left="-15" w:right="-15"/>
        <w:jc w:val="both"/>
        <w:rPr>
          <w:rFonts w:ascii="Arial" w:hAnsi="Arial" w:cs="Arial"/>
          <w:b/>
          <w:sz w:val="18"/>
          <w:szCs w:val="18"/>
        </w:rPr>
      </w:pPr>
      <w:r w:rsidRPr="002C2F7E">
        <w:rPr>
          <w:rFonts w:ascii="Arial" w:hAnsi="Arial" w:cs="Arial"/>
          <w:b/>
          <w:sz w:val="18"/>
          <w:szCs w:val="18"/>
        </w:rPr>
        <w:t>General Information:</w:t>
      </w:r>
    </w:p>
    <w:p w14:paraId="39BEDC85" w14:textId="77777777" w:rsidR="002C2F7E" w:rsidRPr="002C2F7E" w:rsidRDefault="002C2F7E" w:rsidP="002C2F7E">
      <w:pPr>
        <w:ind w:left="-15" w:right="-15"/>
        <w:jc w:val="both"/>
        <w:rPr>
          <w:rFonts w:ascii="Arial" w:hAnsi="Arial" w:cs="Arial"/>
          <w:sz w:val="18"/>
          <w:szCs w:val="18"/>
        </w:rPr>
      </w:pPr>
      <w:r w:rsidRPr="002C2F7E">
        <w:rPr>
          <w:rFonts w:ascii="Arial" w:hAnsi="Arial" w:cs="Arial"/>
          <w:iCs/>
          <w:sz w:val="18"/>
          <w:szCs w:val="18"/>
        </w:rPr>
        <w:t xml:space="preserve">In compliance with the </w:t>
      </w:r>
      <w:r w:rsidRPr="002C2F7E">
        <w:rPr>
          <w:rFonts w:ascii="Arial" w:hAnsi="Arial" w:cs="Arial"/>
          <w:sz w:val="18"/>
          <w:szCs w:val="18"/>
        </w:rPr>
        <w:t>Annual Security Report &amp; Fire Safety Report</w:t>
      </w:r>
      <w:r w:rsidRPr="002C2F7E">
        <w:rPr>
          <w:rFonts w:ascii="Arial" w:hAnsi="Arial" w:cs="Arial"/>
          <w:iCs/>
          <w:sz w:val="18"/>
          <w:szCs w:val="18"/>
        </w:rPr>
        <w:t xml:space="preserve"> of Campus Security Policy and Campus Crime Statistics Act, California State University, Northridge has made crime-reporting statistics available on-line </w:t>
      </w:r>
      <w:hyperlink r:id="rId7" w:history="1">
        <w:r w:rsidRPr="002C2F7E">
          <w:rPr>
            <w:rStyle w:val="Hyperlink"/>
            <w:rFonts w:ascii="Arial" w:hAnsi="Arial" w:cs="Arial"/>
            <w:sz w:val="18"/>
            <w:szCs w:val="18"/>
          </w:rPr>
          <w:t>here</w:t>
        </w:r>
      </w:hyperlink>
      <w:r w:rsidRPr="002C2F7E">
        <w:rPr>
          <w:rFonts w:ascii="Arial" w:hAnsi="Arial" w:cs="Arial"/>
          <w:iCs/>
          <w:sz w:val="18"/>
          <w:szCs w:val="18"/>
        </w:rPr>
        <w:t xml:space="preserve">. Print copies are available by request from the </w:t>
      </w:r>
      <w:r w:rsidRPr="002C2F7E">
        <w:rPr>
          <w:rFonts w:ascii="Arial" w:hAnsi="Arial" w:cs="Arial"/>
          <w:sz w:val="18"/>
          <w:szCs w:val="18"/>
        </w:rPr>
        <w:t xml:space="preserve">Department of Police Services, </w:t>
      </w:r>
      <w:r w:rsidRPr="002C2F7E">
        <w:rPr>
          <w:rFonts w:ascii="Arial" w:hAnsi="Arial" w:cs="Arial"/>
          <w:iCs/>
          <w:sz w:val="18"/>
          <w:szCs w:val="18"/>
        </w:rPr>
        <w:t>the Office for Faculty Affairs, and the Office of Equity and Diversity.</w:t>
      </w:r>
    </w:p>
    <w:p w14:paraId="6A1E9A27" w14:textId="77777777" w:rsidR="002C2F7E" w:rsidRPr="002C2F7E" w:rsidRDefault="002C2F7E" w:rsidP="002C2F7E">
      <w:pPr>
        <w:ind w:left="-15" w:right="-15"/>
        <w:jc w:val="both"/>
        <w:rPr>
          <w:rFonts w:ascii="Arial" w:hAnsi="Arial" w:cs="Arial"/>
          <w:iCs/>
          <w:sz w:val="18"/>
          <w:szCs w:val="18"/>
        </w:rPr>
      </w:pPr>
    </w:p>
    <w:p w14:paraId="330CC115" w14:textId="77777777" w:rsidR="002C2F7E" w:rsidRPr="002C2F7E" w:rsidRDefault="002C2F7E" w:rsidP="002C2F7E">
      <w:pPr>
        <w:ind w:left="-15" w:right="-15"/>
        <w:jc w:val="both"/>
        <w:rPr>
          <w:rFonts w:ascii="Arial" w:hAnsi="Arial" w:cs="Arial"/>
          <w:iCs/>
          <w:sz w:val="18"/>
          <w:szCs w:val="18"/>
        </w:rPr>
      </w:pPr>
      <w:r w:rsidRPr="002C2F7E">
        <w:rPr>
          <w:rFonts w:ascii="Arial" w:hAnsi="Arial" w:cs="Arial"/>
          <w:iCs/>
          <w:sz w:val="18"/>
          <w:szCs w:val="18"/>
        </w:rPr>
        <w:t xml:space="preserve">The person holding this position may be considered a 'mandated reporter' under the California Child Abuse and Neglect Reporting Act and is required to comply with the requirements set forth in </w:t>
      </w:r>
      <w:hyperlink r:id="rId8" w:history="1">
        <w:r w:rsidRPr="002C2F7E">
          <w:rPr>
            <w:rStyle w:val="Hyperlink"/>
            <w:rFonts w:ascii="Arial" w:hAnsi="Arial" w:cs="Arial"/>
            <w:sz w:val="18"/>
            <w:szCs w:val="18"/>
          </w:rPr>
          <w:t>CSU Executive Order 1083</w:t>
        </w:r>
      </w:hyperlink>
      <w:r w:rsidRPr="002C2F7E">
        <w:rPr>
          <w:rFonts w:ascii="Arial" w:hAnsi="Arial" w:cs="Arial"/>
          <w:iCs/>
          <w:sz w:val="18"/>
          <w:szCs w:val="18"/>
        </w:rPr>
        <w:t xml:space="preserve"> as a condition of employment.</w:t>
      </w:r>
    </w:p>
    <w:p w14:paraId="0B580039" w14:textId="77777777" w:rsidR="002C2F7E" w:rsidRPr="002C2F7E" w:rsidRDefault="002C2F7E" w:rsidP="002C2F7E">
      <w:pPr>
        <w:ind w:left="-15" w:right="-15"/>
        <w:jc w:val="both"/>
        <w:rPr>
          <w:rFonts w:ascii="Arial" w:hAnsi="Arial" w:cs="Arial"/>
          <w:iCs/>
          <w:sz w:val="18"/>
          <w:szCs w:val="18"/>
        </w:rPr>
      </w:pPr>
    </w:p>
    <w:p w14:paraId="4A0D4A05" w14:textId="77777777" w:rsidR="002C2F7E" w:rsidRPr="002C2F7E" w:rsidRDefault="002C2F7E" w:rsidP="002C2F7E">
      <w:pPr>
        <w:ind w:left="-15" w:right="-15"/>
        <w:jc w:val="both"/>
        <w:rPr>
          <w:rFonts w:ascii="Arial" w:hAnsi="Arial" w:cs="Arial"/>
          <w:sz w:val="18"/>
          <w:szCs w:val="18"/>
        </w:rPr>
      </w:pPr>
      <w:r w:rsidRPr="002C2F7E">
        <w:rPr>
          <w:rFonts w:ascii="Arial" w:hAnsi="Arial" w:cs="Arial"/>
          <w:sz w:val="18"/>
          <w:szCs w:val="18"/>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7ADD8E4F" w14:textId="77777777" w:rsidR="002C2F7E" w:rsidRPr="002C2F7E" w:rsidRDefault="002C2F7E" w:rsidP="002C2F7E">
      <w:pPr>
        <w:ind w:left="-15" w:right="-15"/>
        <w:jc w:val="both"/>
        <w:rPr>
          <w:rFonts w:ascii="Arial" w:hAnsi="Arial" w:cs="Arial"/>
          <w:iCs/>
          <w:sz w:val="18"/>
          <w:szCs w:val="18"/>
        </w:rPr>
      </w:pPr>
    </w:p>
    <w:p w14:paraId="20A96D81" w14:textId="77777777" w:rsidR="002C2F7E" w:rsidRPr="002C2F7E" w:rsidRDefault="002C2F7E" w:rsidP="002C2F7E">
      <w:pPr>
        <w:rPr>
          <w:rFonts w:ascii="Arial" w:hAnsi="Arial" w:cs="Arial"/>
          <w:color w:val="000000" w:themeColor="text1"/>
          <w:sz w:val="18"/>
          <w:szCs w:val="18"/>
        </w:rPr>
      </w:pPr>
      <w:r w:rsidRPr="002C2F7E">
        <w:rPr>
          <w:rStyle w:val="contentpasted0"/>
          <w:rFonts w:ascii="Arial" w:hAnsi="Arial" w:cs="Arial"/>
          <w:color w:val="000000" w:themeColor="text1"/>
          <w:sz w:val="18"/>
          <w:szCs w:val="18"/>
        </w:rPr>
        <w:t>As a condition of employment, all employees need to certify vaccination status by attesting they are fully vaccinated, need a medical exemption, need a religious exemption, or are not working on campus.   You can obtain more information about or access the full vaccination policy </w:t>
      </w:r>
      <w:hyperlink r:id="rId9" w:tgtFrame="_blank" w:tooltip="https://www.csun.edu/hr/employee-covid-19-vaccination-information" w:history="1">
        <w:r w:rsidRPr="002C2F7E">
          <w:rPr>
            <w:rStyle w:val="Hyperlink"/>
            <w:rFonts w:ascii="Arial" w:hAnsi="Arial" w:cs="Arial"/>
            <w:color w:val="000000" w:themeColor="text1"/>
            <w:sz w:val="18"/>
            <w:szCs w:val="18"/>
          </w:rPr>
          <w:t>here</w:t>
        </w:r>
      </w:hyperlink>
      <w:r w:rsidRPr="002C2F7E">
        <w:rPr>
          <w:rStyle w:val="contentpasted0"/>
          <w:rFonts w:ascii="Arial" w:hAnsi="Arial" w:cs="Arial"/>
          <w:color w:val="000000" w:themeColor="text1"/>
          <w:sz w:val="18"/>
          <w:szCs w:val="18"/>
        </w:rPr>
        <w:t>.</w:t>
      </w:r>
    </w:p>
    <w:p w14:paraId="1EDAAAA2" w14:textId="77777777" w:rsidR="002C2F7E" w:rsidRPr="002C2F7E" w:rsidRDefault="002C2F7E" w:rsidP="002C2F7E">
      <w:pPr>
        <w:rPr>
          <w:rFonts w:ascii="Arial" w:hAnsi="Arial" w:cs="Arial"/>
          <w:color w:val="000000" w:themeColor="text1"/>
          <w:sz w:val="18"/>
          <w:szCs w:val="18"/>
        </w:rPr>
      </w:pPr>
    </w:p>
    <w:p w14:paraId="45D0C83E" w14:textId="77777777" w:rsidR="002C2F7E" w:rsidRPr="002C2F7E" w:rsidRDefault="002C2F7E" w:rsidP="002C2F7E">
      <w:pPr>
        <w:rPr>
          <w:rStyle w:val="contentpasted0"/>
          <w:rFonts w:ascii="Arial" w:hAnsi="Arial" w:cs="Arial"/>
          <w:color w:val="000000" w:themeColor="text1"/>
          <w:sz w:val="18"/>
          <w:szCs w:val="18"/>
        </w:rPr>
      </w:pPr>
      <w:r w:rsidRPr="002C2F7E">
        <w:rPr>
          <w:rStyle w:val="contentpasted0"/>
          <w:rFonts w:ascii="Arial" w:hAnsi="Arial" w:cs="Arial"/>
          <w:color w:val="000000" w:themeColor="text1"/>
          <w:sz w:val="18"/>
          <w:szCs w:val="18"/>
        </w:rPr>
        <w:t>In accordance with the California State University (CSU) Out-of-State Employment Policy, the CSU is a state entity whose business operations reside within the State of California and prohibits hiring employees to perform CSU-related work outside of California.</w:t>
      </w:r>
    </w:p>
    <w:p w14:paraId="759EBF9F" w14:textId="77777777" w:rsidR="002C2F7E" w:rsidRPr="002C2F7E" w:rsidRDefault="002C2F7E" w:rsidP="002C2F7E">
      <w:pPr>
        <w:rPr>
          <w:rFonts w:ascii="Arial" w:hAnsi="Arial" w:cs="Arial"/>
          <w:color w:val="000000" w:themeColor="text1"/>
          <w:sz w:val="18"/>
          <w:szCs w:val="18"/>
        </w:rPr>
      </w:pPr>
    </w:p>
    <w:p w14:paraId="6B5CD6A8" w14:textId="662A3371" w:rsidR="002C2F7E" w:rsidRPr="002C2F7E" w:rsidRDefault="002C2F7E" w:rsidP="002C2F7E">
      <w:pPr>
        <w:rPr>
          <w:rFonts w:ascii="Arial" w:hAnsi="Arial" w:cs="Arial"/>
          <w:sz w:val="18"/>
          <w:szCs w:val="18"/>
        </w:rPr>
      </w:pPr>
      <w:r w:rsidRPr="002C2F7E">
        <w:rPr>
          <w:rFonts w:ascii="Arial" w:hAnsi="Arial" w:cs="Arial"/>
          <w:sz w:val="18"/>
          <w:szCs w:val="18"/>
          <w:shd w:val="clear" w:color="auto" w:fill="FFFFFF"/>
        </w:rPr>
        <w:lastRenderedPageBreak/>
        <w:t xml:space="preserve">CSUN is an Equal Opportunity Employer and prohibits discrimination based on race, color, ethnicity, religion, national origin, age, gender, gender identity/expression, sexual orientation, genetic information, medical condition, marital status, veteran status, and disability. Our nondiscrimination policy is set forth in </w:t>
      </w:r>
      <w:hyperlink r:id="rId10" w:history="1">
        <w:r w:rsidRPr="002C2F7E">
          <w:rPr>
            <w:rStyle w:val="Hyperlink"/>
            <w:rFonts w:ascii="Arial" w:hAnsi="Arial" w:cs="Arial"/>
            <w:sz w:val="18"/>
            <w:szCs w:val="18"/>
            <w:shd w:val="clear" w:color="auto" w:fill="FFFFFF"/>
          </w:rPr>
          <w:t>CSU Executive Order 1096</w:t>
        </w:r>
      </w:hyperlink>
      <w:r w:rsidRPr="002C2F7E">
        <w:rPr>
          <w:rFonts w:ascii="Arial" w:hAnsi="Arial" w:cs="Arial"/>
          <w:sz w:val="18"/>
          <w:szCs w:val="18"/>
          <w:shd w:val="clear" w:color="auto" w:fill="FFFFFF"/>
        </w:rPr>
        <w:t>. Reasonable accommodations will be provided for applicants with disabilities who self-disclose by contacting HR at 818-677-6510/3351.</w:t>
      </w:r>
    </w:p>
    <w:p w14:paraId="37E4784B" w14:textId="77777777" w:rsidR="002C2F7E" w:rsidRPr="002C2F7E" w:rsidRDefault="002C2F7E" w:rsidP="002C2F7E">
      <w:pPr>
        <w:ind w:right="-15"/>
        <w:jc w:val="both"/>
        <w:rPr>
          <w:rFonts w:ascii="Arial" w:hAnsi="Arial" w:cs="Arial"/>
          <w:b/>
          <w:sz w:val="18"/>
          <w:szCs w:val="18"/>
        </w:rPr>
      </w:pPr>
    </w:p>
    <w:p w14:paraId="3D3C4D9D" w14:textId="2EE8E6A1" w:rsidR="002C2F7E" w:rsidRPr="002C2F7E" w:rsidRDefault="002C2F7E" w:rsidP="002C2F7E">
      <w:pPr>
        <w:ind w:right="-15"/>
        <w:jc w:val="both"/>
        <w:rPr>
          <w:rFonts w:ascii="Arial" w:hAnsi="Arial" w:cs="Arial"/>
          <w:b/>
          <w:sz w:val="18"/>
          <w:szCs w:val="18"/>
        </w:rPr>
      </w:pPr>
      <w:r w:rsidRPr="002C2F7E">
        <w:rPr>
          <w:rFonts w:ascii="Arial" w:hAnsi="Arial" w:cs="Arial"/>
          <w:b/>
          <w:sz w:val="18"/>
          <w:szCs w:val="18"/>
        </w:rPr>
        <w:t>ASE-1</w:t>
      </w:r>
    </w:p>
    <w:p w14:paraId="4D7A4425" w14:textId="514BF692" w:rsidR="002C2F7E" w:rsidRPr="002C2F7E" w:rsidRDefault="002C2F7E" w:rsidP="002C2F7E">
      <w:pPr>
        <w:ind w:right="-15"/>
        <w:jc w:val="both"/>
        <w:rPr>
          <w:rFonts w:ascii="Arial" w:hAnsi="Arial" w:cs="Arial"/>
          <w:sz w:val="18"/>
          <w:szCs w:val="18"/>
        </w:rPr>
      </w:pPr>
      <w:r w:rsidRPr="002C2F7E">
        <w:rPr>
          <w:rFonts w:ascii="Arial" w:hAnsi="Arial" w:cs="Arial"/>
          <w:b/>
          <w:sz w:val="18"/>
          <w:szCs w:val="18"/>
        </w:rPr>
        <w:t xml:space="preserve">Revised </w:t>
      </w:r>
      <w:r w:rsidR="001C047B">
        <w:rPr>
          <w:rFonts w:ascii="Arial" w:hAnsi="Arial" w:cs="Arial"/>
          <w:b/>
          <w:sz w:val="18"/>
          <w:szCs w:val="18"/>
        </w:rPr>
        <w:t>04</w:t>
      </w:r>
      <w:r w:rsidRPr="002C2F7E">
        <w:rPr>
          <w:rFonts w:ascii="Arial" w:hAnsi="Arial" w:cs="Arial"/>
          <w:b/>
          <w:sz w:val="18"/>
          <w:szCs w:val="18"/>
        </w:rPr>
        <w:t>/</w:t>
      </w:r>
      <w:r w:rsidR="001C047B">
        <w:rPr>
          <w:rFonts w:ascii="Arial" w:hAnsi="Arial" w:cs="Arial"/>
          <w:b/>
          <w:sz w:val="18"/>
          <w:szCs w:val="18"/>
        </w:rPr>
        <w:t>05/2023</w:t>
      </w:r>
      <w:r w:rsidRPr="002C2F7E">
        <w:rPr>
          <w:rFonts w:ascii="Arial" w:hAnsi="Arial" w:cs="Arial"/>
          <w:b/>
          <w:sz w:val="18"/>
          <w:szCs w:val="18"/>
        </w:rPr>
        <w:t>22</w:t>
      </w:r>
    </w:p>
    <w:p w14:paraId="44BA6187" w14:textId="77777777" w:rsidR="002C2F7E" w:rsidRDefault="002C2F7E" w:rsidP="002C2F7E"/>
    <w:sectPr w:rsidR="002C2F7E" w:rsidSect="002C2F7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7BFC0" w14:textId="77777777" w:rsidR="00405865" w:rsidRDefault="00405865" w:rsidP="002C2F7E">
      <w:r>
        <w:separator/>
      </w:r>
    </w:p>
  </w:endnote>
  <w:endnote w:type="continuationSeparator" w:id="0">
    <w:p w14:paraId="5114B34F" w14:textId="77777777" w:rsidR="00405865" w:rsidRDefault="00405865" w:rsidP="002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45CF" w14:textId="77777777" w:rsidR="00405865" w:rsidRDefault="00405865" w:rsidP="002C2F7E">
      <w:r>
        <w:separator/>
      </w:r>
    </w:p>
  </w:footnote>
  <w:footnote w:type="continuationSeparator" w:id="0">
    <w:p w14:paraId="4DE4F386" w14:textId="77777777" w:rsidR="00405865" w:rsidRDefault="00405865" w:rsidP="002C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D4CD" w14:textId="759AB6D7" w:rsidR="002C2F7E" w:rsidRDefault="002C2F7E" w:rsidP="002C2F7E">
    <w:pPr>
      <w:pStyle w:val="Header"/>
    </w:pPr>
    <w:r w:rsidRPr="00B16AF6">
      <w:rPr>
        <w:rFonts w:ascii="Calibri" w:eastAsia="Calibri" w:hAnsi="Calibri"/>
        <w:noProof/>
      </w:rPr>
      <w:drawing>
        <wp:inline distT="0" distB="0" distL="0" distR="0" wp14:anchorId="074F97DB" wp14:editId="515D3A6D">
          <wp:extent cx="2649842" cy="381000"/>
          <wp:effectExtent l="0" t="0" r="0" b="0"/>
          <wp:docPr id="14" name="Picture 14"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768" cy="3891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7E"/>
    <w:rsid w:val="000004EA"/>
    <w:rsid w:val="0009206E"/>
    <w:rsid w:val="001C047B"/>
    <w:rsid w:val="002C2F7E"/>
    <w:rsid w:val="00405865"/>
    <w:rsid w:val="00415614"/>
    <w:rsid w:val="005C38A1"/>
    <w:rsid w:val="008454A9"/>
    <w:rsid w:val="00C447D5"/>
    <w:rsid w:val="00D1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343C4"/>
  <w15:chartTrackingRefBased/>
  <w15:docId w15:val="{C106FDC1-5768-4D47-875B-6907DC08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F7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F7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2C2F7E"/>
    <w:rPr>
      <w:color w:val="0000FF"/>
      <w:u w:val="single"/>
    </w:rPr>
  </w:style>
  <w:style w:type="paragraph" w:styleId="Header">
    <w:name w:val="header"/>
    <w:basedOn w:val="Normal"/>
    <w:link w:val="HeaderChar"/>
    <w:uiPriority w:val="99"/>
    <w:unhideWhenUsed/>
    <w:rsid w:val="002C2F7E"/>
    <w:pPr>
      <w:tabs>
        <w:tab w:val="center" w:pos="4680"/>
        <w:tab w:val="right" w:pos="9360"/>
      </w:tabs>
    </w:pPr>
  </w:style>
  <w:style w:type="character" w:customStyle="1" w:styleId="HeaderChar">
    <w:name w:val="Header Char"/>
    <w:basedOn w:val="DefaultParagraphFont"/>
    <w:link w:val="Header"/>
    <w:uiPriority w:val="99"/>
    <w:rsid w:val="002C2F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C2F7E"/>
    <w:pPr>
      <w:tabs>
        <w:tab w:val="center" w:pos="4680"/>
        <w:tab w:val="right" w:pos="9360"/>
      </w:tabs>
    </w:pPr>
  </w:style>
  <w:style w:type="character" w:customStyle="1" w:styleId="FooterChar">
    <w:name w:val="Footer Char"/>
    <w:basedOn w:val="DefaultParagraphFont"/>
    <w:link w:val="Footer"/>
    <w:uiPriority w:val="99"/>
    <w:rsid w:val="002C2F7E"/>
    <w:rPr>
      <w:rFonts w:ascii="Times New Roman" w:eastAsia="Times New Roman" w:hAnsi="Times New Roman" w:cs="Times New Roman"/>
      <w:sz w:val="24"/>
      <w:szCs w:val="20"/>
    </w:rPr>
  </w:style>
  <w:style w:type="character" w:customStyle="1" w:styleId="contentpasted0">
    <w:name w:val="contentpasted0"/>
    <w:basedOn w:val="DefaultParagraphFont"/>
    <w:rsid w:val="002C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eo/EO-1083.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sun.edu/sites/default/files/clery-report.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un.ed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calstate.edu/eo/EO-1096-rev-10-5-16.html" TargetMode="External"/><Relationship Id="rId4" Type="http://schemas.openxmlformats.org/officeDocument/2006/relationships/footnotes" Target="footnotes.xml"/><Relationship Id="rId9" Type="http://schemas.openxmlformats.org/officeDocument/2006/relationships/hyperlink" Target="https://www.csun.edu/hr/employee-covid-19-vaccination-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Alcazar, Albert</dc:creator>
  <cp:keywords/>
  <dc:description/>
  <cp:lastModifiedBy>Alcazar, Albert</cp:lastModifiedBy>
  <cp:revision>4</cp:revision>
  <dcterms:created xsi:type="dcterms:W3CDTF">2023-04-05T21:16:00Z</dcterms:created>
  <dcterms:modified xsi:type="dcterms:W3CDTF">2023-04-18T22:30:00Z</dcterms:modified>
</cp:coreProperties>
</file>