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3F4F90EC" w14:textId="77777777" w:rsidTr="00316E29">
        <w:trPr>
          <w:cantSplit/>
          <w:trHeight w:val="720"/>
        </w:trPr>
        <w:tc>
          <w:tcPr>
            <w:tcW w:w="5406" w:type="dxa"/>
          </w:tcPr>
          <w:p w14:paraId="090242A0"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3BB8151E" wp14:editId="200EF70B">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36C2B696"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66E376C0"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6A777A29"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4965B3A" w14:textId="77777777"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82AD1">
        <w:rPr>
          <w:rFonts w:ascii="Arial" w:hAnsi="Arial" w:cs="Arial"/>
          <w:b/>
          <w:sz w:val="20"/>
        </w:rPr>
        <w:t>Health Sciences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82AD1">
        <w:rPr>
          <w:rFonts w:ascii="Arial" w:hAnsi="Arial" w:cs="Arial"/>
          <w:b/>
          <w:sz w:val="20"/>
        </w:rPr>
        <w:t>Spring 2022</w:t>
      </w:r>
    </w:p>
    <w:p w14:paraId="17367BDE"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18DD0346" w14:textId="77777777" w:rsidTr="00E46D42">
        <w:tc>
          <w:tcPr>
            <w:tcW w:w="10080" w:type="dxa"/>
          </w:tcPr>
          <w:p w14:paraId="27AF1600" w14:textId="77777777" w:rsidR="00FB2EC9" w:rsidRPr="00453AA6" w:rsidRDefault="00FB2EC9" w:rsidP="00FB2EC9">
            <w:pPr>
              <w:jc w:val="both"/>
              <w:rPr>
                <w:rFonts w:ascii="Arial" w:hAnsi="Arial" w:cs="Arial"/>
                <w:b/>
                <w:color w:val="000000"/>
                <w:sz w:val="20"/>
              </w:rPr>
            </w:pPr>
            <w:bookmarkStart w:id="0" w:name="_Hlk65677536"/>
            <w:r w:rsidRPr="00453AA6">
              <w:rPr>
                <w:rFonts w:ascii="Arial" w:hAnsi="Arial" w:cs="Arial"/>
                <w:b/>
                <w:color w:val="000000"/>
                <w:sz w:val="20"/>
              </w:rPr>
              <w:t>CSUN’s Commitment to You:</w:t>
            </w:r>
          </w:p>
          <w:p w14:paraId="02EBCF73" w14:textId="77777777" w:rsidR="00FB2EC9" w:rsidRDefault="00FB2EC9" w:rsidP="00FB2EC9">
            <w:pPr>
              <w:jc w:val="both"/>
              <w:rPr>
                <w:rStyle w:val="hbvzbc"/>
                <w:rFonts w:ascii="Arial" w:hAnsi="Arial" w:cs="Arial"/>
                <w:bCs/>
                <w:sz w:val="20"/>
              </w:rPr>
            </w:pPr>
            <w:r w:rsidRPr="00453AA6">
              <w:rPr>
                <w:rFonts w:ascii="Arial" w:hAnsi="Arial" w:cs="Arial"/>
                <w:sz w:val="20"/>
              </w:rPr>
              <w:t xml:space="preserve">CSUN is committed to achieving excellence through teaching, scholarship, learning and inclusion. </w:t>
            </w:r>
            <w:r w:rsidRPr="00453AA6">
              <w:rPr>
                <w:rStyle w:val="hbvzbc"/>
                <w:rFonts w:ascii="Arial" w:hAnsi="Arial" w:cs="Arial"/>
                <w:bCs/>
                <w:sz w:val="20"/>
              </w:rPr>
              <w:t>As an</w:t>
            </w:r>
          </w:p>
          <w:p w14:paraId="2B823343" w14:textId="77777777" w:rsidR="00FB2EC9" w:rsidRPr="00453AA6" w:rsidRDefault="00FB2EC9" w:rsidP="00FB2EC9">
            <w:pPr>
              <w:jc w:val="both"/>
              <w:rPr>
                <w:rFonts w:ascii="Arial" w:hAnsi="Arial" w:cs="Arial"/>
                <w:sz w:val="20"/>
              </w:rPr>
            </w:pPr>
            <w:r>
              <w:rPr>
                <w:rStyle w:val="hbvzbc"/>
                <w:rFonts w:ascii="Arial" w:hAnsi="Arial" w:cs="Arial"/>
                <w:bCs/>
                <w:sz w:val="20"/>
              </w:rPr>
              <w:t>HSI</w:t>
            </w:r>
            <w:r w:rsidRPr="00453AA6">
              <w:rPr>
                <w:rStyle w:val="hbvzbc"/>
                <w:rFonts w:ascii="Arial" w:hAnsi="Arial" w:cs="Arial"/>
                <w:bCs/>
                <w:sz w:val="20"/>
              </w:rPr>
              <w:t xml:space="preserve"> (Hispanic Serving Institution), CSUN welcomes candidates whose experience in teaching, research, or community service has prepared them to contribute to our commitment to</w:t>
            </w:r>
            <w:r w:rsidRPr="00453AA6">
              <w:rPr>
                <w:rStyle w:val="wbzude"/>
                <w:rFonts w:ascii="Arial" w:hAnsi="Arial" w:cs="Arial"/>
                <w:bCs/>
                <w:sz w:val="20"/>
              </w:rPr>
              <w:t xml:space="preserve"> diversity and inclusive excellence.</w:t>
            </w:r>
            <w:r w:rsidRPr="00453AA6">
              <w:rPr>
                <w:rFonts w:ascii="Arial" w:hAnsi="Arial" w:cs="Arial"/>
                <w:sz w:val="20"/>
              </w:rPr>
              <w:t xml:space="preserve"> Our values include a respect for all people, building partnerships with the community and the encouragement of innovation, </w:t>
            </w:r>
            <w:proofErr w:type="gramStart"/>
            <w:r w:rsidRPr="00453AA6">
              <w:rPr>
                <w:rFonts w:ascii="Arial" w:hAnsi="Arial" w:cs="Arial"/>
                <w:sz w:val="20"/>
              </w:rPr>
              <w:t>experimentation</w:t>
            </w:r>
            <w:proofErr w:type="gramEnd"/>
            <w:r w:rsidRPr="00453AA6">
              <w:rPr>
                <w:rFonts w:ascii="Arial" w:hAnsi="Arial" w:cs="Arial"/>
                <w:sz w:val="20"/>
              </w:rPr>
              <w:t xml:space="preserve">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3CF56BEE" w14:textId="77777777" w:rsidR="00FB2EC9" w:rsidRPr="00453AA6" w:rsidRDefault="00FB2EC9" w:rsidP="00FB2EC9">
            <w:pPr>
              <w:jc w:val="both"/>
              <w:rPr>
                <w:rFonts w:ascii="Arial" w:hAnsi="Arial" w:cs="Arial"/>
                <w:sz w:val="20"/>
              </w:rPr>
            </w:pPr>
          </w:p>
          <w:p w14:paraId="2E3A6B18" w14:textId="77777777" w:rsidR="00FB2EC9" w:rsidRPr="00453AA6" w:rsidRDefault="00FB2EC9" w:rsidP="00FB2EC9">
            <w:pPr>
              <w:rPr>
                <w:rStyle w:val="Hyperlink"/>
                <w:rFonts w:ascii="Arial" w:hAnsi="Arial" w:cs="Arial"/>
                <w:sz w:val="20"/>
              </w:rPr>
            </w:pPr>
            <w:r w:rsidRPr="00453AA6">
              <w:rPr>
                <w:rFonts w:ascii="Arial" w:hAnsi="Arial" w:cs="Arial"/>
                <w:sz w:val="20"/>
              </w:rPr>
              <w:t xml:space="preserve">For more information about the University, visit our website at: </w:t>
            </w:r>
            <w:hyperlink r:id="rId8" w:history="1">
              <w:r w:rsidRPr="00453AA6">
                <w:rPr>
                  <w:rStyle w:val="Hyperlink"/>
                  <w:rFonts w:ascii="Arial" w:hAnsi="Arial" w:cs="Arial"/>
                  <w:sz w:val="20"/>
                </w:rPr>
                <w:t>http://www.csun.edu</w:t>
              </w:r>
            </w:hyperlink>
          </w:p>
          <w:bookmarkEnd w:id="0"/>
          <w:p w14:paraId="122B4533" w14:textId="77777777" w:rsidR="00FB2EC9" w:rsidRPr="00453AA6" w:rsidRDefault="00FB2EC9" w:rsidP="00FB2EC9">
            <w:pPr>
              <w:jc w:val="both"/>
              <w:rPr>
                <w:rFonts w:ascii="Arial" w:hAnsi="Arial" w:cs="Arial"/>
                <w:sz w:val="20"/>
              </w:rPr>
            </w:pPr>
          </w:p>
          <w:p w14:paraId="210A61F6" w14:textId="77777777" w:rsidR="00FB2EC9" w:rsidRPr="00453AA6" w:rsidRDefault="00FB2EC9" w:rsidP="00FB2EC9">
            <w:pPr>
              <w:jc w:val="both"/>
              <w:rPr>
                <w:rFonts w:ascii="Arial" w:hAnsi="Arial" w:cs="Arial"/>
                <w:b/>
                <w:sz w:val="20"/>
              </w:rPr>
            </w:pPr>
            <w:r w:rsidRPr="00453AA6">
              <w:rPr>
                <w:rFonts w:ascii="Arial" w:hAnsi="Arial" w:cs="Arial"/>
                <w:b/>
                <w:sz w:val="20"/>
              </w:rPr>
              <w:t>About the College:</w:t>
            </w:r>
          </w:p>
          <w:p w14:paraId="265CE932" w14:textId="77777777" w:rsidR="00FB2EC9" w:rsidRPr="00453AA6" w:rsidRDefault="00FB2EC9" w:rsidP="00FB2EC9">
            <w:pPr>
              <w:jc w:val="both"/>
              <w:rPr>
                <w:rFonts w:ascii="Arial" w:hAnsi="Arial" w:cs="Arial"/>
                <w:sz w:val="20"/>
              </w:rPr>
            </w:pPr>
            <w:r w:rsidRPr="00453AA6">
              <w:rPr>
                <w:rFonts w:ascii="Arial" w:hAnsi="Arial" w:cs="Arial"/>
                <w:sz w:val="20"/>
              </w:rPr>
              <w:t xml:space="preserve">For information about the College, visit our website at: </w:t>
            </w:r>
            <w:hyperlink r:id="rId9" w:history="1">
              <w:r w:rsidRPr="00453AA6">
                <w:rPr>
                  <w:rStyle w:val="Hyperlink"/>
                  <w:rFonts w:ascii="Arial" w:hAnsi="Arial" w:cs="Arial"/>
                  <w:sz w:val="20"/>
                </w:rPr>
                <w:t>https://www.csun.edu/health-human-development</w:t>
              </w:r>
            </w:hyperlink>
          </w:p>
          <w:p w14:paraId="556AD9F0" w14:textId="77777777" w:rsidR="00FB2EC9" w:rsidRDefault="00FB2EC9" w:rsidP="00FB2EC9">
            <w:pPr>
              <w:jc w:val="both"/>
              <w:rPr>
                <w:rFonts w:ascii="Arial" w:hAnsi="Arial" w:cs="Arial"/>
                <w:b/>
                <w:sz w:val="20"/>
              </w:rPr>
            </w:pPr>
            <w:r>
              <w:rPr>
                <w:rFonts w:ascii="Arial" w:hAnsi="Arial" w:cs="Arial"/>
                <w:b/>
                <w:sz w:val="20"/>
              </w:rPr>
              <w:t xml:space="preserve"> </w:t>
            </w:r>
          </w:p>
          <w:p w14:paraId="7F379D8E" w14:textId="77777777" w:rsidR="00FB2EC9" w:rsidRDefault="00FB2EC9" w:rsidP="00FB2EC9">
            <w:pPr>
              <w:pStyle w:val="BodyText"/>
              <w:kinsoku w:val="0"/>
              <w:overflowPunct w:val="0"/>
              <w:contextualSpacing/>
              <w:jc w:val="both"/>
              <w:rPr>
                <w:rFonts w:ascii="Arial" w:hAnsi="Arial" w:cs="Arial"/>
                <w:b/>
                <w:bCs/>
                <w:sz w:val="20"/>
              </w:rPr>
            </w:pPr>
            <w:r>
              <w:rPr>
                <w:rFonts w:ascii="Arial" w:hAnsi="Arial" w:cs="Arial"/>
                <w:b/>
                <w:bCs/>
                <w:sz w:val="20"/>
              </w:rPr>
              <w:t>About the Department:</w:t>
            </w:r>
          </w:p>
          <w:p w14:paraId="19938595" w14:textId="77777777" w:rsidR="00FB2EC9" w:rsidRDefault="00FB2EC9" w:rsidP="00FB2EC9">
            <w:pPr>
              <w:pStyle w:val="BodyText"/>
              <w:kinsoku w:val="0"/>
              <w:overflowPunct w:val="0"/>
              <w:spacing w:before="1"/>
              <w:ind w:right="720"/>
              <w:contextualSpacing/>
              <w:rPr>
                <w:rFonts w:ascii="Arial" w:hAnsi="Arial" w:cs="Arial"/>
                <w:sz w:val="20"/>
              </w:rPr>
            </w:pPr>
            <w:r>
              <w:rPr>
                <w:rFonts w:ascii="Arial" w:hAnsi="Arial" w:cs="Arial"/>
                <w:sz w:val="20"/>
              </w:rPr>
              <w:t xml:space="preserve">For information about the department, visit our website at: </w:t>
            </w:r>
          </w:p>
          <w:p w14:paraId="71BDC936" w14:textId="2757750D" w:rsidR="004A66E7" w:rsidRPr="00FB2EC9" w:rsidRDefault="00FB2EC9" w:rsidP="00FB2EC9">
            <w:pPr>
              <w:pStyle w:val="BodyText"/>
              <w:kinsoku w:val="0"/>
              <w:overflowPunct w:val="0"/>
              <w:spacing w:before="1"/>
              <w:ind w:right="720"/>
              <w:contextualSpacing/>
              <w:rPr>
                <w:rFonts w:ascii="Arial" w:hAnsi="Arial" w:cs="Arial"/>
                <w:sz w:val="20"/>
              </w:rPr>
            </w:pPr>
            <w:hyperlink r:id="rId10" w:history="1">
              <w:r w:rsidRPr="00424229">
                <w:rPr>
                  <w:rStyle w:val="Hyperlink"/>
                  <w:rFonts w:ascii="Arial" w:hAnsi="Arial" w:cs="Arial"/>
                  <w:sz w:val="20"/>
                </w:rPr>
                <w:t>https://csun.edu/health-human-development/health-sciences</w:t>
              </w:r>
            </w:hyperlink>
            <w:r w:rsidRPr="00FB2EC9">
              <w:rPr>
                <w:rFonts w:ascii="Arial" w:hAnsi="Arial" w:cs="Arial"/>
                <w:sz w:val="20"/>
              </w:rPr>
              <w:t xml:space="preserve"> </w:t>
            </w:r>
          </w:p>
        </w:tc>
      </w:tr>
    </w:tbl>
    <w:p w14:paraId="509FEAC8" w14:textId="77777777" w:rsidR="00E46D42" w:rsidRPr="00112E6F" w:rsidRDefault="00E46D42" w:rsidP="00FB2EC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4910D376" w14:textId="6132362F" w:rsidR="00B62FC5" w:rsidRPr="00112E6F" w:rsidRDefault="00B62FC5" w:rsidP="00FB2EC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36B0AA4E" w14:textId="5E558755" w:rsidR="00B62FC5" w:rsidRPr="00112E6F" w:rsidRDefault="00B62FC5" w:rsidP="00FB2EC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Note: </w:t>
      </w:r>
      <w:r w:rsidRPr="00112E6F">
        <w:rPr>
          <w:rFonts w:ascii="Arial" w:hAnsi="Arial" w:cs="Arial"/>
          <w:sz w:val="22"/>
        </w:rPr>
        <w:t>All part-time faculty appointments are temporary and do not confer academic rank. Final determination of part-time teaching assignments is contingent upon student enrollment figures and funding.</w:t>
      </w:r>
    </w:p>
    <w:p w14:paraId="328230E7"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t>Current</w:t>
      </w:r>
    </w:p>
    <w:p w14:paraId="479ADB18"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1AD40502"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14:paraId="52D0D6A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339"/>
        <w:gridCol w:w="4205"/>
        <w:gridCol w:w="2106"/>
      </w:tblGrid>
      <w:tr w:rsidR="00582AD1" w:rsidRPr="008D7539" w14:paraId="2520819A" w14:textId="77777777" w:rsidTr="003E3BBB">
        <w:tc>
          <w:tcPr>
            <w:tcW w:w="1142" w:type="dxa"/>
            <w:shd w:val="clear" w:color="auto" w:fill="auto"/>
          </w:tcPr>
          <w:p w14:paraId="30C8601F" w14:textId="77777777" w:rsidR="00582AD1" w:rsidRPr="008D7539" w:rsidRDefault="00582AD1" w:rsidP="003E3BBB">
            <w:pPr>
              <w:rPr>
                <w:b/>
                <w:sz w:val="20"/>
              </w:rPr>
            </w:pPr>
            <w:r w:rsidRPr="008D7539">
              <w:rPr>
                <w:b/>
                <w:sz w:val="20"/>
              </w:rPr>
              <w:t>HSCI 390</w:t>
            </w:r>
          </w:p>
        </w:tc>
        <w:tc>
          <w:tcPr>
            <w:tcW w:w="2339" w:type="dxa"/>
            <w:shd w:val="clear" w:color="auto" w:fill="auto"/>
          </w:tcPr>
          <w:p w14:paraId="121C64B9" w14:textId="77777777" w:rsidR="00582AD1" w:rsidRPr="008D7539" w:rsidRDefault="00582AD1" w:rsidP="003E3BBB">
            <w:pPr>
              <w:rPr>
                <w:sz w:val="20"/>
              </w:rPr>
            </w:pPr>
            <w:r w:rsidRPr="008D7539">
              <w:rPr>
                <w:sz w:val="20"/>
              </w:rPr>
              <w:t>Biostatistics</w:t>
            </w:r>
          </w:p>
          <w:p w14:paraId="6650D06A" w14:textId="77777777" w:rsidR="00582AD1" w:rsidRPr="008D7539" w:rsidRDefault="00582AD1" w:rsidP="003E3BBB">
            <w:pPr>
              <w:rPr>
                <w:sz w:val="20"/>
              </w:rPr>
            </w:pPr>
          </w:p>
        </w:tc>
        <w:tc>
          <w:tcPr>
            <w:tcW w:w="4205" w:type="dxa"/>
            <w:shd w:val="clear" w:color="auto" w:fill="auto"/>
          </w:tcPr>
          <w:p w14:paraId="45587016" w14:textId="77777777" w:rsidR="00582AD1" w:rsidRPr="008D7539" w:rsidRDefault="00582AD1" w:rsidP="003E3BBB">
            <w:pPr>
              <w:rPr>
                <w:sz w:val="20"/>
              </w:rPr>
            </w:pPr>
            <w:r w:rsidRPr="008D7539">
              <w:rPr>
                <w:sz w:val="20"/>
              </w:rPr>
              <w:t>Doctorate preferred.  Master’s Degree in Biostatistics or related field required.  Teaching experience in Biostatistics at the college level preferred.  Practical experience and currently in field is desirable.</w:t>
            </w:r>
          </w:p>
        </w:tc>
        <w:tc>
          <w:tcPr>
            <w:tcW w:w="2106" w:type="dxa"/>
            <w:shd w:val="clear" w:color="auto" w:fill="auto"/>
          </w:tcPr>
          <w:p w14:paraId="6CD0E650" w14:textId="77777777" w:rsidR="00582AD1" w:rsidRPr="008D7539" w:rsidRDefault="00582AD1" w:rsidP="003E3BBB">
            <w:pPr>
              <w:rPr>
                <w:sz w:val="20"/>
              </w:rPr>
            </w:pPr>
            <w:r w:rsidRPr="008D7539">
              <w:rPr>
                <w:sz w:val="20"/>
              </w:rPr>
              <w:t>Commensurate with background and experience.</w:t>
            </w:r>
          </w:p>
        </w:tc>
      </w:tr>
      <w:tr w:rsidR="00582AD1" w:rsidRPr="008D7539" w14:paraId="7D419E8B" w14:textId="77777777" w:rsidTr="003E3BBB">
        <w:tc>
          <w:tcPr>
            <w:tcW w:w="1142" w:type="dxa"/>
            <w:shd w:val="clear" w:color="auto" w:fill="auto"/>
          </w:tcPr>
          <w:p w14:paraId="6B18B235" w14:textId="77777777" w:rsidR="00582AD1" w:rsidRPr="008D7539" w:rsidRDefault="00582AD1" w:rsidP="003E3BBB">
            <w:pPr>
              <w:rPr>
                <w:b/>
                <w:sz w:val="20"/>
              </w:rPr>
            </w:pPr>
            <w:r w:rsidRPr="008D7539">
              <w:rPr>
                <w:b/>
                <w:sz w:val="20"/>
              </w:rPr>
              <w:t>HSCI 488</w:t>
            </w:r>
          </w:p>
        </w:tc>
        <w:tc>
          <w:tcPr>
            <w:tcW w:w="2339" w:type="dxa"/>
            <w:shd w:val="clear" w:color="auto" w:fill="auto"/>
          </w:tcPr>
          <w:p w14:paraId="2D797D1D" w14:textId="77777777" w:rsidR="00582AD1" w:rsidRPr="008D7539" w:rsidRDefault="00582AD1" w:rsidP="003E3BBB">
            <w:pPr>
              <w:rPr>
                <w:sz w:val="20"/>
              </w:rPr>
            </w:pPr>
            <w:r w:rsidRPr="008D7539">
              <w:rPr>
                <w:sz w:val="20"/>
              </w:rPr>
              <w:t>Epidemiology: Study of Disease</w:t>
            </w:r>
          </w:p>
        </w:tc>
        <w:tc>
          <w:tcPr>
            <w:tcW w:w="4205" w:type="dxa"/>
            <w:shd w:val="clear" w:color="auto" w:fill="auto"/>
          </w:tcPr>
          <w:p w14:paraId="28C17DB4" w14:textId="77777777" w:rsidR="00582AD1" w:rsidRPr="008D7539" w:rsidRDefault="00582AD1" w:rsidP="003E3BBB">
            <w:pPr>
              <w:rPr>
                <w:sz w:val="20"/>
              </w:rPr>
            </w:pPr>
            <w:r w:rsidRPr="008D7539">
              <w:rPr>
                <w:sz w:val="20"/>
              </w:rPr>
              <w:t>Doctorate preferred.  Master’s Degree in Epidemiology or equivalent required.  Teaching experience in Epidemiology at the college level preferred.  Practical experience and currently working in field in Epidemiology is desirable.</w:t>
            </w:r>
          </w:p>
        </w:tc>
        <w:tc>
          <w:tcPr>
            <w:tcW w:w="2106" w:type="dxa"/>
            <w:shd w:val="clear" w:color="auto" w:fill="auto"/>
          </w:tcPr>
          <w:p w14:paraId="220036C3" w14:textId="77777777" w:rsidR="00582AD1" w:rsidRPr="008D7539" w:rsidRDefault="00582AD1" w:rsidP="003E3BBB">
            <w:pPr>
              <w:rPr>
                <w:sz w:val="20"/>
              </w:rPr>
            </w:pPr>
            <w:r w:rsidRPr="008D7539">
              <w:rPr>
                <w:sz w:val="20"/>
              </w:rPr>
              <w:t>Commensurate with background and experience.</w:t>
            </w:r>
          </w:p>
        </w:tc>
      </w:tr>
      <w:tr w:rsidR="00582AD1" w:rsidRPr="00210B34" w14:paraId="64850EBB" w14:textId="77777777" w:rsidTr="003E3BBB">
        <w:tc>
          <w:tcPr>
            <w:tcW w:w="1142" w:type="dxa"/>
            <w:shd w:val="clear" w:color="auto" w:fill="auto"/>
          </w:tcPr>
          <w:p w14:paraId="596C342E" w14:textId="77777777" w:rsidR="00582AD1" w:rsidRPr="00210B34" w:rsidRDefault="00582AD1" w:rsidP="003E3BBB">
            <w:pPr>
              <w:spacing w:before="120"/>
              <w:rPr>
                <w:b/>
                <w:sz w:val="20"/>
              </w:rPr>
            </w:pPr>
          </w:p>
        </w:tc>
        <w:tc>
          <w:tcPr>
            <w:tcW w:w="2339" w:type="dxa"/>
            <w:shd w:val="clear" w:color="auto" w:fill="auto"/>
          </w:tcPr>
          <w:p w14:paraId="271AA1F4" w14:textId="77777777" w:rsidR="00582AD1" w:rsidRPr="00210B34" w:rsidRDefault="00582AD1" w:rsidP="003E3BBB">
            <w:pPr>
              <w:spacing w:before="120"/>
              <w:rPr>
                <w:sz w:val="20"/>
              </w:rPr>
            </w:pPr>
          </w:p>
        </w:tc>
        <w:tc>
          <w:tcPr>
            <w:tcW w:w="4205" w:type="dxa"/>
            <w:shd w:val="clear" w:color="auto" w:fill="auto"/>
          </w:tcPr>
          <w:p w14:paraId="43C3CDEE" w14:textId="77777777" w:rsidR="00582AD1" w:rsidRPr="00210B34" w:rsidRDefault="00582AD1" w:rsidP="003E3BBB">
            <w:pPr>
              <w:rPr>
                <w:sz w:val="20"/>
              </w:rPr>
            </w:pPr>
          </w:p>
        </w:tc>
        <w:tc>
          <w:tcPr>
            <w:tcW w:w="2106" w:type="dxa"/>
            <w:shd w:val="clear" w:color="auto" w:fill="auto"/>
          </w:tcPr>
          <w:p w14:paraId="49BFF775" w14:textId="77777777" w:rsidR="00582AD1" w:rsidRPr="00210B34" w:rsidRDefault="00582AD1" w:rsidP="003E3BBB">
            <w:pPr>
              <w:rPr>
                <w:sz w:val="20"/>
              </w:rPr>
            </w:pPr>
          </w:p>
        </w:tc>
      </w:tr>
      <w:tr w:rsidR="00582AD1" w:rsidRPr="00210B34" w14:paraId="43F9059F" w14:textId="77777777" w:rsidTr="003E3BBB">
        <w:tc>
          <w:tcPr>
            <w:tcW w:w="1142" w:type="dxa"/>
            <w:shd w:val="clear" w:color="auto" w:fill="auto"/>
          </w:tcPr>
          <w:p w14:paraId="5F9303DC" w14:textId="77777777" w:rsidR="00582AD1" w:rsidRDefault="00582AD1" w:rsidP="003E3BBB">
            <w:pPr>
              <w:rPr>
                <w:b/>
                <w:sz w:val="20"/>
              </w:rPr>
            </w:pPr>
            <w:r w:rsidRPr="007D1E3B">
              <w:rPr>
                <w:b/>
                <w:sz w:val="20"/>
              </w:rPr>
              <w:t xml:space="preserve">HSCI </w:t>
            </w:r>
            <w:r>
              <w:rPr>
                <w:b/>
                <w:sz w:val="20"/>
              </w:rPr>
              <w:t>536</w:t>
            </w:r>
          </w:p>
          <w:p w14:paraId="2607E64A" w14:textId="77777777" w:rsidR="00582AD1" w:rsidRDefault="00582AD1" w:rsidP="003E3BBB">
            <w:pPr>
              <w:spacing w:before="120"/>
              <w:rPr>
                <w:b/>
                <w:sz w:val="20"/>
              </w:rPr>
            </w:pPr>
          </w:p>
        </w:tc>
        <w:tc>
          <w:tcPr>
            <w:tcW w:w="2339" w:type="dxa"/>
            <w:shd w:val="clear" w:color="auto" w:fill="auto"/>
          </w:tcPr>
          <w:p w14:paraId="181A76C8" w14:textId="77777777" w:rsidR="00582AD1" w:rsidRDefault="00582AD1" w:rsidP="003E3BBB">
            <w:pPr>
              <w:rPr>
                <w:sz w:val="20"/>
              </w:rPr>
            </w:pPr>
            <w:r>
              <w:rPr>
                <w:sz w:val="20"/>
              </w:rPr>
              <w:t>Cultural Issues in Health Care</w:t>
            </w:r>
          </w:p>
          <w:p w14:paraId="4A4B9E96" w14:textId="77777777" w:rsidR="00582AD1" w:rsidRDefault="00582AD1" w:rsidP="003E3BBB">
            <w:pPr>
              <w:spacing w:before="120"/>
              <w:rPr>
                <w:sz w:val="20"/>
              </w:rPr>
            </w:pPr>
          </w:p>
        </w:tc>
        <w:tc>
          <w:tcPr>
            <w:tcW w:w="4205" w:type="dxa"/>
            <w:shd w:val="clear" w:color="auto" w:fill="auto"/>
          </w:tcPr>
          <w:p w14:paraId="520FC8B7" w14:textId="77777777" w:rsidR="00582AD1" w:rsidRDefault="00582AD1" w:rsidP="003E3BBB">
            <w:pPr>
              <w:rPr>
                <w:sz w:val="20"/>
              </w:rPr>
            </w:pPr>
            <w:r w:rsidRPr="007D1E3B">
              <w:rPr>
                <w:sz w:val="20"/>
              </w:rPr>
              <w:t xml:space="preserve">Doctorate preferred.  Master’s Degree in </w:t>
            </w:r>
            <w:r>
              <w:rPr>
                <w:sz w:val="20"/>
              </w:rPr>
              <w:t>Public Health</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desirable.</w:t>
            </w:r>
          </w:p>
        </w:tc>
        <w:tc>
          <w:tcPr>
            <w:tcW w:w="2106" w:type="dxa"/>
            <w:shd w:val="clear" w:color="auto" w:fill="auto"/>
          </w:tcPr>
          <w:p w14:paraId="429407B8" w14:textId="77777777" w:rsidR="00582AD1" w:rsidRPr="00210B34" w:rsidRDefault="00582AD1" w:rsidP="003E3BBB">
            <w:pPr>
              <w:rPr>
                <w:sz w:val="20"/>
              </w:rPr>
            </w:pPr>
            <w:r w:rsidRPr="00210B34">
              <w:rPr>
                <w:sz w:val="20"/>
              </w:rPr>
              <w:t>Commensurate with background and experience.</w:t>
            </w:r>
          </w:p>
        </w:tc>
      </w:tr>
      <w:tr w:rsidR="00582AD1" w:rsidRPr="00210B34" w14:paraId="27600511" w14:textId="77777777" w:rsidTr="003E3BBB">
        <w:tc>
          <w:tcPr>
            <w:tcW w:w="1142" w:type="dxa"/>
            <w:shd w:val="clear" w:color="auto" w:fill="auto"/>
          </w:tcPr>
          <w:p w14:paraId="43596E31" w14:textId="77777777" w:rsidR="00582AD1" w:rsidRDefault="00582AD1" w:rsidP="003E3BBB">
            <w:pPr>
              <w:rPr>
                <w:b/>
                <w:sz w:val="20"/>
              </w:rPr>
            </w:pPr>
            <w:r w:rsidRPr="007D1E3B">
              <w:rPr>
                <w:b/>
                <w:sz w:val="20"/>
              </w:rPr>
              <w:t xml:space="preserve">HSCI </w:t>
            </w:r>
            <w:r>
              <w:rPr>
                <w:b/>
                <w:sz w:val="20"/>
              </w:rPr>
              <w:t>537</w:t>
            </w:r>
          </w:p>
          <w:p w14:paraId="58E527F0" w14:textId="77777777" w:rsidR="00582AD1" w:rsidRDefault="00582AD1" w:rsidP="003E3BBB">
            <w:pPr>
              <w:spacing w:before="120"/>
              <w:rPr>
                <w:b/>
                <w:sz w:val="20"/>
              </w:rPr>
            </w:pPr>
          </w:p>
        </w:tc>
        <w:tc>
          <w:tcPr>
            <w:tcW w:w="2339" w:type="dxa"/>
            <w:shd w:val="clear" w:color="auto" w:fill="auto"/>
          </w:tcPr>
          <w:p w14:paraId="6A3A0FBB" w14:textId="77777777" w:rsidR="00582AD1" w:rsidRDefault="00582AD1" w:rsidP="003E3BBB">
            <w:pPr>
              <w:spacing w:before="120"/>
              <w:rPr>
                <w:sz w:val="20"/>
              </w:rPr>
            </w:pPr>
            <w:r>
              <w:rPr>
                <w:sz w:val="20"/>
              </w:rPr>
              <w:t xml:space="preserve">Communications in </w:t>
            </w:r>
            <w:proofErr w:type="gramStart"/>
            <w:r>
              <w:rPr>
                <w:sz w:val="20"/>
              </w:rPr>
              <w:t>Health  Education</w:t>
            </w:r>
            <w:proofErr w:type="gramEnd"/>
          </w:p>
        </w:tc>
        <w:tc>
          <w:tcPr>
            <w:tcW w:w="4205" w:type="dxa"/>
            <w:shd w:val="clear" w:color="auto" w:fill="auto"/>
          </w:tcPr>
          <w:p w14:paraId="507A6834" w14:textId="77777777" w:rsidR="00582AD1" w:rsidRDefault="00582AD1" w:rsidP="003E3BBB">
            <w:pPr>
              <w:rPr>
                <w:sz w:val="20"/>
              </w:rPr>
            </w:pPr>
            <w:r w:rsidRPr="007D1E3B">
              <w:rPr>
                <w:sz w:val="20"/>
              </w:rPr>
              <w:t xml:space="preserve">Doctorate preferred.  Master’s Degree in </w:t>
            </w:r>
            <w:r>
              <w:rPr>
                <w:sz w:val="20"/>
              </w:rPr>
              <w:t>Public Health</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 xml:space="preserve">Practical experience </w:t>
            </w:r>
            <w:r>
              <w:rPr>
                <w:sz w:val="20"/>
              </w:rPr>
              <w:t>designing health communication materials.</w:t>
            </w:r>
          </w:p>
        </w:tc>
        <w:tc>
          <w:tcPr>
            <w:tcW w:w="2106" w:type="dxa"/>
            <w:shd w:val="clear" w:color="auto" w:fill="auto"/>
          </w:tcPr>
          <w:p w14:paraId="02FC629E" w14:textId="77777777" w:rsidR="00582AD1" w:rsidRPr="00210B34" w:rsidRDefault="00582AD1" w:rsidP="003E3BBB">
            <w:pPr>
              <w:rPr>
                <w:sz w:val="20"/>
              </w:rPr>
            </w:pPr>
            <w:r w:rsidRPr="00210B34">
              <w:rPr>
                <w:sz w:val="20"/>
              </w:rPr>
              <w:t>Commensurate with background and experience.</w:t>
            </w:r>
          </w:p>
        </w:tc>
      </w:tr>
      <w:tr w:rsidR="00582AD1" w:rsidRPr="00210B34" w14:paraId="3633DB79" w14:textId="77777777" w:rsidTr="003E3BBB">
        <w:tc>
          <w:tcPr>
            <w:tcW w:w="1142" w:type="dxa"/>
            <w:shd w:val="clear" w:color="auto" w:fill="auto"/>
          </w:tcPr>
          <w:p w14:paraId="29AF2376" w14:textId="77777777" w:rsidR="00582AD1" w:rsidRDefault="00582AD1" w:rsidP="003E3BBB">
            <w:pPr>
              <w:rPr>
                <w:b/>
                <w:sz w:val="20"/>
              </w:rPr>
            </w:pPr>
            <w:r>
              <w:rPr>
                <w:b/>
                <w:sz w:val="20"/>
              </w:rPr>
              <w:t>HSCI 539</w:t>
            </w:r>
          </w:p>
          <w:p w14:paraId="3EF03EE2" w14:textId="77777777" w:rsidR="00582AD1" w:rsidRDefault="00582AD1" w:rsidP="003E3BBB">
            <w:pPr>
              <w:rPr>
                <w:b/>
                <w:sz w:val="20"/>
              </w:rPr>
            </w:pPr>
          </w:p>
        </w:tc>
        <w:tc>
          <w:tcPr>
            <w:tcW w:w="2339" w:type="dxa"/>
            <w:shd w:val="clear" w:color="auto" w:fill="auto"/>
          </w:tcPr>
          <w:p w14:paraId="21A935DA" w14:textId="77777777" w:rsidR="00582AD1" w:rsidRDefault="00582AD1" w:rsidP="003E3BBB">
            <w:pPr>
              <w:rPr>
                <w:sz w:val="20"/>
              </w:rPr>
            </w:pPr>
            <w:r>
              <w:rPr>
                <w:sz w:val="20"/>
              </w:rPr>
              <w:t>Seminar: Current Issues in Health Education</w:t>
            </w:r>
          </w:p>
          <w:p w14:paraId="7383A630" w14:textId="77777777" w:rsidR="00582AD1" w:rsidRDefault="00582AD1" w:rsidP="003E3BBB">
            <w:pPr>
              <w:rPr>
                <w:sz w:val="20"/>
              </w:rPr>
            </w:pPr>
          </w:p>
        </w:tc>
        <w:tc>
          <w:tcPr>
            <w:tcW w:w="4205" w:type="dxa"/>
            <w:shd w:val="clear" w:color="auto" w:fill="auto"/>
          </w:tcPr>
          <w:p w14:paraId="1C8B6FE8" w14:textId="77777777" w:rsidR="00582AD1" w:rsidRPr="007D1E3B" w:rsidRDefault="00582AD1" w:rsidP="003E3BBB">
            <w:pPr>
              <w:rPr>
                <w:sz w:val="20"/>
              </w:rPr>
            </w:pPr>
            <w:r w:rsidRPr="007D1E3B">
              <w:rPr>
                <w:sz w:val="20"/>
              </w:rPr>
              <w:t xml:space="preserve">Doctorate preferred.  Master’s Degree in </w:t>
            </w:r>
            <w:r>
              <w:rPr>
                <w:sz w:val="20"/>
              </w:rPr>
              <w:t>Public Health</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desirable.</w:t>
            </w:r>
          </w:p>
        </w:tc>
        <w:tc>
          <w:tcPr>
            <w:tcW w:w="2106" w:type="dxa"/>
            <w:shd w:val="clear" w:color="auto" w:fill="auto"/>
          </w:tcPr>
          <w:p w14:paraId="2C50E37C" w14:textId="77777777" w:rsidR="00582AD1" w:rsidRPr="00210B34" w:rsidRDefault="00582AD1" w:rsidP="003E3BBB">
            <w:pPr>
              <w:rPr>
                <w:sz w:val="20"/>
              </w:rPr>
            </w:pPr>
            <w:r w:rsidRPr="00210B34">
              <w:rPr>
                <w:sz w:val="20"/>
              </w:rPr>
              <w:t>Commensurate with background and experience.</w:t>
            </w:r>
          </w:p>
        </w:tc>
      </w:tr>
      <w:tr w:rsidR="00582AD1" w:rsidRPr="00210B34" w14:paraId="6861E074" w14:textId="77777777" w:rsidTr="003E3BBB">
        <w:tc>
          <w:tcPr>
            <w:tcW w:w="1142" w:type="dxa"/>
            <w:tcBorders>
              <w:top w:val="single" w:sz="4" w:space="0" w:color="auto"/>
              <w:left w:val="single" w:sz="4" w:space="0" w:color="auto"/>
              <w:bottom w:val="single" w:sz="4" w:space="0" w:color="auto"/>
              <w:right w:val="single" w:sz="4" w:space="0" w:color="auto"/>
            </w:tcBorders>
            <w:shd w:val="clear" w:color="auto" w:fill="auto"/>
          </w:tcPr>
          <w:p w14:paraId="7E77791C" w14:textId="77777777" w:rsidR="00582AD1" w:rsidRDefault="00582AD1" w:rsidP="003E3BBB">
            <w:pPr>
              <w:rPr>
                <w:b/>
                <w:sz w:val="20"/>
              </w:rPr>
            </w:pPr>
            <w:r>
              <w:rPr>
                <w:b/>
                <w:sz w:val="20"/>
              </w:rPr>
              <w:lastRenderedPageBreak/>
              <w:t>HSCI 588</w:t>
            </w:r>
          </w:p>
          <w:p w14:paraId="486E244D" w14:textId="77777777" w:rsidR="00582AD1" w:rsidRDefault="00582AD1" w:rsidP="003E3BBB">
            <w:pPr>
              <w:rPr>
                <w:b/>
                <w:sz w:val="20"/>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44738500" w14:textId="77777777" w:rsidR="00582AD1" w:rsidRDefault="00582AD1" w:rsidP="003E3BBB">
            <w:pPr>
              <w:rPr>
                <w:sz w:val="20"/>
              </w:rPr>
            </w:pPr>
            <w:r>
              <w:rPr>
                <w:sz w:val="20"/>
              </w:rPr>
              <w:t>Epidemiology of Infectious Diseases</w:t>
            </w:r>
          </w:p>
          <w:p w14:paraId="1EC2217A" w14:textId="77777777" w:rsidR="00582AD1" w:rsidRDefault="00582AD1" w:rsidP="003E3BBB">
            <w:pPr>
              <w:rPr>
                <w:sz w:val="20"/>
              </w:rPr>
            </w:pP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188AFBF2" w14:textId="77777777" w:rsidR="00582AD1" w:rsidRPr="007D1E3B" w:rsidRDefault="00582AD1" w:rsidP="003E3BBB">
            <w:pPr>
              <w:rPr>
                <w:sz w:val="20"/>
              </w:rPr>
            </w:pPr>
            <w:r w:rsidRPr="007D1E3B">
              <w:rPr>
                <w:sz w:val="20"/>
              </w:rPr>
              <w:t>Doctorate preferred.  Mas</w:t>
            </w:r>
            <w:r>
              <w:rPr>
                <w:sz w:val="20"/>
              </w:rPr>
              <w:t>ter’s Degree in Epidemiology</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desirable.</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26F0365A" w14:textId="77777777" w:rsidR="00582AD1" w:rsidRPr="00210B34" w:rsidRDefault="00582AD1" w:rsidP="003E3BBB">
            <w:pPr>
              <w:rPr>
                <w:sz w:val="20"/>
              </w:rPr>
            </w:pPr>
            <w:r w:rsidRPr="00210B34">
              <w:rPr>
                <w:sz w:val="20"/>
              </w:rPr>
              <w:t>Commensurate with background and experience.</w:t>
            </w:r>
          </w:p>
        </w:tc>
      </w:tr>
      <w:tr w:rsidR="00582AD1" w:rsidRPr="00210B34" w14:paraId="33CFC604" w14:textId="77777777" w:rsidTr="003E3BBB">
        <w:tc>
          <w:tcPr>
            <w:tcW w:w="1142" w:type="dxa"/>
            <w:tcBorders>
              <w:top w:val="single" w:sz="4" w:space="0" w:color="auto"/>
              <w:left w:val="single" w:sz="4" w:space="0" w:color="auto"/>
              <w:bottom w:val="single" w:sz="4" w:space="0" w:color="auto"/>
              <w:right w:val="single" w:sz="4" w:space="0" w:color="auto"/>
            </w:tcBorders>
            <w:shd w:val="clear" w:color="auto" w:fill="auto"/>
          </w:tcPr>
          <w:p w14:paraId="0DECA01B" w14:textId="77777777" w:rsidR="00582AD1" w:rsidRDefault="00582AD1" w:rsidP="003E3BBB">
            <w:pPr>
              <w:rPr>
                <w:b/>
                <w:sz w:val="20"/>
              </w:rPr>
            </w:pPr>
            <w:r>
              <w:rPr>
                <w:b/>
                <w:sz w:val="20"/>
              </w:rPr>
              <w:t>HSCI 589</w:t>
            </w:r>
          </w:p>
          <w:p w14:paraId="49C6D6BE" w14:textId="77777777" w:rsidR="00582AD1" w:rsidRDefault="00582AD1" w:rsidP="003E3BBB">
            <w:pPr>
              <w:rPr>
                <w:b/>
                <w:sz w:val="20"/>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6C2913EF" w14:textId="77777777" w:rsidR="00582AD1" w:rsidRDefault="00582AD1" w:rsidP="003E3BBB">
            <w:pPr>
              <w:rPr>
                <w:sz w:val="20"/>
              </w:rPr>
            </w:pPr>
            <w:r>
              <w:rPr>
                <w:sz w:val="20"/>
              </w:rPr>
              <w:t>Epidemiology of Common Chronic Diseases</w:t>
            </w:r>
          </w:p>
          <w:p w14:paraId="7EEE9AA7" w14:textId="77777777" w:rsidR="00582AD1" w:rsidRDefault="00582AD1" w:rsidP="003E3BBB">
            <w:pPr>
              <w:rPr>
                <w:sz w:val="20"/>
              </w:rPr>
            </w:pP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22AFE8FD" w14:textId="77777777" w:rsidR="00582AD1" w:rsidRPr="007D1E3B" w:rsidRDefault="00582AD1" w:rsidP="003E3BBB">
            <w:pPr>
              <w:rPr>
                <w:sz w:val="20"/>
              </w:rPr>
            </w:pPr>
            <w:r w:rsidRPr="007D1E3B">
              <w:rPr>
                <w:sz w:val="20"/>
              </w:rPr>
              <w:t>Doctorate preferred.  Mas</w:t>
            </w:r>
            <w:r>
              <w:rPr>
                <w:sz w:val="20"/>
              </w:rPr>
              <w:t>ter’s Degree in Epidemiology</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desirable.</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5189F02D" w14:textId="77777777" w:rsidR="00582AD1" w:rsidRPr="00210B34" w:rsidRDefault="00582AD1" w:rsidP="003E3BBB">
            <w:pPr>
              <w:rPr>
                <w:sz w:val="20"/>
              </w:rPr>
            </w:pPr>
            <w:r w:rsidRPr="00210B34">
              <w:rPr>
                <w:sz w:val="20"/>
              </w:rPr>
              <w:t>Commensurate with background and experience.</w:t>
            </w:r>
          </w:p>
        </w:tc>
      </w:tr>
      <w:tr w:rsidR="00582AD1" w:rsidRPr="00210B34" w14:paraId="78C5F527" w14:textId="77777777" w:rsidTr="003E3BBB">
        <w:tc>
          <w:tcPr>
            <w:tcW w:w="1142" w:type="dxa"/>
            <w:tcBorders>
              <w:top w:val="single" w:sz="4" w:space="0" w:color="auto"/>
              <w:left w:val="single" w:sz="4" w:space="0" w:color="auto"/>
              <w:bottom w:val="single" w:sz="4" w:space="0" w:color="auto"/>
              <w:right w:val="single" w:sz="4" w:space="0" w:color="auto"/>
            </w:tcBorders>
            <w:shd w:val="clear" w:color="auto" w:fill="auto"/>
          </w:tcPr>
          <w:p w14:paraId="44EC4EDC" w14:textId="77777777" w:rsidR="00582AD1" w:rsidRDefault="00582AD1" w:rsidP="003E3BBB">
            <w:pPr>
              <w:rPr>
                <w:b/>
                <w:sz w:val="20"/>
              </w:rPr>
            </w:pPr>
            <w:r>
              <w:rPr>
                <w:b/>
                <w:sz w:val="20"/>
              </w:rPr>
              <w:t>HSCI 591</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389A2BBC" w14:textId="77777777" w:rsidR="00582AD1" w:rsidRDefault="00582AD1" w:rsidP="003E3BBB">
            <w:pPr>
              <w:rPr>
                <w:sz w:val="20"/>
              </w:rPr>
            </w:pPr>
            <w:r>
              <w:rPr>
                <w:sz w:val="20"/>
              </w:rPr>
              <w:t>Quantitative Demography for Health Science</w:t>
            </w: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0D8C8EA9" w14:textId="77777777" w:rsidR="00582AD1" w:rsidRDefault="00582AD1" w:rsidP="003E3BBB">
            <w:pPr>
              <w:rPr>
                <w:sz w:val="20"/>
              </w:rPr>
            </w:pPr>
            <w:r w:rsidRPr="007D1E3B">
              <w:rPr>
                <w:sz w:val="20"/>
              </w:rPr>
              <w:t>Doctorate preferred.  Mas</w:t>
            </w:r>
            <w:r>
              <w:rPr>
                <w:sz w:val="20"/>
              </w:rPr>
              <w:t>ter’s Degree in Public Health</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w:t>
            </w:r>
            <w:r>
              <w:rPr>
                <w:sz w:val="20"/>
              </w:rPr>
              <w:t xml:space="preserve">sirable.  Proficient in SPSS and SAS.  </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6449A82F" w14:textId="77777777" w:rsidR="00582AD1" w:rsidRPr="00210B34" w:rsidRDefault="00582AD1" w:rsidP="003E3BBB">
            <w:pPr>
              <w:rPr>
                <w:sz w:val="20"/>
              </w:rPr>
            </w:pPr>
            <w:r w:rsidRPr="00210B34">
              <w:rPr>
                <w:sz w:val="20"/>
              </w:rPr>
              <w:t>Commensurate with background and experience.</w:t>
            </w:r>
          </w:p>
        </w:tc>
      </w:tr>
      <w:tr w:rsidR="00582AD1" w:rsidRPr="00210B34" w14:paraId="1396A12A" w14:textId="77777777" w:rsidTr="003E3BBB">
        <w:tc>
          <w:tcPr>
            <w:tcW w:w="1142" w:type="dxa"/>
            <w:tcBorders>
              <w:top w:val="single" w:sz="4" w:space="0" w:color="auto"/>
              <w:left w:val="single" w:sz="4" w:space="0" w:color="auto"/>
              <w:bottom w:val="single" w:sz="4" w:space="0" w:color="auto"/>
              <w:right w:val="single" w:sz="4" w:space="0" w:color="auto"/>
            </w:tcBorders>
            <w:shd w:val="clear" w:color="auto" w:fill="auto"/>
          </w:tcPr>
          <w:p w14:paraId="5D5AD074" w14:textId="77777777" w:rsidR="00582AD1" w:rsidRDefault="00582AD1" w:rsidP="003E3BBB">
            <w:pPr>
              <w:rPr>
                <w:b/>
                <w:sz w:val="20"/>
              </w:rPr>
            </w:pPr>
            <w:r>
              <w:rPr>
                <w:b/>
                <w:sz w:val="20"/>
              </w:rPr>
              <w:t>HSCI 592</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7FFBD292" w14:textId="77777777" w:rsidR="00582AD1" w:rsidRDefault="00582AD1" w:rsidP="003E3BBB">
            <w:pPr>
              <w:rPr>
                <w:sz w:val="20"/>
              </w:rPr>
            </w:pPr>
            <w:r>
              <w:rPr>
                <w:sz w:val="20"/>
              </w:rPr>
              <w:t>Advanced Biostatistics for the Health Sciences</w:t>
            </w: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7ACA2279" w14:textId="77777777" w:rsidR="00582AD1" w:rsidRDefault="00582AD1" w:rsidP="003E3BBB">
            <w:pPr>
              <w:rPr>
                <w:sz w:val="20"/>
              </w:rPr>
            </w:pPr>
            <w:r w:rsidRPr="007D1E3B">
              <w:rPr>
                <w:sz w:val="20"/>
              </w:rPr>
              <w:t>Doctorate preferred.  Mas</w:t>
            </w:r>
            <w:r>
              <w:rPr>
                <w:sz w:val="20"/>
              </w:rPr>
              <w:t>ter’s Degree in Biostatistics</w:t>
            </w:r>
            <w:r w:rsidRPr="007D1E3B">
              <w:rPr>
                <w:sz w:val="20"/>
              </w:rPr>
              <w:t xml:space="preserve"> or equivalent required. </w:t>
            </w:r>
            <w:r>
              <w:rPr>
                <w:sz w:val="20"/>
              </w:rPr>
              <w:t xml:space="preserve"> </w:t>
            </w:r>
            <w:r w:rsidRPr="00CD76ED">
              <w:rPr>
                <w:sz w:val="20"/>
              </w:rPr>
              <w:t>Teaching experienc</w:t>
            </w:r>
            <w:r>
              <w:rPr>
                <w:sz w:val="20"/>
              </w:rPr>
              <w:t xml:space="preserve">e at the college level requested.  </w:t>
            </w:r>
            <w:r w:rsidRPr="00CD76ED">
              <w:rPr>
                <w:sz w:val="20"/>
              </w:rPr>
              <w:t>Practical experience and currently in field is de</w:t>
            </w:r>
            <w:r>
              <w:rPr>
                <w:sz w:val="20"/>
              </w:rPr>
              <w:t xml:space="preserve">sirable.  Proficient in SPSS and SAS.  </w:t>
            </w:r>
          </w:p>
        </w:tc>
        <w:tc>
          <w:tcPr>
            <w:tcW w:w="2106" w:type="dxa"/>
            <w:tcBorders>
              <w:top w:val="single" w:sz="4" w:space="0" w:color="auto"/>
              <w:left w:val="single" w:sz="4" w:space="0" w:color="auto"/>
              <w:bottom w:val="single" w:sz="4" w:space="0" w:color="auto"/>
              <w:right w:val="single" w:sz="4" w:space="0" w:color="auto"/>
            </w:tcBorders>
            <w:shd w:val="clear" w:color="auto" w:fill="auto"/>
          </w:tcPr>
          <w:p w14:paraId="37996A7A" w14:textId="77777777" w:rsidR="00582AD1" w:rsidRPr="00210B34" w:rsidRDefault="00582AD1" w:rsidP="003E3BBB">
            <w:pPr>
              <w:rPr>
                <w:sz w:val="20"/>
              </w:rPr>
            </w:pPr>
            <w:r w:rsidRPr="00210B34">
              <w:rPr>
                <w:sz w:val="20"/>
              </w:rPr>
              <w:t>Commensurate with background and experience.</w:t>
            </w:r>
          </w:p>
        </w:tc>
      </w:tr>
    </w:tbl>
    <w:p w14:paraId="7AE42A6F" w14:textId="77777777" w:rsidR="00B62FC5" w:rsidRDefault="00B62FC5" w:rsidP="00FB2EC9">
      <w:pPr>
        <w:ind w:right="90"/>
        <w:jc w:val="both"/>
        <w:rPr>
          <w:rFonts w:ascii="Arial" w:hAnsi="Arial" w:cs="Arial"/>
          <w:b/>
          <w:sz w:val="20"/>
        </w:rPr>
      </w:pPr>
    </w:p>
    <w:p w14:paraId="1E3CF04B" w14:textId="77777777"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22DB2C6A" w14:textId="77777777" w:rsidR="00582AD1" w:rsidRDefault="00582AD1" w:rsidP="00582AD1">
      <w:pPr>
        <w:ind w:left="180" w:right="90"/>
        <w:jc w:val="both"/>
        <w:rPr>
          <w:rFonts w:ascii="Arial" w:hAnsi="Arial" w:cs="Arial"/>
          <w:sz w:val="20"/>
          <w:szCs w:val="22"/>
        </w:rPr>
      </w:pPr>
      <w:r>
        <w:rPr>
          <w:rFonts w:ascii="Arial" w:hAnsi="Arial" w:cs="Arial"/>
          <w:sz w:val="20"/>
          <w:szCs w:val="22"/>
        </w:rPr>
        <w:t xml:space="preserve">Applicants should forward a </w:t>
      </w:r>
      <w:r w:rsidRPr="00644EEA">
        <w:rPr>
          <w:rFonts w:ascii="Arial" w:hAnsi="Arial" w:cs="Arial"/>
          <w:sz w:val="20"/>
          <w:szCs w:val="22"/>
        </w:rPr>
        <w:t xml:space="preserve">current </w:t>
      </w:r>
      <w:r>
        <w:rPr>
          <w:rFonts w:ascii="Arial" w:hAnsi="Arial" w:cs="Arial"/>
          <w:sz w:val="20"/>
          <w:szCs w:val="22"/>
        </w:rPr>
        <w:t>application, including CV/</w:t>
      </w:r>
      <w:r w:rsidRPr="00644EEA">
        <w:rPr>
          <w:rFonts w:ascii="Arial" w:hAnsi="Arial" w:cs="Arial"/>
          <w:sz w:val="20"/>
          <w:szCs w:val="22"/>
        </w:rPr>
        <w:t>resume and a letter which designates specific courses or areas t</w:t>
      </w:r>
      <w:r>
        <w:rPr>
          <w:rFonts w:ascii="Arial" w:hAnsi="Arial" w:cs="Arial"/>
          <w:sz w:val="20"/>
          <w:szCs w:val="22"/>
        </w:rPr>
        <w:t>hey are interested in teaching</w:t>
      </w:r>
      <w:r w:rsidRPr="00644EEA">
        <w:rPr>
          <w:rFonts w:ascii="Arial" w:hAnsi="Arial" w:cs="Arial"/>
          <w:sz w:val="20"/>
          <w:szCs w:val="22"/>
        </w:rPr>
        <w:t xml:space="preserve">.  The </w:t>
      </w:r>
      <w:r>
        <w:rPr>
          <w:rFonts w:ascii="Arial" w:hAnsi="Arial" w:cs="Arial"/>
          <w:sz w:val="20"/>
          <w:szCs w:val="22"/>
        </w:rPr>
        <w:t>CV/</w:t>
      </w:r>
      <w:r w:rsidRPr="00644EEA">
        <w:rPr>
          <w:rFonts w:ascii="Arial" w:hAnsi="Arial" w:cs="Arial"/>
          <w:sz w:val="20"/>
          <w:szCs w:val="22"/>
        </w:rPr>
        <w:t>resume should include educational background, prior teaching experience, evidence of scholarship, and/or related professional experience.</w:t>
      </w:r>
    </w:p>
    <w:p w14:paraId="4D4396B4" w14:textId="77777777" w:rsidR="00E46D42" w:rsidRPr="001B1A65" w:rsidRDefault="00E46D42" w:rsidP="00E46D42">
      <w:pPr>
        <w:ind w:left="180" w:right="90"/>
        <w:jc w:val="both"/>
        <w:rPr>
          <w:rFonts w:ascii="Arial" w:hAnsi="Arial" w:cs="Arial"/>
          <w:sz w:val="20"/>
        </w:rPr>
      </w:pPr>
    </w:p>
    <w:p w14:paraId="5D0146D8" w14:textId="1235B50D" w:rsidR="00E46D42" w:rsidRPr="00112E6F" w:rsidRDefault="00E46D42" w:rsidP="00FB2EC9">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1507B24D"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For AY 20</w:t>
      </w:r>
      <w:r w:rsidR="00582AD1">
        <w:rPr>
          <w:rFonts w:ascii="Arial" w:hAnsi="Arial" w:cs="Arial"/>
          <w:b/>
          <w:sz w:val="22"/>
        </w:rPr>
        <w:t>21</w:t>
      </w:r>
      <w:r w:rsidRPr="00112E6F">
        <w:rPr>
          <w:rFonts w:ascii="Arial" w:hAnsi="Arial" w:cs="Arial"/>
          <w:b/>
          <w:sz w:val="22"/>
        </w:rPr>
        <w:t xml:space="preserve"> – </w:t>
      </w:r>
      <w:r w:rsidR="007743AB">
        <w:rPr>
          <w:rFonts w:ascii="Arial" w:hAnsi="Arial" w:cs="Arial"/>
          <w:b/>
          <w:sz w:val="22"/>
        </w:rPr>
        <w:t>20</w:t>
      </w:r>
      <w:r w:rsidR="00582AD1">
        <w:rPr>
          <w:rFonts w:ascii="Arial" w:hAnsi="Arial" w:cs="Arial"/>
          <w:b/>
          <w:sz w:val="22"/>
        </w:rPr>
        <w:t>22</w:t>
      </w:r>
      <w:r w:rsidR="007743AB">
        <w:rPr>
          <w:rFonts w:ascii="Arial" w:hAnsi="Arial" w:cs="Arial"/>
          <w:b/>
          <w:sz w:val="22"/>
        </w:rPr>
        <w:t>:</w:t>
      </w:r>
      <w:r w:rsidR="007743AB">
        <w:rPr>
          <w:rFonts w:ascii="Arial" w:hAnsi="Arial" w:cs="Arial"/>
          <w:b/>
          <w:sz w:val="22"/>
        </w:rPr>
        <w:tab/>
      </w:r>
      <w:r w:rsidR="007743AB">
        <w:rPr>
          <w:rFonts w:ascii="Arial" w:hAnsi="Arial" w:cs="Arial"/>
          <w:b/>
          <w:sz w:val="22"/>
        </w:rPr>
        <w:tab/>
      </w:r>
      <w:r w:rsidR="007743AB">
        <w:rPr>
          <w:rFonts w:ascii="Arial" w:hAnsi="Arial" w:cs="Arial"/>
          <w:b/>
          <w:sz w:val="22"/>
        </w:rPr>
        <w:tab/>
      </w:r>
      <w:r w:rsidR="007743AB" w:rsidRPr="00582AD1">
        <w:rPr>
          <w:rFonts w:ascii="Arial" w:hAnsi="Arial" w:cs="Arial"/>
          <w:b/>
          <w:sz w:val="22"/>
          <w:highlight w:val="yellow"/>
        </w:rPr>
        <w:t>For Spring Semester 20</w:t>
      </w:r>
      <w:r w:rsidR="00582AD1" w:rsidRPr="00582AD1">
        <w:rPr>
          <w:rFonts w:ascii="Arial" w:hAnsi="Arial" w:cs="Arial"/>
          <w:b/>
          <w:sz w:val="22"/>
          <w:highlight w:val="yellow"/>
        </w:rPr>
        <w:t>22</w:t>
      </w:r>
      <w:r w:rsidRPr="00582AD1">
        <w:rPr>
          <w:rFonts w:ascii="Arial" w:hAnsi="Arial" w:cs="Arial"/>
          <w:b/>
          <w:sz w:val="22"/>
          <w:highlight w:val="yellow"/>
        </w:rPr>
        <w:t xml:space="preserve"> Only:</w:t>
      </w:r>
      <w:r w:rsidRPr="00112E6F">
        <w:rPr>
          <w:rFonts w:ascii="Arial" w:hAnsi="Arial" w:cs="Arial"/>
          <w:b/>
          <w:sz w:val="22"/>
        </w:rPr>
        <w:t xml:space="preserve">  </w:t>
      </w:r>
      <w:r w:rsidRPr="00112E6F">
        <w:rPr>
          <w:rFonts w:ascii="Arial" w:hAnsi="Arial" w:cs="Arial"/>
          <w:b/>
          <w:sz w:val="22"/>
        </w:rPr>
        <w:tab/>
      </w:r>
    </w:p>
    <w:p w14:paraId="634FE1AD" w14:textId="77777777" w:rsidR="00E46D42" w:rsidRPr="00112E6F" w:rsidRDefault="00E46D42" w:rsidP="00A34903">
      <w:pPr>
        <w:ind w:left="180" w:right="90"/>
        <w:jc w:val="both"/>
        <w:rPr>
          <w:rFonts w:ascii="Arial" w:hAnsi="Arial" w:cs="Arial"/>
          <w:b/>
          <w:sz w:val="20"/>
        </w:rPr>
      </w:pPr>
    </w:p>
    <w:p w14:paraId="10105397" w14:textId="316F8027" w:rsidR="005A488B" w:rsidRPr="00FB2EC9" w:rsidRDefault="000A2404" w:rsidP="00FB2EC9">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D63793B" w14:textId="77777777" w:rsidR="00582AD1" w:rsidRPr="00644EEA" w:rsidRDefault="00582AD1" w:rsidP="00582AD1">
      <w:pPr>
        <w:jc w:val="center"/>
        <w:rPr>
          <w:rFonts w:ascii="Arial" w:hAnsi="Arial" w:cs="Arial"/>
          <w:sz w:val="22"/>
          <w:szCs w:val="22"/>
        </w:rPr>
      </w:pPr>
      <w:r w:rsidRPr="00644EEA">
        <w:rPr>
          <w:rFonts w:ascii="Arial" w:hAnsi="Arial" w:cs="Arial"/>
          <w:sz w:val="22"/>
          <w:szCs w:val="22"/>
        </w:rPr>
        <w:t xml:space="preserve">Dr. </w:t>
      </w:r>
      <w:r>
        <w:rPr>
          <w:rFonts w:ascii="Arial" w:hAnsi="Arial" w:cs="Arial"/>
          <w:sz w:val="22"/>
          <w:szCs w:val="22"/>
        </w:rPr>
        <w:t>Salvador Esparza</w:t>
      </w:r>
      <w:r w:rsidRPr="00644EEA">
        <w:rPr>
          <w:rFonts w:ascii="Arial" w:hAnsi="Arial" w:cs="Arial"/>
          <w:sz w:val="22"/>
          <w:szCs w:val="22"/>
        </w:rPr>
        <w:t>, Department Chair</w:t>
      </w:r>
    </w:p>
    <w:p w14:paraId="4C2EC12C" w14:textId="77777777" w:rsidR="00582AD1" w:rsidRPr="00644EEA" w:rsidRDefault="00582AD1" w:rsidP="00582AD1">
      <w:pPr>
        <w:jc w:val="center"/>
        <w:rPr>
          <w:rFonts w:ascii="Arial" w:hAnsi="Arial" w:cs="Arial"/>
          <w:sz w:val="22"/>
          <w:szCs w:val="22"/>
        </w:rPr>
      </w:pPr>
      <w:r w:rsidRPr="00644EEA">
        <w:rPr>
          <w:rFonts w:ascii="Arial" w:hAnsi="Arial" w:cs="Arial"/>
          <w:sz w:val="22"/>
          <w:szCs w:val="22"/>
        </w:rPr>
        <w:t>Department of Health Sciences</w:t>
      </w:r>
    </w:p>
    <w:p w14:paraId="38B58EAD" w14:textId="77777777" w:rsidR="00582AD1" w:rsidRPr="00644EEA" w:rsidRDefault="00582AD1" w:rsidP="00582AD1">
      <w:pPr>
        <w:jc w:val="center"/>
        <w:rPr>
          <w:rFonts w:ascii="Arial" w:hAnsi="Arial" w:cs="Arial"/>
          <w:sz w:val="22"/>
          <w:szCs w:val="22"/>
        </w:rPr>
      </w:pPr>
      <w:r w:rsidRPr="00644EEA">
        <w:rPr>
          <w:rFonts w:ascii="Arial" w:hAnsi="Arial" w:cs="Arial"/>
          <w:sz w:val="22"/>
          <w:szCs w:val="22"/>
        </w:rPr>
        <w:t>California State University, Northridge</w:t>
      </w:r>
    </w:p>
    <w:p w14:paraId="282F4696" w14:textId="77777777" w:rsidR="00582AD1" w:rsidRPr="00644EEA" w:rsidRDefault="00582AD1" w:rsidP="00582AD1">
      <w:pPr>
        <w:jc w:val="center"/>
        <w:rPr>
          <w:rFonts w:ascii="Arial" w:hAnsi="Arial" w:cs="Arial"/>
          <w:sz w:val="22"/>
          <w:szCs w:val="22"/>
        </w:rPr>
      </w:pPr>
      <w:r w:rsidRPr="00644EEA">
        <w:rPr>
          <w:rFonts w:ascii="Arial" w:hAnsi="Arial" w:cs="Arial"/>
          <w:sz w:val="22"/>
          <w:szCs w:val="22"/>
        </w:rPr>
        <w:t>18111 Nordhoff Street</w:t>
      </w:r>
    </w:p>
    <w:p w14:paraId="5E9E3D50" w14:textId="1D941623" w:rsidR="009A4D43" w:rsidRPr="00FB2EC9" w:rsidRDefault="00582AD1" w:rsidP="00FB2EC9">
      <w:pPr>
        <w:jc w:val="center"/>
        <w:rPr>
          <w:rFonts w:ascii="Arial" w:hAnsi="Arial" w:cs="Arial"/>
          <w:sz w:val="22"/>
          <w:szCs w:val="22"/>
        </w:rPr>
      </w:pPr>
      <w:r w:rsidRPr="00644EEA">
        <w:rPr>
          <w:rFonts w:ascii="Arial" w:hAnsi="Arial" w:cs="Arial"/>
          <w:sz w:val="22"/>
          <w:szCs w:val="22"/>
        </w:rPr>
        <w:t>Northridge, CA  91330-8285</w:t>
      </w:r>
    </w:p>
    <w:p w14:paraId="77A31F38"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48B74F44" w14:textId="77777777" w:rsidTr="00326D92">
        <w:tc>
          <w:tcPr>
            <w:tcW w:w="10296" w:type="dxa"/>
          </w:tcPr>
          <w:p w14:paraId="47F19C88" w14:textId="77777777" w:rsidR="006108C3" w:rsidRPr="00A34903" w:rsidRDefault="00286AF2" w:rsidP="00E46D42">
            <w:pPr>
              <w:ind w:left="-15" w:right="-105"/>
              <w:jc w:val="both"/>
              <w:rPr>
                <w:rFonts w:ascii="Arial" w:hAnsi="Arial" w:cs="Arial"/>
                <w:b/>
                <w:sz w:val="20"/>
              </w:rPr>
            </w:pPr>
            <w:r w:rsidRPr="00A34903">
              <w:rPr>
                <w:rFonts w:ascii="Arial" w:hAnsi="Arial" w:cs="Arial"/>
                <w:b/>
                <w:sz w:val="20"/>
              </w:rPr>
              <w:t>General Information:</w:t>
            </w:r>
          </w:p>
          <w:p w14:paraId="1B0EEA8B" w14:textId="77777777"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14:paraId="2648A7DF" w14:textId="77777777" w:rsidR="00286AF2" w:rsidRPr="001B1A65" w:rsidRDefault="00286AF2" w:rsidP="00E46D42">
            <w:pPr>
              <w:ind w:left="-15" w:right="-105"/>
              <w:jc w:val="both"/>
              <w:rPr>
                <w:rFonts w:ascii="Arial" w:hAnsi="Arial" w:cs="Arial"/>
                <w:iCs/>
                <w:sz w:val="20"/>
              </w:rPr>
            </w:pPr>
          </w:p>
          <w:p w14:paraId="4C5CD387" w14:textId="77777777" w:rsidR="00274821" w:rsidRPr="001B1A65" w:rsidRDefault="00274821" w:rsidP="00E46D42">
            <w:pPr>
              <w:ind w:left="-15" w:right="-105"/>
              <w:jc w:val="both"/>
              <w:rPr>
                <w:rFonts w:ascii="Arial" w:hAnsi="Arial" w:cs="Arial"/>
                <w:iCs/>
                <w:sz w:val="20"/>
              </w:rPr>
            </w:pPr>
            <w:r w:rsidRPr="001B1A65">
              <w:rPr>
                <w:rFonts w:ascii="Arial" w:hAnsi="Arial" w:cs="Arial"/>
                <w:iCs/>
                <w:sz w:val="20"/>
              </w:rPr>
              <w:t xml:space="preserve">The person holding this position is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02BC0C1" w14:textId="77777777" w:rsidR="00B86EBE" w:rsidRPr="001B1A65" w:rsidRDefault="00B86EBE" w:rsidP="00E46D42">
            <w:pPr>
              <w:ind w:left="-15" w:right="-105"/>
              <w:jc w:val="both"/>
              <w:rPr>
                <w:rFonts w:ascii="Arial" w:hAnsi="Arial" w:cs="Arial"/>
                <w:iCs/>
                <w:sz w:val="20"/>
              </w:rPr>
            </w:pPr>
          </w:p>
          <w:p w14:paraId="498E765E" w14:textId="77777777"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795FCE36" w14:textId="77777777" w:rsidR="00B86EBE" w:rsidRPr="001B1A65" w:rsidRDefault="00B86EBE" w:rsidP="00E46D42">
            <w:pPr>
              <w:ind w:left="-15" w:right="-105"/>
              <w:jc w:val="both"/>
              <w:rPr>
                <w:rFonts w:ascii="Arial" w:hAnsi="Arial" w:cs="Arial"/>
                <w:iCs/>
                <w:sz w:val="20"/>
              </w:rPr>
            </w:pPr>
          </w:p>
          <w:p w14:paraId="6B76D431" w14:textId="0F433DD7"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w:t>
            </w:r>
            <w:proofErr w:type="gramStart"/>
            <w:r w:rsidRPr="004F0011">
              <w:rPr>
                <w:rFonts w:ascii="Arial" w:hAnsi="Arial" w:cs="Arial"/>
                <w:sz w:val="20"/>
                <w:shd w:val="clear" w:color="auto" w:fill="FFFFFF"/>
              </w:rPr>
              <w:t>on the basis of</w:t>
            </w:r>
            <w:proofErr w:type="gramEnd"/>
            <w:r w:rsidRPr="004F0011">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3"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Reasonable accommodations will be provided for applicants with disabilities who self-disclose by contacting </w:t>
            </w:r>
            <w:r w:rsidR="00FB2EC9">
              <w:rPr>
                <w:rFonts w:ascii="Arial" w:hAnsi="Arial" w:cs="Arial"/>
                <w:sz w:val="20"/>
                <w:shd w:val="clear" w:color="auto" w:fill="FFFFFF"/>
              </w:rPr>
              <w:t>the Department of Health Sciences</w:t>
            </w:r>
            <w:r w:rsidR="00316E29" w:rsidRPr="004F0011">
              <w:rPr>
                <w:rFonts w:ascii="Arial" w:hAnsi="Arial" w:cs="Arial"/>
                <w:sz w:val="20"/>
                <w:shd w:val="clear" w:color="auto" w:fill="FFFFFF"/>
              </w:rPr>
              <w:t xml:space="preserve"> at (818) 677-</w:t>
            </w:r>
            <w:r w:rsidR="00FB2EC9">
              <w:rPr>
                <w:rFonts w:ascii="Arial" w:hAnsi="Arial" w:cs="Arial"/>
                <w:sz w:val="20"/>
                <w:shd w:val="clear" w:color="auto" w:fill="FFFFFF"/>
              </w:rPr>
              <w:t>1200</w:t>
            </w:r>
            <w:r w:rsidR="00316E29" w:rsidRPr="004F0011">
              <w:rPr>
                <w:rFonts w:ascii="Arial" w:hAnsi="Arial" w:cs="Arial"/>
                <w:sz w:val="20"/>
                <w:shd w:val="clear" w:color="auto" w:fill="FFFFFF"/>
              </w:rPr>
              <w:t>.</w:t>
            </w:r>
          </w:p>
        </w:tc>
      </w:tr>
    </w:tbl>
    <w:p w14:paraId="3B68BA19" w14:textId="77777777"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CF97" w14:textId="77777777" w:rsidR="00BA0CF4" w:rsidRDefault="00BA0CF4">
      <w:r>
        <w:separator/>
      </w:r>
    </w:p>
  </w:endnote>
  <w:endnote w:type="continuationSeparator" w:id="0">
    <w:p w14:paraId="2B9DD3C6" w14:textId="77777777" w:rsidR="00BA0CF4" w:rsidRDefault="00BA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2A1" w14:textId="55C881C3"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ev 0</w:t>
    </w:r>
    <w:r w:rsidR="00FB2EC9">
      <w:rPr>
        <w:rFonts w:ascii="Arial" w:hAnsi="Arial" w:cs="Arial"/>
        <w:b/>
        <w:color w:val="808080" w:themeColor="background1" w:themeShade="80"/>
        <w:sz w:val="16"/>
        <w:szCs w:val="16"/>
      </w:rPr>
      <w:t>9</w:t>
    </w:r>
    <w:r w:rsidR="007743AB">
      <w:rPr>
        <w:rFonts w:ascii="Arial" w:hAnsi="Arial" w:cs="Arial"/>
        <w:b/>
        <w:color w:val="808080" w:themeColor="background1" w:themeShade="80"/>
        <w:sz w:val="16"/>
        <w:szCs w:val="16"/>
      </w:rPr>
      <w:t>/</w:t>
    </w:r>
    <w:r w:rsidR="00FB2EC9">
      <w:rPr>
        <w:rFonts w:ascii="Arial" w:hAnsi="Arial" w:cs="Arial"/>
        <w:b/>
        <w:color w:val="808080" w:themeColor="background1" w:themeShade="80"/>
        <w:sz w:val="16"/>
        <w:szCs w:val="16"/>
      </w:rPr>
      <w:t>28</w:t>
    </w:r>
    <w:r w:rsidRPr="0051391B">
      <w:rPr>
        <w:rFonts w:ascii="Arial" w:hAnsi="Arial" w:cs="Arial"/>
        <w:b/>
        <w:color w:val="808080" w:themeColor="background1" w:themeShade="80"/>
        <w:sz w:val="16"/>
        <w:szCs w:val="16"/>
      </w:rPr>
      <w:t>/</w:t>
    </w:r>
    <w:r w:rsidR="00FB2EC9">
      <w:rPr>
        <w:rFonts w:ascii="Arial" w:hAnsi="Arial" w:cs="Arial"/>
        <w:b/>
        <w:color w:val="808080" w:themeColor="background1" w:themeShade="80"/>
        <w:sz w:val="16"/>
        <w:szCs w:val="16"/>
      </w:rPr>
      <w:t>21</w:t>
    </w:r>
  </w:p>
  <w:sdt>
    <w:sdtPr>
      <w:id w:val="1022442557"/>
      <w:docPartObj>
        <w:docPartGallery w:val="Page Numbers (Bottom of Page)"/>
        <w:docPartUnique/>
      </w:docPartObj>
    </w:sdtPr>
    <w:sdtEndPr>
      <w:rPr>
        <w:rFonts w:ascii="Arial" w:hAnsi="Arial" w:cs="Arial"/>
        <w:sz w:val="20"/>
      </w:rPr>
    </w:sdtEndPr>
    <w:sdtContent>
      <w:p w14:paraId="51EA34DA"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582AD1">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20FA6B49"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10F412AA"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582AD1">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7E7CB6DB"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CA96" w14:textId="77777777" w:rsidR="00BA0CF4" w:rsidRDefault="00BA0CF4">
      <w:r>
        <w:separator/>
      </w:r>
    </w:p>
  </w:footnote>
  <w:footnote w:type="continuationSeparator" w:id="0">
    <w:p w14:paraId="0534D919" w14:textId="77777777" w:rsidR="00BA0CF4" w:rsidRDefault="00BA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7D00"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990B"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522CC"/>
    <w:rsid w:val="00171C41"/>
    <w:rsid w:val="001B1A65"/>
    <w:rsid w:val="001B486D"/>
    <w:rsid w:val="001B7463"/>
    <w:rsid w:val="001C746C"/>
    <w:rsid w:val="001D2DC1"/>
    <w:rsid w:val="001E10C2"/>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2AD1"/>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61657"/>
    <w:rsid w:val="00670105"/>
    <w:rsid w:val="0067081D"/>
    <w:rsid w:val="00687807"/>
    <w:rsid w:val="0069096C"/>
    <w:rsid w:val="006A22CE"/>
    <w:rsid w:val="006C57F8"/>
    <w:rsid w:val="006E5207"/>
    <w:rsid w:val="006E747A"/>
    <w:rsid w:val="00711547"/>
    <w:rsid w:val="00721051"/>
    <w:rsid w:val="00721689"/>
    <w:rsid w:val="00722835"/>
    <w:rsid w:val="007277D4"/>
    <w:rsid w:val="00731D9D"/>
    <w:rsid w:val="007342C7"/>
    <w:rsid w:val="00745644"/>
    <w:rsid w:val="0076482D"/>
    <w:rsid w:val="007743AB"/>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341C8"/>
    <w:rsid w:val="0094071A"/>
    <w:rsid w:val="00947A79"/>
    <w:rsid w:val="00960EFD"/>
    <w:rsid w:val="00963C10"/>
    <w:rsid w:val="009718D7"/>
    <w:rsid w:val="009978B8"/>
    <w:rsid w:val="009A27ED"/>
    <w:rsid w:val="009A4179"/>
    <w:rsid w:val="009A4D43"/>
    <w:rsid w:val="009B5ED6"/>
    <w:rsid w:val="009C17E3"/>
    <w:rsid w:val="009D06E6"/>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86EBE"/>
    <w:rsid w:val="00BA0CF4"/>
    <w:rsid w:val="00BA7A94"/>
    <w:rsid w:val="00BB3448"/>
    <w:rsid w:val="00BD674C"/>
    <w:rsid w:val="00BD6B34"/>
    <w:rsid w:val="00BE1FB8"/>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36C34"/>
    <w:rsid w:val="00D754AE"/>
    <w:rsid w:val="00D84406"/>
    <w:rsid w:val="00D9575F"/>
    <w:rsid w:val="00DE11A1"/>
    <w:rsid w:val="00DE7C46"/>
    <w:rsid w:val="00E00827"/>
    <w:rsid w:val="00E12DA0"/>
    <w:rsid w:val="00E20E07"/>
    <w:rsid w:val="00E45E35"/>
    <w:rsid w:val="00E46D42"/>
    <w:rsid w:val="00E87A76"/>
    <w:rsid w:val="00EA76FA"/>
    <w:rsid w:val="00EB587B"/>
    <w:rsid w:val="00EB76BA"/>
    <w:rsid w:val="00EC3F6E"/>
    <w:rsid w:val="00F007F1"/>
    <w:rsid w:val="00F06142"/>
    <w:rsid w:val="00F1348C"/>
    <w:rsid w:val="00F2527E"/>
    <w:rsid w:val="00F315C3"/>
    <w:rsid w:val="00F33528"/>
    <w:rsid w:val="00F42D69"/>
    <w:rsid w:val="00F64CAB"/>
    <w:rsid w:val="00F71CD3"/>
    <w:rsid w:val="00F82FB8"/>
    <w:rsid w:val="00F83705"/>
    <w:rsid w:val="00FA715B"/>
    <w:rsid w:val="00FB087E"/>
    <w:rsid w:val="00FB2EC9"/>
    <w:rsid w:val="00FC299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13FBB"/>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paragraph" w:styleId="NormalWeb">
    <w:name w:val="Normal (Web)"/>
    <w:basedOn w:val="Normal"/>
    <w:uiPriority w:val="99"/>
    <w:semiHidden/>
    <w:unhideWhenUsed/>
    <w:rsid w:val="00582AD1"/>
    <w:pPr>
      <w:spacing w:before="320" w:after="320"/>
    </w:pPr>
    <w:rPr>
      <w:szCs w:val="24"/>
    </w:rPr>
  </w:style>
  <w:style w:type="character" w:customStyle="1" w:styleId="hbvzbc">
    <w:name w:val="hbvzbc"/>
    <w:basedOn w:val="DefaultParagraphFont"/>
    <w:rsid w:val="00FB2EC9"/>
  </w:style>
  <w:style w:type="character" w:customStyle="1" w:styleId="wbzude">
    <w:name w:val="wbzude"/>
    <w:basedOn w:val="DefaultParagraphFont"/>
    <w:rsid w:val="00FB2EC9"/>
  </w:style>
  <w:style w:type="paragraph" w:styleId="BodyText">
    <w:name w:val="Body Text"/>
    <w:basedOn w:val="Normal"/>
    <w:link w:val="BodyTextChar"/>
    <w:unhideWhenUsed/>
    <w:rsid w:val="00FB2EC9"/>
    <w:pPr>
      <w:spacing w:after="120"/>
    </w:pPr>
  </w:style>
  <w:style w:type="character" w:customStyle="1" w:styleId="BodyTextChar">
    <w:name w:val="Body Text Char"/>
    <w:basedOn w:val="DefaultParagraphFont"/>
    <w:link w:val="BodyText"/>
    <w:rsid w:val="00FB2EC9"/>
    <w:rPr>
      <w:sz w:val="24"/>
    </w:rPr>
  </w:style>
  <w:style w:type="character" w:styleId="UnresolvedMention">
    <w:name w:val="Unresolved Mention"/>
    <w:basedOn w:val="DefaultParagraphFont"/>
    <w:uiPriority w:val="99"/>
    <w:semiHidden/>
    <w:unhideWhenUsed/>
    <w:rsid w:val="00FB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sun.edu/health-human-development/health-scien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n.edu/health-human-develop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330D-4930-4361-A930-BE5AB9A5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6759</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Microsoft Office User</cp:lastModifiedBy>
  <cp:revision>3</cp:revision>
  <cp:lastPrinted>2017-05-31T23:04:00Z</cp:lastPrinted>
  <dcterms:created xsi:type="dcterms:W3CDTF">2021-09-21T17:52:00Z</dcterms:created>
  <dcterms:modified xsi:type="dcterms:W3CDTF">2021-09-28T17:54:00Z</dcterms:modified>
</cp:coreProperties>
</file>