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E0" w:rsidRDefault="008312E0" w:rsidP="008312E0">
      <w:pPr>
        <w:pStyle w:val="Title"/>
        <w:spacing w:after="100" w:afterAutospacing="1"/>
        <w:jc w:val="center"/>
      </w:pPr>
      <w:r>
        <w:t>Guide to Creating an Accessible Syllabus</w:t>
      </w:r>
    </w:p>
    <w:p w:rsidR="008312E0" w:rsidRDefault="008312E0" w:rsidP="008312E0">
      <w:pPr>
        <w:keepNext/>
        <w:keepLines/>
        <w:spacing w:after="0" w:line="240" w:lineRule="auto"/>
        <w:outlineLvl w:val="0"/>
        <w:rPr>
          <w:rFonts w:ascii="Century Gothic" w:eastAsia="SimSun" w:hAnsi="Century Gothic" w:cs="Times New Roman"/>
          <w:color w:val="C2260C"/>
          <w:sz w:val="40"/>
          <w:szCs w:val="40"/>
        </w:rPr>
        <w:sectPr w:rsidR="008312E0" w:rsidSect="00824492">
          <w:pgSz w:w="24480" w:h="15840" w:orient="landscape" w:code="3"/>
          <w:pgMar w:top="720" w:right="720" w:bottom="720" w:left="720" w:header="720" w:footer="720" w:gutter="0"/>
          <w:pgBorders w:offsetFrom="page">
            <w:top w:val="double" w:sz="4" w:space="24" w:color="219E7F" w:themeColor="accent2" w:themeShade="80"/>
            <w:left w:val="double" w:sz="4" w:space="24" w:color="219E7F" w:themeColor="accent2" w:themeShade="80"/>
            <w:bottom w:val="double" w:sz="4" w:space="24" w:color="219E7F" w:themeColor="accent2" w:themeShade="80"/>
            <w:right w:val="double" w:sz="4" w:space="24" w:color="219E7F" w:themeColor="accent2" w:themeShade="80"/>
          </w:pgBorders>
          <w:cols w:space="720"/>
          <w:docGrid w:linePitch="360"/>
        </w:sectPr>
      </w:pPr>
    </w:p>
    <w:p w:rsidR="008312E0" w:rsidRPr="008312E0" w:rsidRDefault="008312E0" w:rsidP="008312E0">
      <w:pPr>
        <w:keepNext/>
        <w:keepLines/>
        <w:spacing w:after="0" w:line="240" w:lineRule="auto"/>
        <w:outlineLvl w:val="0"/>
        <w:rPr>
          <w:rFonts w:ascii="Century Gothic" w:eastAsia="SimSun" w:hAnsi="Century Gothic" w:cs="Times New Roman"/>
          <w:color w:val="C2260C"/>
          <w:sz w:val="40"/>
          <w:szCs w:val="40"/>
        </w:rPr>
      </w:pPr>
      <w:r w:rsidRPr="008312E0">
        <w:rPr>
          <w:rFonts w:ascii="Century Gothic" w:eastAsia="SimSun" w:hAnsi="Century Gothic" w:cs="Times New Roman"/>
          <w:color w:val="C2260C"/>
          <w:sz w:val="40"/>
          <w:szCs w:val="40"/>
        </w:rPr>
        <w:t>Pre-Development</w:t>
      </w:r>
    </w:p>
    <w:p w:rsidR="008312E0" w:rsidRPr="008312E0" w:rsidRDefault="008312E0" w:rsidP="008312E0">
      <w:pPr>
        <w:spacing w:after="0" w:line="240" w:lineRule="auto"/>
        <w:ind w:left="360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Times New Roman"/>
          <w:color w:val="C2260C"/>
          <w:sz w:val="28"/>
          <w:szCs w:val="28"/>
        </w:rPr>
        <w:t>Step 1: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</w:t>
      </w:r>
      <w:r w:rsidR="008E1767">
        <w:rPr>
          <w:rFonts w:ascii="Century Gothic" w:eastAsia="SimSun" w:hAnsi="Century Gothic" w:cs="Arial"/>
          <w:b/>
          <w:bCs/>
          <w:sz w:val="24"/>
          <w:szCs w:val="21"/>
        </w:rPr>
        <w:t xml:space="preserve">Choose </w:t>
      </w:r>
      <w:r w:rsidRPr="008312E0">
        <w:rPr>
          <w:rFonts w:ascii="Century Gothic" w:eastAsia="SimSun" w:hAnsi="Century Gothic" w:cs="Arial"/>
          <w:b/>
          <w:bCs/>
          <w:sz w:val="24"/>
          <w:szCs w:val="21"/>
        </w:rPr>
        <w:t>your syllabus document format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</w:t>
      </w:r>
    </w:p>
    <w:p w:rsidR="008312E0" w:rsidRPr="008312E0" w:rsidRDefault="008312E0" w:rsidP="008312E0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 xml:space="preserve">Typical document formats include: Word Document, PDF and/or even a syllabus web site! It is up to you to decide the most suitable syllabus format that will best meet your students’ needs. </w:t>
      </w:r>
    </w:p>
    <w:p w:rsidR="008312E0" w:rsidRPr="008312E0" w:rsidRDefault="008312E0" w:rsidP="008312E0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 xml:space="preserve">Once you select your format, you will need to familiarize yourself with the </w:t>
      </w:r>
      <w:r w:rsidR="00A230BE">
        <w:rPr>
          <w:rFonts w:ascii="Century Gothic" w:eastAsia="SimSun" w:hAnsi="Century Gothic" w:cs="Arial"/>
          <w:sz w:val="24"/>
          <w:szCs w:val="21"/>
        </w:rPr>
        <w:t>relevant ways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to ensure accessibility in your syllabus. Visit the U</w:t>
      </w:r>
      <w:r w:rsidR="00E609F3">
        <w:rPr>
          <w:rFonts w:ascii="Century Gothic" w:eastAsia="SimSun" w:hAnsi="Century Gothic" w:cs="Arial"/>
          <w:sz w:val="24"/>
          <w:szCs w:val="21"/>
        </w:rPr>
        <w:t xml:space="preserve">niversal </w:t>
      </w:r>
      <w:r w:rsidRPr="008312E0">
        <w:rPr>
          <w:rFonts w:ascii="Century Gothic" w:eastAsia="SimSun" w:hAnsi="Century Gothic" w:cs="Arial"/>
          <w:sz w:val="24"/>
          <w:szCs w:val="21"/>
        </w:rPr>
        <w:t>D</w:t>
      </w:r>
      <w:r w:rsidR="00E609F3">
        <w:rPr>
          <w:rFonts w:ascii="Century Gothic" w:eastAsia="SimSun" w:hAnsi="Century Gothic" w:cs="Arial"/>
          <w:sz w:val="24"/>
          <w:szCs w:val="21"/>
        </w:rPr>
        <w:t xml:space="preserve">esign </w:t>
      </w:r>
      <w:r w:rsidRPr="008312E0">
        <w:rPr>
          <w:rFonts w:ascii="Century Gothic" w:eastAsia="SimSun" w:hAnsi="Century Gothic" w:cs="Arial"/>
          <w:sz w:val="24"/>
          <w:szCs w:val="21"/>
        </w:rPr>
        <w:t>C</w:t>
      </w:r>
      <w:r w:rsidR="00E609F3">
        <w:rPr>
          <w:rFonts w:ascii="Century Gothic" w:eastAsia="SimSun" w:hAnsi="Century Gothic" w:cs="Arial"/>
          <w:sz w:val="24"/>
          <w:szCs w:val="21"/>
        </w:rPr>
        <w:t>enter (UDC)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Document Accessibility Website (</w:t>
      </w:r>
      <w:hyperlink r:id="rId8" w:history="1">
        <w:r w:rsidR="00A96094" w:rsidRPr="00A96094">
          <w:rPr>
            <w:rFonts w:ascii="Century Gothic" w:hAnsi="Century Gothic"/>
            <w:color w:val="219E7F" w:themeColor="accent2" w:themeShade="80"/>
            <w:sz w:val="24"/>
            <w:szCs w:val="24"/>
          </w:rPr>
          <w:t>https://www.csun.edu/universaldesigncenter/document-accessibility</w:t>
        </w:r>
      </w:hyperlink>
      <w:r w:rsidRPr="008312E0">
        <w:rPr>
          <w:rFonts w:ascii="Century Gothic" w:eastAsia="SimSun" w:hAnsi="Century Gothic" w:cs="Arial"/>
          <w:sz w:val="24"/>
          <w:szCs w:val="21"/>
        </w:rPr>
        <w:t xml:space="preserve">) for more information. </w:t>
      </w:r>
    </w:p>
    <w:p w:rsidR="008312E0" w:rsidRPr="008312E0" w:rsidRDefault="008312E0" w:rsidP="008312E0">
      <w:pPr>
        <w:spacing w:after="0" w:line="240" w:lineRule="auto"/>
        <w:ind w:firstLine="360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Times New Roman"/>
          <w:color w:val="C2260C"/>
          <w:sz w:val="28"/>
          <w:szCs w:val="28"/>
        </w:rPr>
        <w:t>Step 2: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</w:t>
      </w:r>
      <w:r w:rsidRPr="008312E0">
        <w:rPr>
          <w:rFonts w:ascii="Century Gothic" w:eastAsia="SimSun" w:hAnsi="Century Gothic" w:cs="Arial"/>
          <w:b/>
          <w:bCs/>
          <w:sz w:val="24"/>
          <w:szCs w:val="21"/>
        </w:rPr>
        <w:t>Decide how you will distribute your syllabus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</w:t>
      </w:r>
    </w:p>
    <w:p w:rsidR="008312E0" w:rsidRPr="008312E0" w:rsidRDefault="00A230BE" w:rsidP="008312E0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/>
        <w:contextualSpacing/>
        <w:rPr>
          <w:rFonts w:ascii="Century Gothic" w:eastAsia="SimSun" w:hAnsi="Century Gothic" w:cs="Arial"/>
          <w:sz w:val="24"/>
          <w:szCs w:val="21"/>
        </w:rPr>
      </w:pPr>
      <w:r>
        <w:rPr>
          <w:rFonts w:ascii="Century Gothic" w:eastAsia="SimSun" w:hAnsi="Century Gothic" w:cs="Arial"/>
          <w:sz w:val="24"/>
          <w:szCs w:val="21"/>
        </w:rPr>
        <w:t>A syllabus must be</w:t>
      </w:r>
      <w:r w:rsidR="008312E0" w:rsidRPr="008312E0">
        <w:rPr>
          <w:rFonts w:ascii="Century Gothic" w:eastAsia="SimSun" w:hAnsi="Century Gothic" w:cs="Arial"/>
          <w:sz w:val="24"/>
          <w:szCs w:val="21"/>
        </w:rPr>
        <w:t xml:space="preserve"> distributed</w:t>
      </w:r>
      <w:r>
        <w:rPr>
          <w:rFonts w:ascii="Century Gothic" w:eastAsia="SimSun" w:hAnsi="Century Gothic" w:cs="Arial"/>
          <w:sz w:val="24"/>
          <w:szCs w:val="21"/>
        </w:rPr>
        <w:t xml:space="preserve"> or posted no later than the</w:t>
      </w:r>
      <w:r w:rsidR="008312E0" w:rsidRPr="008312E0">
        <w:rPr>
          <w:rFonts w:ascii="Century Gothic" w:eastAsia="SimSun" w:hAnsi="Century Gothic" w:cs="Arial"/>
          <w:sz w:val="24"/>
          <w:szCs w:val="21"/>
        </w:rPr>
        <w:t xml:space="preserve"> first class</w:t>
      </w:r>
      <w:r>
        <w:rPr>
          <w:rFonts w:ascii="Century Gothic" w:eastAsia="SimSun" w:hAnsi="Century Gothic" w:cs="Arial"/>
          <w:sz w:val="24"/>
          <w:szCs w:val="21"/>
        </w:rPr>
        <w:t xml:space="preserve"> meeting</w:t>
      </w:r>
      <w:r w:rsidR="008312E0" w:rsidRPr="008312E0">
        <w:rPr>
          <w:rFonts w:ascii="Century Gothic" w:eastAsia="SimSun" w:hAnsi="Century Gothic" w:cs="Arial"/>
          <w:sz w:val="24"/>
          <w:szCs w:val="21"/>
        </w:rPr>
        <w:t xml:space="preserve"> </w:t>
      </w:r>
      <w:r>
        <w:rPr>
          <w:rFonts w:ascii="Century Gothic" w:eastAsia="SimSun" w:hAnsi="Century Gothic" w:cs="Arial"/>
          <w:sz w:val="24"/>
          <w:szCs w:val="21"/>
        </w:rPr>
        <w:t>(either in print</w:t>
      </w:r>
      <w:r w:rsidR="008312E0" w:rsidRPr="008312E0">
        <w:rPr>
          <w:rFonts w:ascii="Century Gothic" w:eastAsia="SimSun" w:hAnsi="Century Gothic" w:cs="Arial"/>
          <w:sz w:val="24"/>
          <w:szCs w:val="21"/>
        </w:rPr>
        <w:t xml:space="preserve"> or </w:t>
      </w:r>
      <w:r>
        <w:rPr>
          <w:rFonts w:ascii="Century Gothic" w:eastAsia="SimSun" w:hAnsi="Century Gothic" w:cs="Arial"/>
          <w:sz w:val="24"/>
          <w:szCs w:val="21"/>
        </w:rPr>
        <w:t xml:space="preserve">by </w:t>
      </w:r>
      <w:r w:rsidR="008312E0" w:rsidRPr="008312E0">
        <w:rPr>
          <w:rFonts w:ascii="Century Gothic" w:eastAsia="SimSun" w:hAnsi="Century Gothic" w:cs="Arial"/>
          <w:sz w:val="24"/>
          <w:szCs w:val="21"/>
        </w:rPr>
        <w:t>email</w:t>
      </w:r>
      <w:r>
        <w:rPr>
          <w:rFonts w:ascii="Century Gothic" w:eastAsia="SimSun" w:hAnsi="Century Gothic" w:cs="Arial"/>
          <w:sz w:val="24"/>
          <w:szCs w:val="21"/>
        </w:rPr>
        <w:t>)</w:t>
      </w:r>
      <w:r w:rsidR="008312E0" w:rsidRPr="008312E0">
        <w:rPr>
          <w:rFonts w:ascii="Century Gothic" w:eastAsia="SimSun" w:hAnsi="Century Gothic" w:cs="Arial"/>
          <w:sz w:val="24"/>
          <w:szCs w:val="21"/>
        </w:rPr>
        <w:t xml:space="preserve">. </w:t>
      </w:r>
    </w:p>
    <w:p w:rsidR="008312E0" w:rsidRPr="008312E0" w:rsidRDefault="00A230BE" w:rsidP="008312E0">
      <w:pPr>
        <w:numPr>
          <w:ilvl w:val="0"/>
          <w:numId w:val="1"/>
        </w:numPr>
        <w:spacing w:after="0" w:line="240" w:lineRule="auto"/>
        <w:contextualSpacing/>
        <w:rPr>
          <w:rFonts w:ascii="Century Gothic" w:eastAsia="SimSun" w:hAnsi="Century Gothic" w:cs="Arial"/>
          <w:sz w:val="24"/>
          <w:szCs w:val="21"/>
        </w:rPr>
      </w:pPr>
      <w:r>
        <w:rPr>
          <w:rFonts w:ascii="Century Gothic" w:eastAsia="SimSun" w:hAnsi="Century Gothic" w:cs="Arial"/>
          <w:sz w:val="24"/>
          <w:szCs w:val="21"/>
        </w:rPr>
        <w:t>H</w:t>
      </w:r>
      <w:r w:rsidR="008312E0" w:rsidRPr="008312E0">
        <w:rPr>
          <w:rFonts w:ascii="Century Gothic" w:eastAsia="SimSun" w:hAnsi="Century Gothic" w:cs="Arial"/>
          <w:sz w:val="24"/>
          <w:szCs w:val="21"/>
        </w:rPr>
        <w:t xml:space="preserve">ow you plan to distribute your </w:t>
      </w:r>
      <w:r>
        <w:rPr>
          <w:rFonts w:ascii="Century Gothic" w:eastAsia="SimSun" w:hAnsi="Century Gothic" w:cs="Arial"/>
          <w:sz w:val="24"/>
          <w:szCs w:val="21"/>
        </w:rPr>
        <w:t xml:space="preserve">syllabus </w:t>
      </w:r>
      <w:r w:rsidR="008312E0" w:rsidRPr="008312E0">
        <w:rPr>
          <w:rFonts w:ascii="Century Gothic" w:eastAsia="SimSun" w:hAnsi="Century Gothic" w:cs="Arial"/>
          <w:sz w:val="24"/>
          <w:szCs w:val="21"/>
        </w:rPr>
        <w:t>will</w:t>
      </w:r>
      <w:r>
        <w:rPr>
          <w:rFonts w:ascii="Century Gothic" w:eastAsia="SimSun" w:hAnsi="Century Gothic" w:cs="Arial"/>
          <w:sz w:val="24"/>
          <w:szCs w:val="21"/>
        </w:rPr>
        <w:t xml:space="preserve"> determine what rules you</w:t>
      </w:r>
      <w:r w:rsidR="008312E0" w:rsidRPr="008312E0">
        <w:rPr>
          <w:rFonts w:ascii="Century Gothic" w:eastAsia="SimSun" w:hAnsi="Century Gothic" w:cs="Arial"/>
          <w:sz w:val="24"/>
          <w:szCs w:val="21"/>
        </w:rPr>
        <w:t xml:space="preserve"> need to follow. </w:t>
      </w:r>
    </w:p>
    <w:p w:rsidR="008312E0" w:rsidRDefault="008312E0" w:rsidP="008312E0">
      <w:pPr>
        <w:keepNext/>
        <w:keepLines/>
        <w:spacing w:after="0" w:line="240" w:lineRule="auto"/>
        <w:outlineLvl w:val="0"/>
        <w:rPr>
          <w:rFonts w:ascii="Century Gothic" w:eastAsia="SimSun" w:hAnsi="Century Gothic" w:cs="Times New Roman"/>
          <w:color w:val="C2260C"/>
          <w:sz w:val="40"/>
          <w:szCs w:val="40"/>
        </w:rPr>
      </w:pPr>
    </w:p>
    <w:p w:rsidR="008312E0" w:rsidRPr="008312E0" w:rsidRDefault="008312E0" w:rsidP="008312E0">
      <w:pPr>
        <w:keepNext/>
        <w:keepLines/>
        <w:spacing w:after="0" w:line="240" w:lineRule="auto"/>
        <w:outlineLvl w:val="0"/>
        <w:rPr>
          <w:rFonts w:ascii="Century Gothic" w:eastAsia="SimSun" w:hAnsi="Century Gothic" w:cs="Times New Roman"/>
          <w:color w:val="C2260C"/>
          <w:sz w:val="40"/>
          <w:szCs w:val="40"/>
        </w:rPr>
      </w:pPr>
      <w:r w:rsidRPr="008312E0">
        <w:rPr>
          <w:rFonts w:ascii="Century Gothic" w:eastAsia="SimSun" w:hAnsi="Century Gothic" w:cs="Times New Roman"/>
          <w:color w:val="C2260C"/>
          <w:sz w:val="40"/>
          <w:szCs w:val="40"/>
        </w:rPr>
        <w:t>Developing an Accessible Syllabus</w:t>
      </w:r>
    </w:p>
    <w:p w:rsidR="008312E0" w:rsidRPr="008312E0" w:rsidRDefault="008312E0" w:rsidP="008312E0">
      <w:pPr>
        <w:spacing w:after="0" w:line="240" w:lineRule="auto"/>
        <w:ind w:left="810" w:hanging="450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Times New Roman"/>
          <w:color w:val="C2260C"/>
          <w:sz w:val="28"/>
          <w:szCs w:val="28"/>
        </w:rPr>
        <w:t>Step 1: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</w:t>
      </w:r>
      <w:r w:rsidRPr="008312E0">
        <w:rPr>
          <w:rFonts w:ascii="Century Gothic" w:eastAsia="SimSun" w:hAnsi="Century Gothic" w:cs="Arial"/>
          <w:b/>
          <w:bCs/>
          <w:sz w:val="24"/>
          <w:szCs w:val="21"/>
        </w:rPr>
        <w:t>Make your document headers stand out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</w:t>
      </w:r>
    </w:p>
    <w:p w:rsidR="008312E0" w:rsidRPr="008312E0" w:rsidRDefault="008312E0" w:rsidP="008312E0">
      <w:pPr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1080"/>
        <w:contextualSpacing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>Use header style</w:t>
      </w:r>
      <w:r w:rsidR="00A230BE">
        <w:rPr>
          <w:rFonts w:ascii="Century Gothic" w:eastAsia="SimSun" w:hAnsi="Century Gothic" w:cs="Arial"/>
          <w:sz w:val="24"/>
          <w:szCs w:val="21"/>
        </w:rPr>
        <w:t>s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for titles of each section in your document. </w:t>
      </w:r>
    </w:p>
    <w:p w:rsidR="008312E0" w:rsidRPr="008312E0" w:rsidRDefault="008312E0" w:rsidP="008312E0">
      <w:pPr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1080"/>
        <w:contextualSpacing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>Headers should provide structure</w:t>
      </w:r>
      <w:r w:rsidR="00A230BE">
        <w:rPr>
          <w:rFonts w:ascii="Century Gothic" w:eastAsia="SimSun" w:hAnsi="Century Gothic" w:cs="Arial"/>
          <w:sz w:val="24"/>
          <w:szCs w:val="21"/>
        </w:rPr>
        <w:t xml:space="preserve"> and order to the 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document and make it easier to understand the document flow. </w:t>
      </w:r>
    </w:p>
    <w:p w:rsidR="008312E0" w:rsidRPr="008312E0" w:rsidRDefault="008312E0" w:rsidP="008312E0">
      <w:pPr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1080"/>
        <w:contextualSpacing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>Headings should be easy for users to clearly identify</w:t>
      </w:r>
      <w:r w:rsidR="00A230BE">
        <w:rPr>
          <w:rFonts w:ascii="Century Gothic" w:eastAsia="SimSun" w:hAnsi="Century Gothic" w:cs="Arial"/>
          <w:sz w:val="24"/>
          <w:szCs w:val="21"/>
        </w:rPr>
        <w:t>.</w:t>
      </w:r>
    </w:p>
    <w:p w:rsidR="008312E0" w:rsidRPr="008312E0" w:rsidRDefault="008312E0" w:rsidP="00F6039D">
      <w:pPr>
        <w:numPr>
          <w:ilvl w:val="0"/>
          <w:numId w:val="3"/>
        </w:numPr>
        <w:tabs>
          <w:tab w:val="left" w:pos="1080"/>
          <w:tab w:val="left" w:pos="1170"/>
        </w:tabs>
        <w:spacing w:after="0" w:line="240" w:lineRule="auto"/>
        <w:ind w:left="1080"/>
        <w:contextualSpacing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>Headers should be organized based on t</w:t>
      </w:r>
      <w:r w:rsidR="00A230BE">
        <w:rPr>
          <w:rFonts w:ascii="Century Gothic" w:eastAsia="SimSun" w:hAnsi="Century Gothic" w:cs="Arial"/>
          <w:sz w:val="24"/>
          <w:szCs w:val="21"/>
        </w:rPr>
        <w:t>he importance of the content.  Less important c</w:t>
      </w:r>
      <w:r w:rsidRPr="008312E0">
        <w:rPr>
          <w:rFonts w:ascii="Century Gothic" w:eastAsia="SimSun" w:hAnsi="Century Gothic" w:cs="Arial"/>
          <w:sz w:val="24"/>
          <w:szCs w:val="21"/>
        </w:rPr>
        <w:t>ontent</w:t>
      </w:r>
      <w:r w:rsidR="00A230BE">
        <w:rPr>
          <w:rFonts w:ascii="Century Gothic" w:eastAsia="SimSun" w:hAnsi="Century Gothic" w:cs="Arial"/>
          <w:sz w:val="24"/>
          <w:szCs w:val="21"/>
        </w:rPr>
        <w:t xml:space="preserve"> should be styled with lower-level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headers.  </w:t>
      </w:r>
    </w:p>
    <w:p w:rsidR="008312E0" w:rsidRPr="008312E0" w:rsidRDefault="008312E0" w:rsidP="00F6039D">
      <w:pPr>
        <w:spacing w:after="0" w:line="240" w:lineRule="auto"/>
        <w:ind w:left="374" w:hanging="187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Times New Roman"/>
          <w:color w:val="C2260C"/>
          <w:sz w:val="28"/>
          <w:szCs w:val="28"/>
        </w:rPr>
        <w:t>Step 2: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</w:t>
      </w:r>
      <w:r w:rsidRPr="008312E0">
        <w:rPr>
          <w:rFonts w:ascii="Century Gothic" w:eastAsia="SimSun" w:hAnsi="Century Gothic" w:cs="Arial"/>
          <w:b/>
          <w:bCs/>
          <w:sz w:val="24"/>
          <w:szCs w:val="21"/>
        </w:rPr>
        <w:t>Review your styles and formatting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</w:t>
      </w:r>
    </w:p>
    <w:p w:rsidR="008312E0" w:rsidRPr="008312E0" w:rsidRDefault="00A230BE" w:rsidP="008312E0">
      <w:pPr>
        <w:numPr>
          <w:ilvl w:val="1"/>
          <w:numId w:val="4"/>
        </w:numPr>
        <w:spacing w:after="0" w:line="240" w:lineRule="auto"/>
        <w:ind w:left="1080"/>
        <w:rPr>
          <w:rFonts w:ascii="Century Gothic" w:eastAsia="SimSun" w:hAnsi="Century Gothic" w:cs="Arial"/>
          <w:sz w:val="24"/>
          <w:szCs w:val="21"/>
        </w:rPr>
      </w:pPr>
      <w:r>
        <w:rPr>
          <w:rFonts w:ascii="Century Gothic" w:eastAsia="SimSun" w:hAnsi="Century Gothic" w:cs="Arial"/>
          <w:sz w:val="24"/>
          <w:szCs w:val="21"/>
        </w:rPr>
        <w:t>Use a text size of 11 or 12</w:t>
      </w:r>
      <w:r w:rsidR="008312E0" w:rsidRPr="008312E0">
        <w:rPr>
          <w:rFonts w:ascii="Century Gothic" w:eastAsia="SimSun" w:hAnsi="Century Gothic" w:cs="Arial"/>
          <w:sz w:val="24"/>
          <w:szCs w:val="21"/>
        </w:rPr>
        <w:t xml:space="preserve"> and </w:t>
      </w:r>
      <w:r>
        <w:rPr>
          <w:rFonts w:ascii="Century Gothic" w:eastAsia="SimSun" w:hAnsi="Century Gothic" w:cs="Arial"/>
          <w:sz w:val="24"/>
          <w:szCs w:val="21"/>
        </w:rPr>
        <w:t>choose an easy-to-</w:t>
      </w:r>
      <w:r w:rsidR="008312E0" w:rsidRPr="008312E0">
        <w:rPr>
          <w:rFonts w:ascii="Century Gothic" w:eastAsia="SimSun" w:hAnsi="Century Gothic" w:cs="Arial"/>
          <w:sz w:val="24"/>
          <w:szCs w:val="21"/>
        </w:rPr>
        <w:t>read font</w:t>
      </w:r>
    </w:p>
    <w:p w:rsidR="008312E0" w:rsidRPr="008312E0" w:rsidRDefault="008312E0" w:rsidP="008312E0">
      <w:pPr>
        <w:numPr>
          <w:ilvl w:val="1"/>
          <w:numId w:val="4"/>
        </w:numPr>
        <w:spacing w:after="0" w:line="240" w:lineRule="auto"/>
        <w:ind w:left="1080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>Universal design recommend</w:t>
      </w:r>
      <w:r w:rsidR="00A230BE">
        <w:rPr>
          <w:rFonts w:ascii="Century Gothic" w:eastAsia="SimSun" w:hAnsi="Century Gothic" w:cs="Arial"/>
          <w:sz w:val="24"/>
          <w:szCs w:val="21"/>
        </w:rPr>
        <w:t>s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us</w:t>
      </w:r>
      <w:r w:rsidR="00A230BE">
        <w:rPr>
          <w:rFonts w:ascii="Century Gothic" w:eastAsia="SimSun" w:hAnsi="Century Gothic" w:cs="Arial"/>
          <w:sz w:val="24"/>
          <w:szCs w:val="21"/>
        </w:rPr>
        <w:t>ing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</w:t>
      </w:r>
      <w:r w:rsidR="00A230BE">
        <w:rPr>
          <w:rFonts w:ascii="Century Gothic" w:eastAsia="SimSun" w:hAnsi="Century Gothic" w:cs="Arial"/>
          <w:sz w:val="24"/>
          <w:szCs w:val="21"/>
        </w:rPr>
        <w:t>a serif font for printed text and a s</w:t>
      </w:r>
      <w:r w:rsidRPr="008312E0">
        <w:rPr>
          <w:rFonts w:ascii="Century Gothic" w:eastAsia="SimSun" w:hAnsi="Century Gothic" w:cs="Arial"/>
          <w:sz w:val="24"/>
          <w:szCs w:val="21"/>
        </w:rPr>
        <w:t>an</w:t>
      </w:r>
      <w:r w:rsidR="00A230BE">
        <w:rPr>
          <w:rFonts w:ascii="Century Gothic" w:eastAsia="SimSun" w:hAnsi="Century Gothic" w:cs="Arial"/>
          <w:sz w:val="24"/>
          <w:szCs w:val="21"/>
        </w:rPr>
        <w:t>s s</w:t>
      </w:r>
      <w:r w:rsidRPr="008312E0">
        <w:rPr>
          <w:rFonts w:ascii="Century Gothic" w:eastAsia="SimSun" w:hAnsi="Century Gothic" w:cs="Arial"/>
          <w:sz w:val="24"/>
          <w:szCs w:val="21"/>
        </w:rPr>
        <w:t>erif font for on</w:t>
      </w:r>
      <w:r w:rsidR="00A230BE">
        <w:rPr>
          <w:rFonts w:ascii="Century Gothic" w:eastAsia="SimSun" w:hAnsi="Century Gothic" w:cs="Arial"/>
          <w:sz w:val="24"/>
          <w:szCs w:val="21"/>
        </w:rPr>
        <w:t>-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screen text</w:t>
      </w:r>
    </w:p>
    <w:p w:rsidR="008312E0" w:rsidRPr="008312E0" w:rsidRDefault="008312E0" w:rsidP="008312E0">
      <w:pPr>
        <w:numPr>
          <w:ilvl w:val="1"/>
          <w:numId w:val="4"/>
        </w:numPr>
        <w:spacing w:after="0" w:line="240" w:lineRule="auto"/>
        <w:ind w:left="1080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 xml:space="preserve">Avoid underlining text unless it’s a link </w:t>
      </w:r>
    </w:p>
    <w:p w:rsidR="008312E0" w:rsidRPr="008312E0" w:rsidRDefault="00A230BE" w:rsidP="008312E0">
      <w:pPr>
        <w:numPr>
          <w:ilvl w:val="1"/>
          <w:numId w:val="4"/>
        </w:numPr>
        <w:spacing w:after="0" w:line="240" w:lineRule="auto"/>
        <w:ind w:left="1080"/>
        <w:rPr>
          <w:rFonts w:ascii="Century Gothic" w:eastAsia="SimSun" w:hAnsi="Century Gothic" w:cs="Arial"/>
          <w:sz w:val="24"/>
          <w:szCs w:val="21"/>
        </w:rPr>
      </w:pPr>
      <w:r w:rsidRPr="00A230BE">
        <w:rPr>
          <w:rFonts w:ascii="Century Gothic" w:eastAsia="SimSun" w:hAnsi="Century Gothic" w:cs="Arial"/>
          <w:bCs/>
          <w:iCs/>
          <w:sz w:val="24"/>
          <w:szCs w:val="21"/>
        </w:rPr>
        <w:t>Use</w:t>
      </w:r>
      <w:r>
        <w:rPr>
          <w:rFonts w:ascii="Century Gothic" w:eastAsia="SimSun" w:hAnsi="Century Gothic" w:cs="Arial"/>
          <w:b/>
          <w:bCs/>
          <w:i/>
          <w:iCs/>
          <w:sz w:val="24"/>
          <w:szCs w:val="21"/>
        </w:rPr>
        <w:t xml:space="preserve"> s</w:t>
      </w:r>
      <w:r w:rsidR="008312E0" w:rsidRPr="008312E0">
        <w:rPr>
          <w:rFonts w:ascii="Century Gothic" w:eastAsia="SimSun" w:hAnsi="Century Gothic" w:cs="Arial"/>
          <w:b/>
          <w:bCs/>
          <w:i/>
          <w:iCs/>
          <w:sz w:val="24"/>
          <w:szCs w:val="21"/>
        </w:rPr>
        <w:t>trong</w:t>
      </w:r>
      <w:r w:rsidR="008312E0" w:rsidRPr="008312E0">
        <w:rPr>
          <w:rFonts w:ascii="Century Gothic" w:eastAsia="SimSun" w:hAnsi="Century Gothic" w:cs="Arial"/>
          <w:sz w:val="24"/>
          <w:szCs w:val="21"/>
        </w:rPr>
        <w:t xml:space="preserve"> and </w:t>
      </w:r>
      <w:r>
        <w:rPr>
          <w:rFonts w:ascii="Century Gothic" w:eastAsia="SimSun" w:hAnsi="Century Gothic" w:cs="Arial"/>
          <w:b/>
          <w:bCs/>
          <w:i/>
          <w:iCs/>
          <w:sz w:val="24"/>
          <w:szCs w:val="21"/>
        </w:rPr>
        <w:t>emphasis</w:t>
      </w:r>
      <w:r w:rsidR="008312E0" w:rsidRPr="008312E0">
        <w:rPr>
          <w:rFonts w:ascii="Century Gothic" w:eastAsia="SimSun" w:hAnsi="Century Gothic" w:cs="Arial"/>
          <w:sz w:val="24"/>
          <w:szCs w:val="21"/>
        </w:rPr>
        <w:t xml:space="preserve"> </w:t>
      </w:r>
      <w:r>
        <w:rPr>
          <w:rFonts w:ascii="Century Gothic" w:eastAsia="SimSun" w:hAnsi="Century Gothic" w:cs="Arial"/>
          <w:sz w:val="24"/>
          <w:szCs w:val="21"/>
        </w:rPr>
        <w:t xml:space="preserve">(abbreviated </w:t>
      </w:r>
      <w:r w:rsidRPr="00A230BE">
        <w:rPr>
          <w:rFonts w:ascii="Century Gothic" w:eastAsia="SimSun" w:hAnsi="Century Gothic" w:cs="Arial"/>
          <w:b/>
          <w:i/>
          <w:sz w:val="24"/>
          <w:szCs w:val="21"/>
        </w:rPr>
        <w:t>em</w:t>
      </w:r>
      <w:r>
        <w:rPr>
          <w:rFonts w:ascii="Century Gothic" w:eastAsia="SimSun" w:hAnsi="Century Gothic" w:cs="Arial"/>
          <w:sz w:val="24"/>
          <w:szCs w:val="21"/>
        </w:rPr>
        <w:t xml:space="preserve">) </w:t>
      </w:r>
      <w:r w:rsidR="008312E0" w:rsidRPr="008312E0">
        <w:rPr>
          <w:rFonts w:ascii="Century Gothic" w:eastAsia="SimSun" w:hAnsi="Century Gothic" w:cs="Arial"/>
          <w:sz w:val="24"/>
          <w:szCs w:val="21"/>
        </w:rPr>
        <w:t xml:space="preserve">in your styles menu instead of </w:t>
      </w:r>
      <w:r w:rsidR="008312E0" w:rsidRPr="008312E0">
        <w:rPr>
          <w:rFonts w:ascii="Century Gothic" w:eastAsia="SimSun" w:hAnsi="Century Gothic" w:cs="Arial"/>
          <w:b/>
          <w:bCs/>
          <w:i/>
          <w:iCs/>
          <w:sz w:val="24"/>
          <w:szCs w:val="21"/>
        </w:rPr>
        <w:t>bold</w:t>
      </w:r>
      <w:r w:rsidR="008312E0" w:rsidRPr="008312E0">
        <w:rPr>
          <w:rFonts w:ascii="Century Gothic" w:eastAsia="SimSun" w:hAnsi="Century Gothic" w:cs="Arial"/>
          <w:sz w:val="24"/>
          <w:szCs w:val="21"/>
        </w:rPr>
        <w:t xml:space="preserve"> and </w:t>
      </w:r>
      <w:r w:rsidR="008312E0" w:rsidRPr="008312E0">
        <w:rPr>
          <w:rFonts w:ascii="Century Gothic" w:eastAsia="SimSun" w:hAnsi="Century Gothic" w:cs="Arial"/>
          <w:b/>
          <w:bCs/>
          <w:i/>
          <w:iCs/>
          <w:sz w:val="24"/>
          <w:szCs w:val="21"/>
        </w:rPr>
        <w:t>italic</w:t>
      </w:r>
      <w:r w:rsidR="008312E0" w:rsidRPr="008312E0">
        <w:rPr>
          <w:rFonts w:ascii="Century Gothic" w:eastAsia="SimSun" w:hAnsi="Century Gothic" w:cs="Arial"/>
          <w:sz w:val="24"/>
          <w:szCs w:val="21"/>
        </w:rPr>
        <w:t xml:space="preserve">. </w:t>
      </w:r>
    </w:p>
    <w:p w:rsidR="008312E0" w:rsidRPr="008312E0" w:rsidRDefault="008312E0" w:rsidP="008312E0">
      <w:pPr>
        <w:numPr>
          <w:ilvl w:val="1"/>
          <w:numId w:val="4"/>
        </w:numPr>
        <w:spacing w:after="0" w:line="240" w:lineRule="auto"/>
        <w:ind w:left="1080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>When adding list</w:t>
      </w:r>
      <w:r w:rsidR="007F0E83">
        <w:rPr>
          <w:rFonts w:ascii="Century Gothic" w:eastAsia="SimSun" w:hAnsi="Century Gothic" w:cs="Arial"/>
          <w:sz w:val="24"/>
          <w:szCs w:val="21"/>
        </w:rPr>
        <w:t>s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to your syllabus, use bullet points for unordered list</w:t>
      </w:r>
      <w:r w:rsidR="007F0E83">
        <w:rPr>
          <w:rFonts w:ascii="Century Gothic" w:eastAsia="SimSun" w:hAnsi="Century Gothic" w:cs="Arial"/>
          <w:sz w:val="24"/>
          <w:szCs w:val="21"/>
        </w:rPr>
        <w:t>s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and num</w:t>
      </w:r>
      <w:r w:rsidR="007F0E83">
        <w:rPr>
          <w:rFonts w:ascii="Century Gothic" w:eastAsia="SimSun" w:hAnsi="Century Gothic" w:cs="Arial"/>
          <w:sz w:val="24"/>
          <w:szCs w:val="21"/>
        </w:rPr>
        <w:t>bered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points for ordered list</w:t>
      </w:r>
      <w:r w:rsidR="007F0E83">
        <w:rPr>
          <w:rFonts w:ascii="Century Gothic" w:eastAsia="SimSun" w:hAnsi="Century Gothic" w:cs="Arial"/>
          <w:sz w:val="24"/>
          <w:szCs w:val="21"/>
        </w:rPr>
        <w:t>s</w:t>
      </w:r>
      <w:r w:rsidRPr="008312E0">
        <w:rPr>
          <w:rFonts w:ascii="Century Gothic" w:eastAsia="SimSun" w:hAnsi="Century Gothic" w:cs="Arial"/>
          <w:sz w:val="24"/>
          <w:szCs w:val="21"/>
        </w:rPr>
        <w:t>.</w:t>
      </w:r>
    </w:p>
    <w:p w:rsidR="008312E0" w:rsidRPr="008312E0" w:rsidRDefault="008312E0" w:rsidP="008312E0">
      <w:pPr>
        <w:spacing w:after="0" w:line="240" w:lineRule="auto"/>
        <w:ind w:left="461" w:hanging="101"/>
        <w:rPr>
          <w:rFonts w:ascii="Century Gothic" w:eastAsia="SimSun" w:hAnsi="Century Gothic" w:cs="Arial"/>
          <w:b/>
          <w:bCs/>
          <w:sz w:val="24"/>
          <w:szCs w:val="21"/>
        </w:rPr>
      </w:pPr>
      <w:r w:rsidRPr="008312E0">
        <w:rPr>
          <w:rFonts w:ascii="Century Gothic" w:eastAsia="SimSun" w:hAnsi="Century Gothic" w:cs="Times New Roman"/>
          <w:color w:val="C2260C"/>
          <w:sz w:val="28"/>
          <w:szCs w:val="28"/>
        </w:rPr>
        <w:t>Step 3:</w:t>
      </w:r>
      <w:r w:rsidRPr="008312E0">
        <w:rPr>
          <w:rFonts w:ascii="Century Gothic" w:eastAsia="SimSun" w:hAnsi="Century Gothic" w:cs="Arial"/>
          <w:b/>
          <w:bCs/>
          <w:sz w:val="24"/>
          <w:szCs w:val="21"/>
        </w:rPr>
        <w:t xml:space="preserve"> Using color in your syllabus </w:t>
      </w:r>
    </w:p>
    <w:p w:rsidR="008312E0" w:rsidRPr="008312E0" w:rsidRDefault="008312E0" w:rsidP="008312E0">
      <w:pPr>
        <w:numPr>
          <w:ilvl w:val="1"/>
          <w:numId w:val="4"/>
        </w:numPr>
        <w:spacing w:after="0" w:line="240" w:lineRule="auto"/>
        <w:ind w:left="1080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 xml:space="preserve">Do not use color </w:t>
      </w:r>
      <w:r w:rsidR="007F0E83">
        <w:rPr>
          <w:rFonts w:ascii="Century Gothic" w:eastAsia="SimSun" w:hAnsi="Century Gothic" w:cs="Arial"/>
          <w:sz w:val="24"/>
          <w:szCs w:val="21"/>
        </w:rPr>
        <w:t>alone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to convey meaning or importance! </w:t>
      </w:r>
      <w:r w:rsidR="007F0E83">
        <w:rPr>
          <w:rFonts w:ascii="Century Gothic" w:eastAsia="SimSun" w:hAnsi="Century Gothic" w:cs="Arial"/>
          <w:sz w:val="24"/>
          <w:szCs w:val="21"/>
        </w:rPr>
        <w:t>(Color is a design feature.)</w:t>
      </w:r>
    </w:p>
    <w:p w:rsidR="009448FB" w:rsidRDefault="008312E0" w:rsidP="009448FB">
      <w:pPr>
        <w:numPr>
          <w:ilvl w:val="1"/>
          <w:numId w:val="4"/>
        </w:numPr>
        <w:spacing w:after="0" w:line="240" w:lineRule="auto"/>
        <w:ind w:left="1080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>When using color, provide enough contrast between the foreground and the background so that users can easily read your content</w:t>
      </w:r>
    </w:p>
    <w:p w:rsidR="008312E0" w:rsidRPr="009448FB" w:rsidRDefault="008312E0" w:rsidP="009448FB">
      <w:pPr>
        <w:numPr>
          <w:ilvl w:val="1"/>
          <w:numId w:val="4"/>
        </w:numPr>
        <w:spacing w:after="0" w:line="240" w:lineRule="auto"/>
        <w:ind w:left="1080"/>
        <w:rPr>
          <w:rFonts w:ascii="Century Gothic" w:eastAsia="SimSun" w:hAnsi="Century Gothic" w:cs="Arial"/>
          <w:sz w:val="24"/>
          <w:szCs w:val="21"/>
        </w:rPr>
      </w:pPr>
      <w:r w:rsidRPr="009448FB">
        <w:rPr>
          <w:rFonts w:ascii="Century Gothic" w:eastAsia="SimSun" w:hAnsi="Century Gothic" w:cs="Arial"/>
          <w:sz w:val="24"/>
          <w:szCs w:val="21"/>
        </w:rPr>
        <w:t>Use a color contrast checker to determine if the colors you have selecte</w:t>
      </w:r>
      <w:r w:rsidR="007F0E83" w:rsidRPr="009448FB">
        <w:rPr>
          <w:rFonts w:ascii="Century Gothic" w:eastAsia="SimSun" w:hAnsi="Century Gothic" w:cs="Arial"/>
          <w:sz w:val="24"/>
          <w:szCs w:val="21"/>
        </w:rPr>
        <w:t xml:space="preserve">d have enough contrast between foreground and </w:t>
      </w:r>
      <w:r w:rsidRPr="009448FB">
        <w:rPr>
          <w:rFonts w:ascii="Century Gothic" w:eastAsia="SimSun" w:hAnsi="Century Gothic" w:cs="Arial"/>
          <w:sz w:val="24"/>
          <w:szCs w:val="21"/>
        </w:rPr>
        <w:t xml:space="preserve">background. Visit the </w:t>
      </w:r>
      <w:r w:rsidR="00E609F3" w:rsidRPr="009448FB">
        <w:rPr>
          <w:rFonts w:ascii="Century Gothic" w:eastAsia="SimSun" w:hAnsi="Century Gothic" w:cs="Arial"/>
          <w:sz w:val="24"/>
          <w:szCs w:val="21"/>
        </w:rPr>
        <w:t>UDC</w:t>
      </w:r>
      <w:r w:rsidRPr="009448FB">
        <w:rPr>
          <w:rFonts w:ascii="Century Gothic" w:eastAsia="SimSun" w:hAnsi="Century Gothic" w:cs="Arial"/>
          <w:sz w:val="24"/>
          <w:szCs w:val="21"/>
        </w:rPr>
        <w:t xml:space="preserve"> </w:t>
      </w:r>
      <w:r w:rsidR="007005B9" w:rsidRPr="009448FB">
        <w:rPr>
          <w:rFonts w:ascii="Century Gothic" w:eastAsia="SimSun" w:hAnsi="Century Gothic" w:cs="Arial"/>
          <w:sz w:val="24"/>
          <w:szCs w:val="21"/>
        </w:rPr>
        <w:t>Web Accessibility</w:t>
      </w:r>
      <w:r w:rsidR="009448FB" w:rsidRPr="009448FB">
        <w:rPr>
          <w:rFonts w:ascii="Century Gothic" w:eastAsia="SimSun" w:hAnsi="Century Gothic" w:cs="Arial"/>
          <w:sz w:val="24"/>
          <w:szCs w:val="21"/>
        </w:rPr>
        <w:t xml:space="preserve"> </w:t>
      </w:r>
      <w:r w:rsidR="007005B9" w:rsidRPr="009448FB">
        <w:rPr>
          <w:rFonts w:ascii="Century Gothic" w:eastAsia="SimSun" w:hAnsi="Century Gothic" w:cs="Arial"/>
          <w:sz w:val="24"/>
          <w:szCs w:val="21"/>
        </w:rPr>
        <w:t xml:space="preserve">Color </w:t>
      </w:r>
      <w:r w:rsidR="00F6039D" w:rsidRPr="009448FB">
        <w:rPr>
          <w:rFonts w:ascii="Century Gothic" w:eastAsia="SimSun" w:hAnsi="Century Gothic" w:cs="Arial"/>
          <w:sz w:val="24"/>
          <w:szCs w:val="21"/>
        </w:rPr>
        <w:t>W</w:t>
      </w:r>
      <w:r w:rsidRPr="009448FB">
        <w:rPr>
          <w:rFonts w:ascii="Century Gothic" w:eastAsia="SimSun" w:hAnsi="Century Gothic" w:cs="Arial"/>
          <w:sz w:val="24"/>
          <w:szCs w:val="21"/>
        </w:rPr>
        <w:t>ebsite (</w:t>
      </w:r>
      <w:r w:rsidR="007005B9" w:rsidRPr="009448FB">
        <w:rPr>
          <w:rFonts w:ascii="Century Gothic" w:eastAsia="SimSun" w:hAnsi="Century Gothic" w:cs="Arial"/>
          <w:color w:val="219E7F" w:themeColor="accent2" w:themeShade="80"/>
          <w:sz w:val="24"/>
          <w:szCs w:val="21"/>
          <w:u w:val="single"/>
        </w:rPr>
        <w:t>https://www.csun.edu/universal-design-center/web-accessibility-criteria-color</w:t>
      </w:r>
      <w:r w:rsidRPr="009448FB">
        <w:rPr>
          <w:rFonts w:ascii="Century Gothic" w:eastAsia="SimSun" w:hAnsi="Century Gothic" w:cs="Arial"/>
          <w:sz w:val="24"/>
          <w:szCs w:val="21"/>
        </w:rPr>
        <w:t xml:space="preserve">) for color contrast tools. </w:t>
      </w:r>
    </w:p>
    <w:p w:rsidR="008312E0" w:rsidRPr="008312E0" w:rsidRDefault="008312E0" w:rsidP="008312E0">
      <w:pPr>
        <w:spacing w:after="0" w:line="240" w:lineRule="auto"/>
        <w:ind w:left="900" w:hanging="540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Times New Roman"/>
          <w:color w:val="C2260C"/>
          <w:sz w:val="28"/>
          <w:szCs w:val="28"/>
        </w:rPr>
        <w:t>Step 4: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</w:t>
      </w:r>
      <w:r w:rsidRPr="008312E0">
        <w:rPr>
          <w:rFonts w:ascii="Century Gothic" w:eastAsia="SimSun" w:hAnsi="Century Gothic" w:cs="Arial"/>
          <w:b/>
          <w:bCs/>
          <w:sz w:val="24"/>
          <w:szCs w:val="21"/>
        </w:rPr>
        <w:t xml:space="preserve">Provide clear and descriptive hyperlinks </w:t>
      </w:r>
    </w:p>
    <w:p w:rsidR="008312E0" w:rsidRPr="008312E0" w:rsidRDefault="008312E0" w:rsidP="008312E0">
      <w:pPr>
        <w:numPr>
          <w:ilvl w:val="1"/>
          <w:numId w:val="4"/>
        </w:numPr>
        <w:spacing w:after="0" w:line="240" w:lineRule="auto"/>
        <w:ind w:left="1080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 xml:space="preserve">Links should be easy to identify </w:t>
      </w:r>
    </w:p>
    <w:p w:rsidR="008312E0" w:rsidRPr="008312E0" w:rsidRDefault="008312E0" w:rsidP="008312E0">
      <w:pPr>
        <w:numPr>
          <w:ilvl w:val="1"/>
          <w:numId w:val="4"/>
        </w:numPr>
        <w:spacing w:after="0" w:line="240" w:lineRule="auto"/>
        <w:ind w:left="1080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>Provide descriptive link text so that users know where the target of the link will take them.</w:t>
      </w:r>
    </w:p>
    <w:p w:rsidR="008312E0" w:rsidRPr="008312E0" w:rsidRDefault="008312E0" w:rsidP="008312E0">
      <w:pPr>
        <w:numPr>
          <w:ilvl w:val="1"/>
          <w:numId w:val="4"/>
        </w:numPr>
        <w:spacing w:after="0" w:line="240" w:lineRule="auto"/>
        <w:ind w:left="1080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 xml:space="preserve">For </w:t>
      </w:r>
      <w:r w:rsidR="00F6039D">
        <w:rPr>
          <w:rFonts w:ascii="Century Gothic" w:eastAsia="SimSun" w:hAnsi="Century Gothic" w:cs="Arial"/>
          <w:sz w:val="24"/>
          <w:szCs w:val="21"/>
        </w:rPr>
        <w:t>a digital syllabus</w:t>
      </w:r>
      <w:r w:rsidRPr="008312E0">
        <w:rPr>
          <w:rFonts w:ascii="Century Gothic" w:eastAsia="SimSun" w:hAnsi="Century Gothic" w:cs="Arial"/>
          <w:sz w:val="24"/>
          <w:szCs w:val="21"/>
        </w:rPr>
        <w:t>, do not use link text such as “click here</w:t>
      </w:r>
      <w:r w:rsidR="00F6039D">
        <w:rPr>
          <w:rFonts w:ascii="Century Gothic" w:eastAsia="SimSun" w:hAnsi="Century Gothic" w:cs="Arial"/>
          <w:sz w:val="24"/>
          <w:szCs w:val="21"/>
        </w:rPr>
        <w:t>,”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“read more</w:t>
      </w:r>
      <w:r w:rsidR="00F6039D">
        <w:rPr>
          <w:rFonts w:ascii="Century Gothic" w:eastAsia="SimSun" w:hAnsi="Century Gothic" w:cs="Arial"/>
          <w:sz w:val="24"/>
          <w:szCs w:val="21"/>
        </w:rPr>
        <w:t>,</w:t>
      </w:r>
      <w:r w:rsidRPr="008312E0">
        <w:rPr>
          <w:rFonts w:ascii="Century Gothic" w:eastAsia="SimSun" w:hAnsi="Century Gothic" w:cs="Arial"/>
          <w:sz w:val="24"/>
          <w:szCs w:val="21"/>
        </w:rPr>
        <w:t>” “about</w:t>
      </w:r>
      <w:r w:rsidR="00F6039D">
        <w:rPr>
          <w:rFonts w:ascii="Century Gothic" w:eastAsia="SimSun" w:hAnsi="Century Gothic" w:cs="Arial"/>
          <w:sz w:val="24"/>
          <w:szCs w:val="21"/>
        </w:rPr>
        <w:t>,”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etc. When read out of context, these links do not make sense and do not</w:t>
      </w:r>
      <w:r w:rsidR="00F6039D">
        <w:rPr>
          <w:rFonts w:ascii="Century Gothic" w:eastAsia="SimSun" w:hAnsi="Century Gothic" w:cs="Arial"/>
          <w:sz w:val="24"/>
          <w:szCs w:val="21"/>
        </w:rPr>
        <w:t xml:space="preserve"> tell the user where the </w:t>
      </w:r>
      <w:r w:rsidRPr="008312E0">
        <w:rPr>
          <w:rFonts w:ascii="Century Gothic" w:eastAsia="SimSun" w:hAnsi="Century Gothic" w:cs="Arial"/>
          <w:sz w:val="24"/>
          <w:szCs w:val="21"/>
        </w:rPr>
        <w:t>link is</w:t>
      </w:r>
      <w:r w:rsidR="00F6039D">
        <w:rPr>
          <w:rFonts w:ascii="Century Gothic" w:eastAsia="SimSun" w:hAnsi="Century Gothic" w:cs="Arial"/>
          <w:sz w:val="24"/>
          <w:szCs w:val="21"/>
        </w:rPr>
        <w:t xml:space="preserve"> taking them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. </w:t>
      </w:r>
    </w:p>
    <w:p w:rsidR="008312E0" w:rsidRPr="008312E0" w:rsidRDefault="008312E0" w:rsidP="008312E0">
      <w:pPr>
        <w:numPr>
          <w:ilvl w:val="1"/>
          <w:numId w:val="4"/>
        </w:numPr>
        <w:spacing w:after="0" w:line="240" w:lineRule="auto"/>
        <w:ind w:left="1080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>Link appe</w:t>
      </w:r>
      <w:r w:rsidR="00F6039D">
        <w:rPr>
          <w:rFonts w:ascii="Century Gothic" w:eastAsia="SimSun" w:hAnsi="Century Gothic" w:cs="Arial"/>
          <w:sz w:val="24"/>
          <w:szCs w:val="21"/>
        </w:rPr>
        <w:t>arance should not be conveyed by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color only. Universal design best practice is to use a combination of bold, italics or underline (preferred). </w:t>
      </w:r>
    </w:p>
    <w:p w:rsidR="008312E0" w:rsidRPr="008312E0" w:rsidRDefault="008312E0" w:rsidP="008312E0">
      <w:pPr>
        <w:numPr>
          <w:ilvl w:val="1"/>
          <w:numId w:val="4"/>
        </w:numPr>
        <w:spacing w:after="0" w:line="240" w:lineRule="auto"/>
        <w:ind w:left="1080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 xml:space="preserve">Make the reader aware if the link is going </w:t>
      </w:r>
      <w:r w:rsidR="00F6039D">
        <w:rPr>
          <w:rFonts w:ascii="Century Gothic" w:eastAsia="SimSun" w:hAnsi="Century Gothic" w:cs="Arial"/>
          <w:sz w:val="24"/>
          <w:szCs w:val="21"/>
        </w:rPr>
        <w:t xml:space="preserve">to a different file type (PDF, </w:t>
      </w:r>
      <w:r w:rsidR="00E609F3">
        <w:rPr>
          <w:rFonts w:ascii="Century Gothic" w:eastAsia="SimSun" w:hAnsi="Century Gothic" w:cs="Arial"/>
          <w:sz w:val="24"/>
          <w:szCs w:val="21"/>
        </w:rPr>
        <w:t>.</w:t>
      </w:r>
      <w:r w:rsidR="00F6039D">
        <w:rPr>
          <w:rFonts w:ascii="Century Gothic" w:eastAsia="SimSun" w:hAnsi="Century Gothic" w:cs="Arial"/>
          <w:sz w:val="24"/>
          <w:szCs w:val="21"/>
        </w:rPr>
        <w:t>d</w:t>
      </w:r>
      <w:r w:rsidRPr="008312E0">
        <w:rPr>
          <w:rFonts w:ascii="Century Gothic" w:eastAsia="SimSun" w:hAnsi="Century Gothic" w:cs="Arial"/>
          <w:sz w:val="24"/>
          <w:szCs w:val="21"/>
        </w:rPr>
        <w:t>oc</w:t>
      </w:r>
      <w:r w:rsidR="00F6039D">
        <w:rPr>
          <w:rFonts w:ascii="Century Gothic" w:eastAsia="SimSun" w:hAnsi="Century Gothic" w:cs="Arial"/>
          <w:sz w:val="24"/>
          <w:szCs w:val="21"/>
        </w:rPr>
        <w:t>x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, etc.) </w:t>
      </w:r>
    </w:p>
    <w:p w:rsidR="008312E0" w:rsidRDefault="008312E0" w:rsidP="008312E0">
      <w:pPr>
        <w:numPr>
          <w:ilvl w:val="1"/>
          <w:numId w:val="4"/>
        </w:numPr>
        <w:spacing w:after="0" w:line="240" w:lineRule="auto"/>
        <w:ind w:left="1080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 xml:space="preserve">For documents meant to be printed, </w:t>
      </w:r>
      <w:r w:rsidR="00F6039D">
        <w:rPr>
          <w:rFonts w:ascii="Century Gothic" w:eastAsia="SimSun" w:hAnsi="Century Gothic" w:cs="Arial"/>
          <w:sz w:val="24"/>
          <w:szCs w:val="21"/>
        </w:rPr>
        <w:t xml:space="preserve">you can </w:t>
      </w:r>
      <w:r w:rsidR="00E609F3">
        <w:rPr>
          <w:rFonts w:ascii="Century Gothic" w:eastAsia="SimSun" w:hAnsi="Century Gothic" w:cs="Arial"/>
          <w:sz w:val="24"/>
          <w:szCs w:val="21"/>
        </w:rPr>
        <w:t>use a URL g</w:t>
      </w:r>
      <w:r w:rsidRPr="008312E0">
        <w:rPr>
          <w:rFonts w:ascii="Century Gothic" w:eastAsia="SimSun" w:hAnsi="Century Gothic" w:cs="Arial"/>
          <w:sz w:val="24"/>
          <w:szCs w:val="21"/>
        </w:rPr>
        <w:t>enerator to shorten links</w:t>
      </w:r>
      <w:r w:rsidR="00F6039D">
        <w:rPr>
          <w:rFonts w:ascii="Century Gothic" w:eastAsia="SimSun" w:hAnsi="Century Gothic" w:cs="Arial"/>
          <w:sz w:val="24"/>
          <w:szCs w:val="21"/>
        </w:rPr>
        <w:t>,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but </w:t>
      </w:r>
      <w:r w:rsidR="00F6039D">
        <w:rPr>
          <w:rFonts w:ascii="Century Gothic" w:eastAsia="SimSun" w:hAnsi="Century Gothic" w:cs="Arial"/>
          <w:sz w:val="24"/>
          <w:szCs w:val="21"/>
        </w:rPr>
        <w:t xml:space="preserve">also </w:t>
      </w:r>
      <w:r w:rsidRPr="008312E0">
        <w:rPr>
          <w:rFonts w:ascii="Century Gothic" w:eastAsia="SimSun" w:hAnsi="Century Gothic" w:cs="Arial"/>
          <w:sz w:val="24"/>
          <w:szCs w:val="21"/>
        </w:rPr>
        <w:t>p</w:t>
      </w:r>
      <w:r w:rsidR="00F6039D">
        <w:rPr>
          <w:rFonts w:ascii="Century Gothic" w:eastAsia="SimSun" w:hAnsi="Century Gothic" w:cs="Arial"/>
          <w:sz w:val="24"/>
          <w:szCs w:val="21"/>
        </w:rPr>
        <w:t>rovide meaningful text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to let users know where the link is going</w:t>
      </w:r>
    </w:p>
    <w:p w:rsidR="008312E0" w:rsidRPr="008312E0" w:rsidRDefault="008312E0" w:rsidP="008312E0">
      <w:pPr>
        <w:spacing w:after="0" w:line="240" w:lineRule="auto"/>
        <w:ind w:left="900" w:hanging="540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Times New Roman"/>
          <w:color w:val="C2260C"/>
          <w:sz w:val="28"/>
          <w:szCs w:val="28"/>
        </w:rPr>
        <w:t>Step 5: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</w:t>
      </w:r>
      <w:r w:rsidRPr="008312E0">
        <w:rPr>
          <w:rFonts w:ascii="Century Gothic" w:eastAsia="SimSun" w:hAnsi="Century Gothic" w:cs="Arial"/>
          <w:b/>
          <w:bCs/>
          <w:sz w:val="24"/>
          <w:szCs w:val="21"/>
        </w:rPr>
        <w:t>If your syllabus has images…</w:t>
      </w:r>
    </w:p>
    <w:p w:rsidR="008312E0" w:rsidRPr="008312E0" w:rsidRDefault="00F6039D" w:rsidP="009448FB">
      <w:pPr>
        <w:numPr>
          <w:ilvl w:val="1"/>
          <w:numId w:val="4"/>
        </w:numPr>
        <w:spacing w:after="0" w:line="240" w:lineRule="auto"/>
        <w:ind w:left="1080"/>
        <w:rPr>
          <w:rFonts w:ascii="Century Gothic" w:eastAsia="SimSun" w:hAnsi="Century Gothic" w:cs="Arial"/>
          <w:sz w:val="24"/>
          <w:szCs w:val="21"/>
        </w:rPr>
      </w:pPr>
      <w:r>
        <w:rPr>
          <w:rFonts w:ascii="Century Gothic" w:eastAsia="SimSun" w:hAnsi="Century Gothic" w:cs="Arial"/>
          <w:sz w:val="24"/>
          <w:szCs w:val="21"/>
        </w:rPr>
        <w:t>When i</w:t>
      </w:r>
      <w:r w:rsidR="008312E0" w:rsidRPr="008312E0">
        <w:rPr>
          <w:rFonts w:ascii="Century Gothic" w:eastAsia="SimSun" w:hAnsi="Century Gothic" w:cs="Arial"/>
          <w:sz w:val="24"/>
          <w:szCs w:val="21"/>
        </w:rPr>
        <w:t>mages provide important, relevant information</w:t>
      </w:r>
      <w:r>
        <w:rPr>
          <w:rFonts w:ascii="Century Gothic" w:eastAsia="SimSun" w:hAnsi="Century Gothic" w:cs="Arial"/>
          <w:sz w:val="24"/>
          <w:szCs w:val="21"/>
        </w:rPr>
        <w:t xml:space="preserve">, include </w:t>
      </w:r>
      <w:r w:rsidR="008312E0" w:rsidRPr="008312E0">
        <w:rPr>
          <w:rFonts w:ascii="Century Gothic" w:eastAsia="SimSun" w:hAnsi="Century Gothic" w:cs="Arial"/>
          <w:sz w:val="24"/>
          <w:szCs w:val="21"/>
        </w:rPr>
        <w:t xml:space="preserve">a text alternative description. </w:t>
      </w:r>
    </w:p>
    <w:p w:rsidR="008312E0" w:rsidRPr="008312E0" w:rsidRDefault="008312E0" w:rsidP="009448FB">
      <w:pPr>
        <w:numPr>
          <w:ilvl w:val="1"/>
          <w:numId w:val="4"/>
        </w:numPr>
        <w:spacing w:after="0" w:line="240" w:lineRule="auto"/>
        <w:ind w:left="1080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 xml:space="preserve">Your text alternative can be inserted as alternative text for electronic images or as </w:t>
      </w:r>
      <w:r w:rsidR="00F6039D">
        <w:rPr>
          <w:rFonts w:ascii="Century Gothic" w:eastAsia="SimSun" w:hAnsi="Century Gothic" w:cs="Arial"/>
          <w:sz w:val="24"/>
          <w:szCs w:val="21"/>
        </w:rPr>
        <w:t>a caption for printed documents. H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owever, universal design recommendation is to use captions for both electronic and printed documents so that everyone can see the same description. </w:t>
      </w:r>
    </w:p>
    <w:p w:rsidR="008312E0" w:rsidRPr="008312E0" w:rsidRDefault="008312E0" w:rsidP="008312E0">
      <w:pPr>
        <w:numPr>
          <w:ilvl w:val="0"/>
          <w:numId w:val="5"/>
        </w:numPr>
        <w:spacing w:after="0" w:line="240" w:lineRule="auto"/>
        <w:ind w:left="990"/>
        <w:contextualSpacing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 xml:space="preserve">Images used </w:t>
      </w:r>
      <w:r w:rsidR="00F6039D">
        <w:rPr>
          <w:rFonts w:ascii="Century Gothic" w:eastAsia="SimSun" w:hAnsi="Century Gothic" w:cs="Arial"/>
          <w:sz w:val="24"/>
          <w:szCs w:val="21"/>
        </w:rPr>
        <w:t xml:space="preserve">solely 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for decoration do not need alternative text or captions </w:t>
      </w:r>
    </w:p>
    <w:p w:rsidR="008312E0" w:rsidRPr="008312E0" w:rsidRDefault="008312E0" w:rsidP="008312E0">
      <w:pPr>
        <w:numPr>
          <w:ilvl w:val="0"/>
          <w:numId w:val="5"/>
        </w:numPr>
        <w:spacing w:after="0" w:line="240" w:lineRule="auto"/>
        <w:ind w:left="990"/>
        <w:contextualSpacing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>When inserting alternative text or captions avoid phrases such as “</w:t>
      </w:r>
      <w:r w:rsidRPr="008312E0">
        <w:rPr>
          <w:rFonts w:ascii="Century Gothic" w:eastAsia="SimSun" w:hAnsi="Century Gothic" w:cs="Arial"/>
          <w:b/>
          <w:bCs/>
          <w:sz w:val="24"/>
          <w:szCs w:val="21"/>
        </w:rPr>
        <w:t>image of</w:t>
      </w:r>
      <w:r w:rsidR="00F6039D">
        <w:rPr>
          <w:rFonts w:ascii="Century Gothic" w:eastAsia="SimSun" w:hAnsi="Century Gothic" w:cs="Arial"/>
          <w:sz w:val="24"/>
          <w:szCs w:val="21"/>
        </w:rPr>
        <w:t>…” or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“</w:t>
      </w:r>
      <w:r w:rsidRPr="008312E0">
        <w:rPr>
          <w:rFonts w:ascii="Century Gothic" w:eastAsia="SimSun" w:hAnsi="Century Gothic" w:cs="Arial"/>
          <w:b/>
          <w:bCs/>
          <w:sz w:val="24"/>
          <w:szCs w:val="21"/>
        </w:rPr>
        <w:t>photo of</w:t>
      </w:r>
      <w:r w:rsidR="00F6039D">
        <w:rPr>
          <w:rFonts w:ascii="Century Gothic" w:eastAsia="SimSun" w:hAnsi="Century Gothic" w:cs="Arial"/>
          <w:sz w:val="24"/>
          <w:szCs w:val="21"/>
        </w:rPr>
        <w:t>….”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Those phrases cause redundancy with assistive technologies. </w:t>
      </w:r>
    </w:p>
    <w:p w:rsidR="008312E0" w:rsidRPr="008312E0" w:rsidRDefault="008312E0" w:rsidP="008312E0">
      <w:pPr>
        <w:spacing w:after="0" w:line="240" w:lineRule="auto"/>
        <w:ind w:left="900" w:hanging="540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Times New Roman"/>
          <w:color w:val="C2260C"/>
          <w:sz w:val="28"/>
          <w:szCs w:val="28"/>
        </w:rPr>
        <w:t>Step 6: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</w:t>
      </w:r>
      <w:r w:rsidRPr="008312E0">
        <w:rPr>
          <w:rFonts w:ascii="Century Gothic" w:eastAsia="SimSun" w:hAnsi="Century Gothic" w:cs="Arial"/>
          <w:b/>
          <w:bCs/>
          <w:sz w:val="24"/>
          <w:szCs w:val="21"/>
        </w:rPr>
        <w:t>When adding tables to your syllabus…</w:t>
      </w:r>
    </w:p>
    <w:p w:rsidR="008312E0" w:rsidRPr="008312E0" w:rsidRDefault="008312E0" w:rsidP="008312E0">
      <w:pPr>
        <w:numPr>
          <w:ilvl w:val="0"/>
          <w:numId w:val="6"/>
        </w:numPr>
        <w:spacing w:after="0" w:line="240" w:lineRule="auto"/>
        <w:ind w:left="990"/>
        <w:contextualSpacing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>Use tables only to organize data</w:t>
      </w:r>
      <w:r w:rsidR="0075129B">
        <w:rPr>
          <w:rFonts w:ascii="Century Gothic" w:eastAsia="SimSun" w:hAnsi="Century Gothic" w:cs="Arial"/>
          <w:sz w:val="24"/>
          <w:szCs w:val="21"/>
        </w:rPr>
        <w:t>.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</w:t>
      </w:r>
    </w:p>
    <w:p w:rsidR="008312E0" w:rsidRPr="008312E0" w:rsidRDefault="008312E0" w:rsidP="008312E0">
      <w:pPr>
        <w:numPr>
          <w:ilvl w:val="0"/>
          <w:numId w:val="6"/>
        </w:numPr>
        <w:spacing w:after="0" w:line="240" w:lineRule="auto"/>
        <w:ind w:left="990"/>
        <w:contextualSpacing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>Do not use tables to format information (e.g. tables for layout)!</w:t>
      </w:r>
    </w:p>
    <w:p w:rsidR="008312E0" w:rsidRPr="008312E0" w:rsidRDefault="008312E0" w:rsidP="008312E0">
      <w:pPr>
        <w:numPr>
          <w:ilvl w:val="0"/>
          <w:numId w:val="6"/>
        </w:numPr>
        <w:spacing w:after="0" w:line="240" w:lineRule="auto"/>
        <w:ind w:left="990"/>
        <w:contextualSpacing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>Avoid complex tables as much as possible</w:t>
      </w:r>
    </w:p>
    <w:p w:rsidR="008312E0" w:rsidRPr="008312E0" w:rsidRDefault="008312E0" w:rsidP="008312E0">
      <w:pPr>
        <w:numPr>
          <w:ilvl w:val="0"/>
          <w:numId w:val="6"/>
        </w:numPr>
        <w:spacing w:after="0" w:line="240" w:lineRule="auto"/>
        <w:ind w:left="990"/>
        <w:contextualSpacing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 xml:space="preserve">Provide table heading markup to differentiate table headers from table </w:t>
      </w:r>
      <w:r w:rsidR="00F6039D">
        <w:rPr>
          <w:rFonts w:ascii="Century Gothic" w:eastAsia="SimSun" w:hAnsi="Century Gothic" w:cs="Arial"/>
          <w:sz w:val="24"/>
          <w:szCs w:val="21"/>
        </w:rPr>
        <w:t xml:space="preserve">data 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cells. </w:t>
      </w:r>
    </w:p>
    <w:p w:rsidR="008312E0" w:rsidRPr="008312E0" w:rsidRDefault="008312E0" w:rsidP="008312E0">
      <w:pPr>
        <w:numPr>
          <w:ilvl w:val="0"/>
          <w:numId w:val="6"/>
        </w:numPr>
        <w:spacing w:after="0" w:line="240" w:lineRule="auto"/>
        <w:ind w:left="990"/>
        <w:contextualSpacing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>Include a table caption or description for complicated data</w:t>
      </w:r>
      <w:r w:rsidR="00984018">
        <w:rPr>
          <w:rFonts w:ascii="Century Gothic" w:eastAsia="SimSun" w:hAnsi="Century Gothic" w:cs="Arial"/>
          <w:sz w:val="24"/>
          <w:szCs w:val="21"/>
        </w:rPr>
        <w:t>.</w:t>
      </w:r>
    </w:p>
    <w:p w:rsidR="008312E0" w:rsidRDefault="008312E0" w:rsidP="008312E0">
      <w:pPr>
        <w:keepNext/>
        <w:keepLines/>
        <w:spacing w:after="0" w:line="240" w:lineRule="auto"/>
        <w:outlineLvl w:val="0"/>
        <w:rPr>
          <w:rFonts w:ascii="Century Gothic" w:eastAsia="SimSun" w:hAnsi="Century Gothic" w:cs="Times New Roman"/>
          <w:color w:val="C2260C"/>
          <w:sz w:val="40"/>
          <w:szCs w:val="40"/>
        </w:rPr>
      </w:pPr>
    </w:p>
    <w:p w:rsidR="008312E0" w:rsidRPr="008312E0" w:rsidRDefault="008312E0" w:rsidP="008312E0">
      <w:pPr>
        <w:keepNext/>
        <w:keepLines/>
        <w:spacing w:after="0" w:line="240" w:lineRule="auto"/>
        <w:outlineLvl w:val="0"/>
        <w:rPr>
          <w:rFonts w:ascii="Century Gothic" w:eastAsia="SimSun" w:hAnsi="Century Gothic" w:cs="Times New Roman"/>
          <w:color w:val="C2260C"/>
          <w:sz w:val="40"/>
          <w:szCs w:val="40"/>
        </w:rPr>
      </w:pPr>
      <w:r w:rsidRPr="008312E0">
        <w:rPr>
          <w:rFonts w:ascii="Century Gothic" w:eastAsia="SimSun" w:hAnsi="Century Gothic" w:cs="Times New Roman"/>
          <w:color w:val="C2260C"/>
          <w:sz w:val="40"/>
          <w:szCs w:val="40"/>
        </w:rPr>
        <w:t>Post-Development</w:t>
      </w:r>
    </w:p>
    <w:p w:rsidR="008312E0" w:rsidRPr="008312E0" w:rsidRDefault="008312E0" w:rsidP="008312E0">
      <w:pPr>
        <w:spacing w:after="0" w:line="240" w:lineRule="auto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Times New Roman"/>
          <w:color w:val="C2260C"/>
          <w:sz w:val="28"/>
          <w:szCs w:val="28"/>
        </w:rPr>
        <w:t>Step 1: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</w:t>
      </w:r>
      <w:r w:rsidR="0075129B">
        <w:rPr>
          <w:rFonts w:ascii="Century Gothic" w:eastAsia="SimSun" w:hAnsi="Century Gothic" w:cs="Arial"/>
          <w:b/>
          <w:bCs/>
          <w:sz w:val="24"/>
          <w:szCs w:val="21"/>
        </w:rPr>
        <w:t>Check for a</w:t>
      </w:r>
      <w:r w:rsidRPr="008312E0">
        <w:rPr>
          <w:rFonts w:ascii="Century Gothic" w:eastAsia="SimSun" w:hAnsi="Century Gothic" w:cs="Arial"/>
          <w:b/>
          <w:bCs/>
          <w:sz w:val="24"/>
          <w:szCs w:val="21"/>
        </w:rPr>
        <w:t>ccessibility!</w:t>
      </w:r>
    </w:p>
    <w:p w:rsidR="008312E0" w:rsidRPr="008312E0" w:rsidRDefault="008312E0" w:rsidP="00090DC5">
      <w:pPr>
        <w:numPr>
          <w:ilvl w:val="0"/>
          <w:numId w:val="10"/>
        </w:numPr>
        <w:spacing w:after="0" w:line="240" w:lineRule="auto"/>
        <w:contextualSpacing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>If you use a PDF, use Adobe’s built-in “accessibility checker</w:t>
      </w:r>
      <w:r w:rsidR="00984018">
        <w:rPr>
          <w:rFonts w:ascii="Century Gothic" w:eastAsia="SimSun" w:hAnsi="Century Gothic" w:cs="Arial"/>
          <w:sz w:val="24"/>
          <w:szCs w:val="21"/>
        </w:rPr>
        <w:t>.</w:t>
      </w:r>
      <w:r w:rsidRPr="008312E0">
        <w:rPr>
          <w:rFonts w:ascii="Century Gothic" w:eastAsia="SimSun" w:hAnsi="Century Gothic" w:cs="Arial"/>
          <w:sz w:val="24"/>
          <w:szCs w:val="21"/>
        </w:rPr>
        <w:t>” Also, use Adobe’s “read-out-loud” feature to ensure your syllabus is read in the order you want it to be.</w:t>
      </w:r>
    </w:p>
    <w:p w:rsidR="008312E0" w:rsidRPr="008312E0" w:rsidRDefault="008312E0" w:rsidP="00090DC5">
      <w:pPr>
        <w:numPr>
          <w:ilvl w:val="0"/>
          <w:numId w:val="10"/>
        </w:numPr>
        <w:spacing w:after="0" w:line="240" w:lineRule="auto"/>
        <w:contextualSpacing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 xml:space="preserve">For a Word </w:t>
      </w:r>
      <w:r w:rsidR="00D5640A">
        <w:rPr>
          <w:rFonts w:ascii="Century Gothic" w:eastAsia="SimSun" w:hAnsi="Century Gothic" w:cs="Arial"/>
          <w:sz w:val="24"/>
          <w:szCs w:val="21"/>
        </w:rPr>
        <w:t>file</w:t>
      </w:r>
      <w:r w:rsidRPr="008312E0">
        <w:rPr>
          <w:rFonts w:ascii="Century Gothic" w:eastAsia="SimSun" w:hAnsi="Century Gothic" w:cs="Arial"/>
          <w:sz w:val="24"/>
          <w:szCs w:val="21"/>
        </w:rPr>
        <w:t>, use Word’s built-in “check f</w:t>
      </w:r>
      <w:r w:rsidR="00D5640A">
        <w:rPr>
          <w:rFonts w:ascii="Century Gothic" w:eastAsia="SimSun" w:hAnsi="Century Gothic" w:cs="Arial"/>
          <w:sz w:val="24"/>
          <w:szCs w:val="21"/>
        </w:rPr>
        <w:t>or accessibility” tool</w:t>
      </w:r>
      <w:r w:rsidR="00552C78">
        <w:rPr>
          <w:rFonts w:ascii="Century Gothic" w:eastAsia="SimSun" w:hAnsi="Century Gothic" w:cs="Arial"/>
          <w:sz w:val="24"/>
          <w:szCs w:val="21"/>
        </w:rPr>
        <w:t xml:space="preserve"> (File </w:t>
      </w:r>
      <w:r w:rsidR="00552C78" w:rsidRPr="00552C78">
        <w:rPr>
          <w:rFonts w:ascii="Century Gothic" w:eastAsia="SimSun" w:hAnsi="Century Gothic" w:cs="Arial"/>
          <w:sz w:val="24"/>
          <w:szCs w:val="21"/>
        </w:rPr>
        <w:sym w:font="Wingdings" w:char="F0E0"/>
      </w:r>
      <w:r w:rsidR="00552C78">
        <w:rPr>
          <w:rFonts w:ascii="Century Gothic" w:eastAsia="SimSun" w:hAnsi="Century Gothic" w:cs="Arial"/>
          <w:sz w:val="24"/>
          <w:szCs w:val="21"/>
        </w:rPr>
        <w:t xml:space="preserve"> Info </w:t>
      </w:r>
      <w:r w:rsidR="00552C78" w:rsidRPr="00552C78">
        <w:rPr>
          <w:rFonts w:ascii="Century Gothic" w:eastAsia="SimSun" w:hAnsi="Century Gothic" w:cs="Arial"/>
          <w:sz w:val="24"/>
          <w:szCs w:val="21"/>
        </w:rPr>
        <w:sym w:font="Wingdings" w:char="F0E0"/>
      </w:r>
      <w:r w:rsidR="00552C78">
        <w:rPr>
          <w:rFonts w:ascii="Century Gothic" w:eastAsia="SimSun" w:hAnsi="Century Gothic" w:cs="Arial"/>
          <w:sz w:val="24"/>
          <w:szCs w:val="21"/>
        </w:rPr>
        <w:t xml:space="preserve"> Check for issues).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</w:t>
      </w:r>
    </w:p>
    <w:p w:rsidR="008312E0" w:rsidRPr="008312E0" w:rsidRDefault="008312E0" w:rsidP="00090DC5">
      <w:pPr>
        <w:numPr>
          <w:ilvl w:val="0"/>
          <w:numId w:val="10"/>
        </w:numPr>
        <w:spacing w:after="0" w:line="240" w:lineRule="auto"/>
        <w:contextualSpacing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>If you make a syllabus webpage, there are a variety of tools to use to check for accessibility. The most com</w:t>
      </w:r>
      <w:r w:rsidR="00552C78">
        <w:rPr>
          <w:rFonts w:ascii="Century Gothic" w:eastAsia="SimSun" w:hAnsi="Century Gothic" w:cs="Arial"/>
          <w:sz w:val="24"/>
          <w:szCs w:val="21"/>
        </w:rPr>
        <w:t>mon easy-to-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use tool is the WAVE Evaluation tool from WebAIM. Visit the </w:t>
      </w:r>
      <w:r w:rsidR="00E609F3">
        <w:rPr>
          <w:rFonts w:ascii="Century Gothic" w:eastAsia="SimSun" w:hAnsi="Century Gothic" w:cs="Arial"/>
          <w:sz w:val="24"/>
          <w:szCs w:val="21"/>
        </w:rPr>
        <w:t>UDC Intermediate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Accessibility Evaluations Website (</w:t>
      </w:r>
      <w:hyperlink r:id="rId9" w:tooltip="Intermediate Accessibility Evaluation Techniques" w:history="1">
        <w:r w:rsidR="00E609F3">
          <w:rPr>
            <w:rFonts w:ascii="Century Gothic" w:eastAsia="SimSun" w:hAnsi="Century Gothic" w:cs="Arial"/>
            <w:color w:val="219E7F" w:themeColor="accent2" w:themeShade="80"/>
            <w:sz w:val="24"/>
            <w:szCs w:val="21"/>
            <w:u w:val="single"/>
          </w:rPr>
          <w:t>https://www.csun.edu/universal-design-center/intermediate-evaluation-techniques</w:t>
        </w:r>
      </w:hyperlink>
      <w:r w:rsidRPr="008312E0">
        <w:rPr>
          <w:rFonts w:ascii="Century Gothic" w:eastAsia="SimSun" w:hAnsi="Century Gothic" w:cs="Arial"/>
          <w:sz w:val="24"/>
          <w:szCs w:val="21"/>
        </w:rPr>
        <w:t>) for more information on web accessibility evaluation tools</w:t>
      </w:r>
      <w:r w:rsidR="0075129B">
        <w:rPr>
          <w:rFonts w:ascii="Century Gothic" w:eastAsia="SimSun" w:hAnsi="Century Gothic" w:cs="Arial"/>
          <w:sz w:val="24"/>
          <w:szCs w:val="21"/>
        </w:rPr>
        <w:t>.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 </w:t>
      </w:r>
    </w:p>
    <w:p w:rsidR="008312E0" w:rsidRPr="008312E0" w:rsidRDefault="008312E0" w:rsidP="008312E0">
      <w:pPr>
        <w:spacing w:after="0" w:line="240" w:lineRule="auto"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Times New Roman"/>
          <w:color w:val="C2260C"/>
          <w:sz w:val="28"/>
          <w:szCs w:val="28"/>
        </w:rPr>
        <w:t>Step 2: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</w:t>
      </w:r>
      <w:r w:rsidR="0075129B">
        <w:rPr>
          <w:rFonts w:ascii="Century Gothic" w:eastAsia="SimSun" w:hAnsi="Century Gothic" w:cs="Arial"/>
          <w:b/>
          <w:bCs/>
          <w:sz w:val="24"/>
          <w:szCs w:val="21"/>
        </w:rPr>
        <w:t>One more thing</w:t>
      </w:r>
      <w:r w:rsidRPr="008312E0">
        <w:rPr>
          <w:rFonts w:ascii="Century Gothic" w:eastAsia="SimSun" w:hAnsi="Century Gothic" w:cs="Arial"/>
          <w:b/>
          <w:bCs/>
          <w:sz w:val="24"/>
          <w:szCs w:val="21"/>
        </w:rPr>
        <w:t xml:space="preserve"> to consider</w:t>
      </w:r>
    </w:p>
    <w:p w:rsidR="008312E0" w:rsidRPr="008312E0" w:rsidRDefault="008312E0" w:rsidP="0075129B">
      <w:pPr>
        <w:numPr>
          <w:ilvl w:val="0"/>
          <w:numId w:val="8"/>
        </w:numPr>
        <w:spacing w:after="0" w:line="240" w:lineRule="auto"/>
        <w:contextualSpacing/>
        <w:rPr>
          <w:rFonts w:ascii="Century Gothic" w:eastAsia="SimSun" w:hAnsi="Century Gothic" w:cs="Arial"/>
          <w:sz w:val="24"/>
          <w:szCs w:val="21"/>
        </w:rPr>
      </w:pPr>
      <w:r w:rsidRPr="008312E0">
        <w:rPr>
          <w:rFonts w:ascii="Century Gothic" w:eastAsia="SimSun" w:hAnsi="Century Gothic" w:cs="Arial"/>
          <w:sz w:val="24"/>
          <w:szCs w:val="21"/>
        </w:rPr>
        <w:t>Include</w:t>
      </w:r>
      <w:r w:rsidR="0075129B">
        <w:rPr>
          <w:rFonts w:ascii="Century Gothic" w:eastAsia="SimSun" w:hAnsi="Century Gothic" w:cs="Arial"/>
          <w:sz w:val="24"/>
          <w:szCs w:val="21"/>
        </w:rPr>
        <w:t xml:space="preserve"> a statement about the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accommodations and </w:t>
      </w:r>
      <w:r w:rsidR="0075129B">
        <w:rPr>
          <w:rFonts w:ascii="Century Gothic" w:eastAsia="SimSun" w:hAnsi="Century Gothic" w:cs="Arial"/>
          <w:sz w:val="24"/>
          <w:szCs w:val="21"/>
        </w:rPr>
        <w:t xml:space="preserve">services 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available to support </w:t>
      </w:r>
      <w:r w:rsidR="0075129B">
        <w:rPr>
          <w:rFonts w:ascii="Century Gothic" w:eastAsia="SimSun" w:hAnsi="Century Gothic" w:cs="Arial"/>
          <w:sz w:val="24"/>
          <w:szCs w:val="21"/>
        </w:rPr>
        <w:t>students’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 academic success</w:t>
      </w:r>
      <w:r w:rsidR="0075129B">
        <w:rPr>
          <w:rFonts w:ascii="Century Gothic" w:eastAsia="SimSun" w:hAnsi="Century Gothic" w:cs="Arial"/>
          <w:sz w:val="24"/>
          <w:szCs w:val="21"/>
        </w:rPr>
        <w:t xml:space="preserve"> at CSUN</w:t>
      </w:r>
      <w:r w:rsidRPr="008312E0">
        <w:rPr>
          <w:rFonts w:ascii="Century Gothic" w:eastAsia="SimSun" w:hAnsi="Century Gothic" w:cs="Arial"/>
          <w:sz w:val="24"/>
          <w:szCs w:val="21"/>
        </w:rPr>
        <w:t xml:space="preserve">. Including it in the syllabus is key to ensure students have this information from the beginning. </w:t>
      </w:r>
      <w:r w:rsidR="0075129B">
        <w:rPr>
          <w:rFonts w:ascii="Century Gothic" w:eastAsia="SimSun" w:hAnsi="Century Gothic" w:cs="Arial"/>
          <w:sz w:val="24"/>
          <w:szCs w:val="21"/>
        </w:rPr>
        <w:t xml:space="preserve"> You can find sample language at the DRES Accommodating Students website (</w:t>
      </w:r>
      <w:hyperlink r:id="rId10" w:tooltip="DRES website on Accommodating Students" w:history="1">
        <w:r w:rsidR="0075129B" w:rsidRPr="0075129B">
          <w:rPr>
            <w:rStyle w:val="Hyperlink"/>
            <w:rFonts w:ascii="Century Gothic" w:eastAsia="SimSun" w:hAnsi="Century Gothic" w:cs="Arial"/>
            <w:color w:val="219E7F" w:themeColor="accent2" w:themeShade="80"/>
            <w:sz w:val="24"/>
            <w:szCs w:val="21"/>
          </w:rPr>
          <w:t>https://www.csun.edu/dres/accommodating-students</w:t>
        </w:r>
      </w:hyperlink>
      <w:r w:rsidR="0075129B">
        <w:rPr>
          <w:rFonts w:ascii="Century Gothic" w:eastAsia="SimSun" w:hAnsi="Century Gothic" w:cs="Arial"/>
          <w:sz w:val="24"/>
          <w:szCs w:val="21"/>
        </w:rPr>
        <w:t>).</w:t>
      </w:r>
    </w:p>
    <w:p w:rsidR="008312E0" w:rsidRDefault="008312E0" w:rsidP="008312E0">
      <w:pPr>
        <w:spacing w:after="0" w:line="240" w:lineRule="auto"/>
        <w:sectPr w:rsidR="008312E0" w:rsidSect="00824492">
          <w:type w:val="continuous"/>
          <w:pgSz w:w="24480" w:h="15840" w:orient="landscape" w:code="3"/>
          <w:pgMar w:top="720" w:right="720" w:bottom="720" w:left="720" w:header="720" w:footer="720" w:gutter="0"/>
          <w:pgBorders w:offsetFrom="page">
            <w:top w:val="double" w:sz="4" w:space="24" w:color="219E7F" w:themeColor="accent2" w:themeShade="80"/>
            <w:left w:val="double" w:sz="4" w:space="24" w:color="219E7F" w:themeColor="accent2" w:themeShade="80"/>
            <w:bottom w:val="double" w:sz="4" w:space="24" w:color="219E7F" w:themeColor="accent2" w:themeShade="80"/>
            <w:right w:val="double" w:sz="4" w:space="24" w:color="219E7F" w:themeColor="accent2" w:themeShade="80"/>
          </w:pgBorders>
          <w:cols w:num="3" w:space="720"/>
          <w:docGrid w:linePitch="360"/>
        </w:sectPr>
      </w:pPr>
    </w:p>
    <w:p w:rsidR="009C7BFB" w:rsidRPr="000A1E0B" w:rsidRDefault="000A1E0B" w:rsidP="000A1E0B">
      <w:pPr>
        <w:tabs>
          <w:tab w:val="left" w:pos="22120"/>
        </w:tabs>
        <w:spacing w:after="0" w:line="240" w:lineRule="auto"/>
        <w:jc w:val="right"/>
        <w:rPr>
          <w:sz w:val="16"/>
          <w:szCs w:val="16"/>
        </w:rPr>
      </w:pPr>
      <w:r>
        <w:tab/>
      </w:r>
      <w:r w:rsidR="00A96094">
        <w:rPr>
          <w:sz w:val="16"/>
          <w:szCs w:val="16"/>
        </w:rPr>
        <w:t>Rev. 12/13</w:t>
      </w:r>
      <w:bookmarkStart w:id="0" w:name="_GoBack"/>
      <w:bookmarkEnd w:id="0"/>
      <w:r w:rsidR="00A96094">
        <w:rPr>
          <w:sz w:val="16"/>
          <w:szCs w:val="16"/>
        </w:rPr>
        <w:t>/19</w:t>
      </w:r>
    </w:p>
    <w:sectPr w:rsidR="009C7BFB" w:rsidRPr="000A1E0B" w:rsidSect="00824492">
      <w:type w:val="continuous"/>
      <w:pgSz w:w="24480" w:h="15840" w:orient="landscape" w:code="3"/>
      <w:pgMar w:top="720" w:right="720" w:bottom="720" w:left="720" w:header="720" w:footer="720" w:gutter="0"/>
      <w:pgBorders w:offsetFrom="page">
        <w:top w:val="double" w:sz="4" w:space="24" w:color="219E7F" w:themeColor="accent2" w:themeShade="80"/>
        <w:left w:val="double" w:sz="4" w:space="24" w:color="219E7F" w:themeColor="accent2" w:themeShade="80"/>
        <w:bottom w:val="double" w:sz="4" w:space="24" w:color="219E7F" w:themeColor="accent2" w:themeShade="80"/>
        <w:right w:val="double" w:sz="4" w:space="24" w:color="219E7F" w:themeColor="accen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EFC" w:rsidRDefault="00194EFC" w:rsidP="008312E0">
      <w:pPr>
        <w:spacing w:after="0" w:line="240" w:lineRule="auto"/>
      </w:pPr>
      <w:r>
        <w:separator/>
      </w:r>
    </w:p>
  </w:endnote>
  <w:endnote w:type="continuationSeparator" w:id="0">
    <w:p w:rsidR="00194EFC" w:rsidRDefault="00194EFC" w:rsidP="0083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MS Mincho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EFC" w:rsidRDefault="00194EFC" w:rsidP="008312E0">
      <w:pPr>
        <w:spacing w:after="0" w:line="240" w:lineRule="auto"/>
      </w:pPr>
      <w:r>
        <w:separator/>
      </w:r>
    </w:p>
  </w:footnote>
  <w:footnote w:type="continuationSeparator" w:id="0">
    <w:p w:rsidR="00194EFC" w:rsidRDefault="00194EFC" w:rsidP="0083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0F75"/>
    <w:multiLevelType w:val="hybridMultilevel"/>
    <w:tmpl w:val="C05063B0"/>
    <w:lvl w:ilvl="0" w:tplc="2A4862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4A7C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DC26579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3CB2F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42964E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B8E9D2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8A3A4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B6F5D0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B2619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5A18C4"/>
    <w:multiLevelType w:val="hybridMultilevel"/>
    <w:tmpl w:val="B4780D18"/>
    <w:lvl w:ilvl="0" w:tplc="41245AA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</w:abstractNum>
  <w:abstractNum w:abstractNumId="2" w15:restartNumberingAfterBreak="0">
    <w:nsid w:val="176C320F"/>
    <w:multiLevelType w:val="hybridMultilevel"/>
    <w:tmpl w:val="3E9C61FC"/>
    <w:lvl w:ilvl="0" w:tplc="539CFE8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626A15"/>
    <w:multiLevelType w:val="hybridMultilevel"/>
    <w:tmpl w:val="DEFE75C8"/>
    <w:lvl w:ilvl="0" w:tplc="539CFE8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08F5C8A"/>
    <w:multiLevelType w:val="hybridMultilevel"/>
    <w:tmpl w:val="AED83580"/>
    <w:lvl w:ilvl="0" w:tplc="539CFE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073E2"/>
    <w:multiLevelType w:val="hybridMultilevel"/>
    <w:tmpl w:val="023ABB24"/>
    <w:lvl w:ilvl="0" w:tplc="539CFE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26B1A"/>
    <w:multiLevelType w:val="hybridMultilevel"/>
    <w:tmpl w:val="11B215CA"/>
    <w:lvl w:ilvl="0" w:tplc="539CFE86">
      <w:start w:val="1"/>
      <w:numFmt w:val="bullet"/>
      <w:lvlText w:val=""/>
      <w:lvlJc w:val="left"/>
      <w:pPr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5CD10E0C"/>
    <w:multiLevelType w:val="hybridMultilevel"/>
    <w:tmpl w:val="00BC63D6"/>
    <w:lvl w:ilvl="0" w:tplc="95D4601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6156E5"/>
    <w:multiLevelType w:val="hybridMultilevel"/>
    <w:tmpl w:val="B058ACEC"/>
    <w:lvl w:ilvl="0" w:tplc="E7A2F7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</w:abstractNum>
  <w:abstractNum w:abstractNumId="9" w15:restartNumberingAfterBreak="0">
    <w:nsid w:val="78D54B57"/>
    <w:multiLevelType w:val="hybridMultilevel"/>
    <w:tmpl w:val="F8569A3E"/>
    <w:lvl w:ilvl="0" w:tplc="539CFE8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E0"/>
    <w:rsid w:val="00090DC5"/>
    <w:rsid w:val="000A1E0B"/>
    <w:rsid w:val="00194EFC"/>
    <w:rsid w:val="00241F36"/>
    <w:rsid w:val="0041395B"/>
    <w:rsid w:val="00552C78"/>
    <w:rsid w:val="007005B9"/>
    <w:rsid w:val="0075129B"/>
    <w:rsid w:val="007F0E83"/>
    <w:rsid w:val="00824492"/>
    <w:rsid w:val="008312E0"/>
    <w:rsid w:val="008E1767"/>
    <w:rsid w:val="009448FB"/>
    <w:rsid w:val="00984018"/>
    <w:rsid w:val="009C7BFB"/>
    <w:rsid w:val="00A230BE"/>
    <w:rsid w:val="00A96094"/>
    <w:rsid w:val="00D5640A"/>
    <w:rsid w:val="00D769A2"/>
    <w:rsid w:val="00E609F3"/>
    <w:rsid w:val="00ED2E33"/>
    <w:rsid w:val="00F6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8B09E"/>
  <w15:chartTrackingRefBased/>
  <w15:docId w15:val="{F8C0642B-B7A2-42D4-BD5A-6048CD55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12E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8312E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83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2E0"/>
  </w:style>
  <w:style w:type="paragraph" w:styleId="Footer">
    <w:name w:val="footer"/>
    <w:basedOn w:val="Normal"/>
    <w:link w:val="FooterChar"/>
    <w:uiPriority w:val="99"/>
    <w:unhideWhenUsed/>
    <w:rsid w:val="0083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2E0"/>
  </w:style>
  <w:style w:type="character" w:styleId="Hyperlink">
    <w:name w:val="Hyperlink"/>
    <w:basedOn w:val="DefaultParagraphFont"/>
    <w:uiPriority w:val="99"/>
    <w:unhideWhenUsed/>
    <w:rsid w:val="0075129B"/>
    <w:rPr>
      <w:color w:val="FBCA9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n.edu/universaldesigncenter/document-accessibil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sun.edu/dres/accommodating-stud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un.edu/universal-design-center/intermediate-evaluation-techniques" TargetMode="External"/></Relationships>
</file>

<file path=word/theme/theme1.xml><?xml version="1.0" encoding="utf-8"?>
<a:theme xmlns:a="http://schemas.openxmlformats.org/drawingml/2006/main" name="Depth">
  <a:themeElements>
    <a:clrScheme name="Depth">
      <a:dk1>
        <a:sysClr val="windowText" lastClr="000000"/>
      </a:dk1>
      <a:lt1>
        <a:sysClr val="window" lastClr="FFFFFF"/>
      </a:lt1>
      <a:dk2>
        <a:srgbClr val="455F51"/>
      </a:dk2>
      <a:lt2>
        <a:srgbClr val="94D7E4"/>
      </a:lt2>
      <a:accent1>
        <a:srgbClr val="41AEBD"/>
      </a:accent1>
      <a:accent2>
        <a:srgbClr val="97E9D5"/>
      </a:accent2>
      <a:accent3>
        <a:srgbClr val="A2CF49"/>
      </a:accent3>
      <a:accent4>
        <a:srgbClr val="608F3D"/>
      </a:accent4>
      <a:accent5>
        <a:srgbClr val="F4DE3A"/>
      </a:accent5>
      <a:accent6>
        <a:srgbClr val="FCB11C"/>
      </a:accent6>
      <a:hlink>
        <a:srgbClr val="FBCA98"/>
      </a:hlink>
      <a:folHlink>
        <a:srgbClr val="D3B86D"/>
      </a:folHlink>
    </a:clrScheme>
    <a:fontScheme name="Depth">
      <a:maj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epth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pth" id="{7BEAFC2A-325C-49C4-AC08-2B765DA903F9}" vid="{1735E755-43E6-43AA-ABA2-C989ECC79AF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290ED-8ED3-47B9-A660-E37F37AF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791</Words>
  <Characters>4659</Characters>
  <Application>Microsoft Office Word</Application>
  <DocSecurity>0</DocSecurity>
  <Lines>145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Monroy, Crystal</dc:creator>
  <cp:keywords/>
  <dc:description/>
  <cp:lastModifiedBy>Spector, Cheryl A</cp:lastModifiedBy>
  <cp:revision>3</cp:revision>
  <dcterms:created xsi:type="dcterms:W3CDTF">2019-12-13T21:45:00Z</dcterms:created>
  <dcterms:modified xsi:type="dcterms:W3CDTF">2019-12-13T21:47:00Z</dcterms:modified>
</cp:coreProperties>
</file>