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4DF" w:rsidRDefault="00F318A0">
      <w:pPr>
        <w:pStyle w:val="Title"/>
      </w:pPr>
      <w:bookmarkStart w:id="0" w:name="_GoBack"/>
      <w:bookmarkEnd w:id="0"/>
      <w:r>
        <w:t>Doing Case Analysis as a Team</w:t>
      </w:r>
    </w:p>
    <w:p w:rsidR="00CE34DF" w:rsidRDefault="00CE34DF">
      <w:pPr>
        <w:rPr>
          <w:rFonts w:ascii="Georgia" w:hAnsi="Georgia" w:cs="Arial"/>
          <w:b/>
          <w:bCs/>
          <w:sz w:val="22"/>
          <w:szCs w:val="15"/>
        </w:rPr>
      </w:pPr>
    </w:p>
    <w:p w:rsidR="00CE34DF" w:rsidRDefault="00CE34DF">
      <w:pPr>
        <w:rPr>
          <w:rFonts w:ascii="Georgia" w:hAnsi="Georgia" w:cs="Arial"/>
          <w:sz w:val="22"/>
          <w:szCs w:val="15"/>
        </w:rPr>
      </w:pPr>
      <w:r>
        <w:rPr>
          <w:rFonts w:ascii="Georgia" w:hAnsi="Georgia" w:cs="Arial"/>
          <w:sz w:val="22"/>
          <w:szCs w:val="15"/>
        </w:rPr>
        <w:t xml:space="preserve">The purpose of this exercise is to provide you with practice on how to prepare, present and write up the cases you will be doing in this class.  For the purpose of this exercise we will assume that your team has been assigned to read, prepare answers, make a formal presentation and write a </w:t>
      </w:r>
      <w:r w:rsidR="00F1107A">
        <w:rPr>
          <w:rFonts w:ascii="Georgia" w:hAnsi="Georgia" w:cs="Arial"/>
          <w:sz w:val="22"/>
          <w:szCs w:val="15"/>
        </w:rPr>
        <w:t>re</w:t>
      </w:r>
      <w:r w:rsidR="00F32C14">
        <w:rPr>
          <w:rFonts w:ascii="Georgia" w:hAnsi="Georgia" w:cs="Arial"/>
          <w:sz w:val="22"/>
          <w:szCs w:val="15"/>
        </w:rPr>
        <w:t>por</w:t>
      </w:r>
      <w:r w:rsidR="009900D3">
        <w:rPr>
          <w:rFonts w:ascii="Georgia" w:hAnsi="Georgia" w:cs="Arial"/>
          <w:sz w:val="22"/>
          <w:szCs w:val="15"/>
        </w:rPr>
        <w:t>t on the “July at the Multiplex</w:t>
      </w:r>
      <w:r w:rsidR="00F318A0">
        <w:rPr>
          <w:rFonts w:ascii="Georgia" w:hAnsi="Georgia" w:cs="Arial"/>
          <w:sz w:val="22"/>
          <w:szCs w:val="15"/>
        </w:rPr>
        <w:t>”</w:t>
      </w:r>
      <w:r w:rsidR="009900D3">
        <w:rPr>
          <w:rFonts w:ascii="Georgia" w:hAnsi="Georgia" w:cs="Arial"/>
          <w:sz w:val="22"/>
          <w:szCs w:val="15"/>
        </w:rPr>
        <w:t xml:space="preserve"> </w:t>
      </w:r>
      <w:r>
        <w:rPr>
          <w:rFonts w:ascii="Georgia" w:hAnsi="Georgia" w:cs="Arial"/>
          <w:sz w:val="22"/>
          <w:szCs w:val="15"/>
        </w:rPr>
        <w:t>case</w:t>
      </w:r>
      <w:r w:rsidR="009900D3">
        <w:rPr>
          <w:rFonts w:ascii="Georgia" w:hAnsi="Georgia" w:cs="Arial"/>
          <w:sz w:val="22"/>
          <w:szCs w:val="15"/>
        </w:rPr>
        <w:t xml:space="preserve"> on page 231</w:t>
      </w:r>
      <w:r w:rsidR="00F32C14">
        <w:rPr>
          <w:rFonts w:ascii="Georgia" w:hAnsi="Georgia" w:cs="Arial"/>
          <w:sz w:val="22"/>
          <w:szCs w:val="15"/>
        </w:rPr>
        <w:t xml:space="preserve"> of the text</w:t>
      </w:r>
      <w:r>
        <w:rPr>
          <w:rFonts w:ascii="Georgia" w:hAnsi="Georgia" w:cs="Arial"/>
          <w:sz w:val="22"/>
          <w:szCs w:val="15"/>
        </w:rPr>
        <w:t xml:space="preserve">. </w:t>
      </w:r>
      <w:r w:rsidR="00F1107A">
        <w:rPr>
          <w:rFonts w:ascii="Georgia" w:hAnsi="Georgia" w:cs="Arial"/>
          <w:sz w:val="22"/>
          <w:szCs w:val="15"/>
        </w:rPr>
        <w:t xml:space="preserve"> Parts 1-4 below are due the “coaching” day for the case; parts 5-6 are due during </w:t>
      </w:r>
      <w:r w:rsidR="004E7009">
        <w:rPr>
          <w:rFonts w:ascii="Georgia" w:hAnsi="Georgia" w:cs="Arial"/>
          <w:sz w:val="22"/>
          <w:szCs w:val="15"/>
        </w:rPr>
        <w:t>the “</w:t>
      </w:r>
      <w:r w:rsidR="00F1107A">
        <w:rPr>
          <w:rFonts w:ascii="Georgia" w:hAnsi="Georgia" w:cs="Arial"/>
          <w:sz w:val="22"/>
          <w:szCs w:val="15"/>
        </w:rPr>
        <w:t>presentation</w:t>
      </w:r>
      <w:r w:rsidR="004E7009">
        <w:rPr>
          <w:rFonts w:ascii="Georgia" w:hAnsi="Georgia" w:cs="Arial"/>
          <w:sz w:val="22"/>
          <w:szCs w:val="15"/>
        </w:rPr>
        <w:t>” day</w:t>
      </w:r>
      <w:r w:rsidR="00F1107A">
        <w:rPr>
          <w:rFonts w:ascii="Georgia" w:hAnsi="Georgia" w:cs="Arial"/>
          <w:sz w:val="22"/>
          <w:szCs w:val="15"/>
        </w:rPr>
        <w:t xml:space="preserve"> (see the course calendar).</w:t>
      </w:r>
    </w:p>
    <w:p w:rsidR="00CE34DF" w:rsidRDefault="00CE34DF">
      <w:pPr>
        <w:rPr>
          <w:rFonts w:ascii="Georgia" w:hAnsi="Georgia" w:cs="Arial"/>
          <w:sz w:val="22"/>
          <w:szCs w:val="15"/>
        </w:rPr>
      </w:pPr>
    </w:p>
    <w:p w:rsidR="00CE34DF" w:rsidRDefault="00CE34DF">
      <w:pPr>
        <w:numPr>
          <w:ilvl w:val="0"/>
          <w:numId w:val="13"/>
        </w:numPr>
        <w:rPr>
          <w:rFonts w:ascii="Georgia" w:hAnsi="Georgia" w:cs="Arial"/>
          <w:sz w:val="22"/>
          <w:szCs w:val="15"/>
        </w:rPr>
      </w:pPr>
      <w:r>
        <w:rPr>
          <w:rFonts w:ascii="Georgia" w:hAnsi="Georgia" w:cs="Arial"/>
          <w:sz w:val="22"/>
          <w:szCs w:val="15"/>
        </w:rPr>
        <w:t xml:space="preserve">Prepare a </w:t>
      </w:r>
      <w:r>
        <w:rPr>
          <w:rFonts w:ascii="Georgia" w:hAnsi="Georgia" w:cs="Arial"/>
          <w:sz w:val="22"/>
          <w:szCs w:val="15"/>
          <w:u w:val="single"/>
        </w:rPr>
        <w:t>work plan</w:t>
      </w:r>
      <w:r>
        <w:rPr>
          <w:rFonts w:ascii="Georgia" w:hAnsi="Georgia" w:cs="Arial"/>
          <w:sz w:val="22"/>
          <w:szCs w:val="15"/>
        </w:rPr>
        <w:t xml:space="preserve"> for how your tea</w:t>
      </w:r>
      <w:r w:rsidR="0062026D">
        <w:rPr>
          <w:rFonts w:ascii="Georgia" w:hAnsi="Georgia" w:cs="Arial"/>
          <w:sz w:val="22"/>
          <w:szCs w:val="15"/>
        </w:rPr>
        <w:t>m will accomplish requirements 2</w:t>
      </w:r>
      <w:r>
        <w:rPr>
          <w:rFonts w:ascii="Georgia" w:hAnsi="Georgia" w:cs="Arial"/>
          <w:sz w:val="22"/>
          <w:szCs w:val="15"/>
        </w:rPr>
        <w:t xml:space="preserve">-6 listed below.  Bring this work plan to class.  You may use the Sample Team Workplan as a model. </w:t>
      </w:r>
    </w:p>
    <w:p w:rsidR="00CE34DF" w:rsidRDefault="00CE34DF">
      <w:pPr>
        <w:rPr>
          <w:rFonts w:ascii="Georgia" w:hAnsi="Georgia" w:cs="Arial"/>
          <w:sz w:val="22"/>
          <w:szCs w:val="15"/>
        </w:rPr>
      </w:pPr>
    </w:p>
    <w:p w:rsidR="00CE34DF" w:rsidRDefault="00CE34DF">
      <w:pPr>
        <w:numPr>
          <w:ilvl w:val="0"/>
          <w:numId w:val="13"/>
        </w:numPr>
        <w:rPr>
          <w:rFonts w:ascii="Georgia" w:hAnsi="Georgia" w:cs="Arial"/>
          <w:sz w:val="22"/>
          <w:szCs w:val="15"/>
        </w:rPr>
      </w:pPr>
      <w:r>
        <w:rPr>
          <w:rFonts w:ascii="Georgia" w:hAnsi="Georgia" w:cs="Arial"/>
          <w:sz w:val="22"/>
          <w:szCs w:val="15"/>
        </w:rPr>
        <w:t xml:space="preserve">Read the case and prepare a </w:t>
      </w:r>
      <w:r>
        <w:rPr>
          <w:rFonts w:ascii="Georgia" w:hAnsi="Georgia" w:cs="Arial"/>
          <w:sz w:val="22"/>
          <w:szCs w:val="15"/>
          <w:u w:val="single"/>
        </w:rPr>
        <w:t>summary of the main facts</w:t>
      </w:r>
      <w:r>
        <w:rPr>
          <w:rFonts w:ascii="Georgia" w:hAnsi="Georgia" w:cs="Arial"/>
          <w:sz w:val="22"/>
          <w:szCs w:val="15"/>
        </w:rPr>
        <w:t xml:space="preserve"> in the case.  You can use a simple bullet outline or numbered outline to organize your facts.  The idea is to have the key facts at your fingertips so you can know what facts are available and so you can recall them quickly during a discussion.  For example, below are three facts from the case.  </w:t>
      </w:r>
    </w:p>
    <w:p w:rsidR="00CE34DF" w:rsidRDefault="00CE34DF">
      <w:pPr>
        <w:rPr>
          <w:rFonts w:ascii="Georgia" w:hAnsi="Georgia" w:cs="Arial"/>
          <w:sz w:val="22"/>
          <w:szCs w:val="15"/>
        </w:rPr>
      </w:pPr>
    </w:p>
    <w:p w:rsidR="00CE34DF" w:rsidRDefault="004A45BA">
      <w:pPr>
        <w:numPr>
          <w:ilvl w:val="1"/>
          <w:numId w:val="13"/>
        </w:numPr>
        <w:rPr>
          <w:rFonts w:ascii="Georgia" w:hAnsi="Georgia" w:cs="Arial"/>
          <w:sz w:val="22"/>
          <w:szCs w:val="15"/>
        </w:rPr>
      </w:pPr>
      <w:r>
        <w:rPr>
          <w:rFonts w:ascii="Georgia" w:hAnsi="Georgia" w:cs="Arial"/>
          <w:sz w:val="22"/>
          <w:szCs w:val="15"/>
        </w:rPr>
        <w:t>Royal Theater owns a 16-theater</w:t>
      </w:r>
      <w:r w:rsidR="00F32C14">
        <w:rPr>
          <w:rFonts w:ascii="Georgia" w:hAnsi="Georgia" w:cs="Arial"/>
          <w:sz w:val="22"/>
          <w:szCs w:val="15"/>
        </w:rPr>
        <w:t xml:space="preserve"> complex in the Eastfield Mall.</w:t>
      </w:r>
    </w:p>
    <w:p w:rsidR="00F318A0" w:rsidRDefault="00F32C14" w:rsidP="00F318A0">
      <w:pPr>
        <w:numPr>
          <w:ilvl w:val="1"/>
          <w:numId w:val="13"/>
        </w:numPr>
        <w:rPr>
          <w:rFonts w:ascii="Georgia" w:hAnsi="Georgia" w:cs="Arial"/>
          <w:sz w:val="22"/>
          <w:szCs w:val="15"/>
        </w:rPr>
      </w:pPr>
      <w:r>
        <w:rPr>
          <w:rFonts w:ascii="Georgia" w:hAnsi="Georgia" w:cs="Arial"/>
          <w:sz w:val="22"/>
          <w:szCs w:val="15"/>
        </w:rPr>
        <w:t>Twenty minutes of commercials were shown before the movie began.</w:t>
      </w:r>
    </w:p>
    <w:p w:rsidR="00CE34DF" w:rsidRDefault="00F32C14">
      <w:pPr>
        <w:numPr>
          <w:ilvl w:val="1"/>
          <w:numId w:val="13"/>
        </w:numPr>
        <w:rPr>
          <w:rFonts w:ascii="Georgia" w:hAnsi="Georgia" w:cs="Arial"/>
          <w:sz w:val="22"/>
          <w:szCs w:val="15"/>
        </w:rPr>
      </w:pPr>
      <w:r>
        <w:rPr>
          <w:rFonts w:ascii="Georgia" w:hAnsi="Georgia" w:cs="Arial"/>
          <w:sz w:val="22"/>
          <w:szCs w:val="15"/>
        </w:rPr>
        <w:t>The owner o</w:t>
      </w:r>
      <w:r w:rsidR="004A45BA">
        <w:rPr>
          <w:rFonts w:ascii="Georgia" w:hAnsi="Georgia" w:cs="Arial"/>
          <w:sz w:val="22"/>
          <w:szCs w:val="15"/>
        </w:rPr>
        <w:t>f Royal Theater</w:t>
      </w:r>
      <w:r>
        <w:rPr>
          <w:rFonts w:ascii="Georgia" w:hAnsi="Georgia" w:cs="Arial"/>
          <w:sz w:val="22"/>
          <w:szCs w:val="15"/>
        </w:rPr>
        <w:t xml:space="preserve">, Mull T. Plex, </w:t>
      </w:r>
      <w:r w:rsidR="004A45BA">
        <w:rPr>
          <w:rFonts w:ascii="Georgia" w:hAnsi="Georgia" w:cs="Arial"/>
          <w:sz w:val="22"/>
          <w:szCs w:val="15"/>
        </w:rPr>
        <w:t>forms a consortium with his competitors.</w:t>
      </w:r>
    </w:p>
    <w:p w:rsidR="00CE34DF" w:rsidRDefault="00CE34DF">
      <w:pPr>
        <w:ind w:left="720"/>
        <w:rPr>
          <w:rFonts w:ascii="Georgia" w:hAnsi="Georgia" w:cs="Arial"/>
          <w:sz w:val="22"/>
          <w:szCs w:val="15"/>
        </w:rPr>
      </w:pPr>
    </w:p>
    <w:p w:rsidR="00CE34DF" w:rsidRDefault="00CE34DF">
      <w:pPr>
        <w:numPr>
          <w:ilvl w:val="0"/>
          <w:numId w:val="13"/>
        </w:numPr>
        <w:rPr>
          <w:rFonts w:ascii="Georgia" w:hAnsi="Georgia" w:cs="Arial"/>
          <w:sz w:val="22"/>
          <w:szCs w:val="15"/>
        </w:rPr>
      </w:pPr>
      <w:r>
        <w:rPr>
          <w:rFonts w:ascii="Georgia" w:hAnsi="Georgia" w:cs="Arial"/>
          <w:sz w:val="22"/>
          <w:szCs w:val="15"/>
        </w:rPr>
        <w:t xml:space="preserve">List the key </w:t>
      </w:r>
      <w:r>
        <w:rPr>
          <w:rFonts w:ascii="Georgia" w:hAnsi="Georgia" w:cs="Arial"/>
          <w:sz w:val="22"/>
          <w:szCs w:val="15"/>
          <w:u w:val="single"/>
        </w:rPr>
        <w:t>issues or requirements</w:t>
      </w:r>
      <w:r>
        <w:rPr>
          <w:rFonts w:ascii="Georgia" w:hAnsi="Georgia" w:cs="Arial"/>
          <w:sz w:val="22"/>
          <w:szCs w:val="15"/>
        </w:rPr>
        <w:t xml:space="preserve"> in this case?   A good place to start is </w:t>
      </w:r>
      <w:r w:rsidR="0062026D">
        <w:rPr>
          <w:rFonts w:ascii="Georgia" w:hAnsi="Georgia" w:cs="Arial"/>
          <w:sz w:val="22"/>
          <w:szCs w:val="15"/>
        </w:rPr>
        <w:t xml:space="preserve">at the “Required” section at the end of the case.  </w:t>
      </w:r>
      <w:r>
        <w:rPr>
          <w:rFonts w:ascii="Georgia" w:hAnsi="Georgia" w:cs="Arial"/>
          <w:sz w:val="22"/>
          <w:szCs w:val="15"/>
        </w:rPr>
        <w:t>Using this as a start, you can identify additional problems or issues you need to address.</w:t>
      </w:r>
    </w:p>
    <w:p w:rsidR="00CE34DF" w:rsidRDefault="00CE34DF">
      <w:pPr>
        <w:rPr>
          <w:rFonts w:ascii="Georgia" w:hAnsi="Georgia" w:cs="Arial"/>
          <w:sz w:val="22"/>
          <w:szCs w:val="15"/>
        </w:rPr>
      </w:pPr>
    </w:p>
    <w:p w:rsidR="00CE34DF" w:rsidRDefault="00CE34DF">
      <w:pPr>
        <w:numPr>
          <w:ilvl w:val="0"/>
          <w:numId w:val="13"/>
        </w:numPr>
        <w:rPr>
          <w:rFonts w:ascii="Georgia" w:hAnsi="Georgia" w:cs="Arial"/>
          <w:sz w:val="22"/>
          <w:szCs w:val="15"/>
        </w:rPr>
      </w:pPr>
      <w:r>
        <w:rPr>
          <w:rFonts w:ascii="Georgia" w:hAnsi="Georgia" w:cs="Arial"/>
          <w:sz w:val="22"/>
          <w:szCs w:val="15"/>
        </w:rPr>
        <w:t>Bring</w:t>
      </w:r>
      <w:r w:rsidR="0062026D">
        <w:rPr>
          <w:rFonts w:ascii="Georgia" w:hAnsi="Georgia" w:cs="Arial"/>
          <w:sz w:val="22"/>
          <w:szCs w:val="15"/>
        </w:rPr>
        <w:t xml:space="preserve"> to class a list </w:t>
      </w:r>
      <w:r>
        <w:rPr>
          <w:rFonts w:ascii="Georgia" w:hAnsi="Georgia" w:cs="Arial"/>
          <w:sz w:val="22"/>
          <w:szCs w:val="15"/>
        </w:rPr>
        <w:t xml:space="preserve">of </w:t>
      </w:r>
      <w:r>
        <w:rPr>
          <w:rFonts w:ascii="Georgia" w:hAnsi="Georgia" w:cs="Arial"/>
          <w:sz w:val="22"/>
          <w:szCs w:val="15"/>
          <w:u w:val="single"/>
        </w:rPr>
        <w:t>help needed</w:t>
      </w:r>
      <w:r>
        <w:rPr>
          <w:rFonts w:ascii="Georgia" w:hAnsi="Georgia" w:cs="Arial"/>
          <w:sz w:val="22"/>
          <w:szCs w:val="15"/>
        </w:rPr>
        <w:t xml:space="preserve"> questions that will allow you to develop the answers to the questio</w:t>
      </w:r>
      <w:r w:rsidR="0062026D">
        <w:rPr>
          <w:rFonts w:ascii="Georgia" w:hAnsi="Georgia" w:cs="Arial"/>
          <w:sz w:val="22"/>
          <w:szCs w:val="15"/>
        </w:rPr>
        <w:t>ns or requirements in this case.</w:t>
      </w:r>
      <w:r w:rsidR="009900D3">
        <w:rPr>
          <w:rFonts w:ascii="Georgia" w:hAnsi="Georgia" w:cs="Arial"/>
          <w:sz w:val="22"/>
          <w:szCs w:val="15"/>
        </w:rPr>
        <w:t xml:space="preserve">  For example, there may be a contract issue in the case. </w:t>
      </w:r>
      <w:r w:rsidR="004E7009">
        <w:rPr>
          <w:rFonts w:ascii="Georgia" w:hAnsi="Georgia" w:cs="Arial"/>
          <w:sz w:val="22"/>
          <w:szCs w:val="15"/>
        </w:rPr>
        <w:t xml:space="preserve"> You may</w:t>
      </w:r>
      <w:r w:rsidR="004A45BA">
        <w:rPr>
          <w:rFonts w:ascii="Georgia" w:hAnsi="Georgia" w:cs="Arial"/>
          <w:sz w:val="22"/>
          <w:szCs w:val="15"/>
        </w:rPr>
        <w:t xml:space="preserve"> not know exactly what a </w:t>
      </w:r>
      <w:r w:rsidR="009900D3">
        <w:rPr>
          <w:rFonts w:ascii="Georgia" w:hAnsi="Georgia" w:cs="Arial"/>
          <w:sz w:val="22"/>
          <w:szCs w:val="15"/>
        </w:rPr>
        <w:t xml:space="preserve">legal </w:t>
      </w:r>
      <w:r w:rsidR="004A45BA">
        <w:rPr>
          <w:rFonts w:ascii="Georgia" w:hAnsi="Georgia" w:cs="Arial"/>
          <w:sz w:val="22"/>
          <w:szCs w:val="15"/>
        </w:rPr>
        <w:t>“contract” is</w:t>
      </w:r>
      <w:r w:rsidR="004E7009">
        <w:rPr>
          <w:rFonts w:ascii="Georgia" w:hAnsi="Georgia" w:cs="Arial"/>
          <w:sz w:val="22"/>
          <w:szCs w:val="15"/>
        </w:rPr>
        <w:t xml:space="preserve">.  </w:t>
      </w:r>
      <w:r>
        <w:rPr>
          <w:rFonts w:ascii="Georgia" w:hAnsi="Georgia" w:cs="Arial"/>
          <w:sz w:val="22"/>
          <w:szCs w:val="15"/>
        </w:rPr>
        <w:t>If so, come to the class with a list of such questions.  Some sample questions:</w:t>
      </w:r>
    </w:p>
    <w:p w:rsidR="00CE34DF" w:rsidRDefault="00CE34DF">
      <w:pPr>
        <w:rPr>
          <w:rFonts w:ascii="Georgia" w:hAnsi="Georgia" w:cs="Arial"/>
          <w:sz w:val="22"/>
          <w:szCs w:val="15"/>
        </w:rPr>
      </w:pPr>
    </w:p>
    <w:p w:rsidR="00CE34DF" w:rsidRDefault="00CE34DF">
      <w:pPr>
        <w:numPr>
          <w:ilvl w:val="0"/>
          <w:numId w:val="14"/>
        </w:numPr>
        <w:rPr>
          <w:rFonts w:ascii="Georgia" w:hAnsi="Georgia" w:cs="Arial"/>
          <w:sz w:val="22"/>
          <w:szCs w:val="15"/>
        </w:rPr>
      </w:pPr>
      <w:r>
        <w:rPr>
          <w:rFonts w:ascii="Georgia" w:hAnsi="Georgia" w:cs="Arial"/>
          <w:sz w:val="22"/>
          <w:szCs w:val="15"/>
        </w:rPr>
        <w:t xml:space="preserve">I </w:t>
      </w:r>
      <w:r w:rsidR="004E7009">
        <w:rPr>
          <w:rFonts w:ascii="Georgia" w:hAnsi="Georgia" w:cs="Arial"/>
          <w:sz w:val="22"/>
          <w:szCs w:val="15"/>
        </w:rPr>
        <w:t>do not under</w:t>
      </w:r>
      <w:r w:rsidR="004A45BA">
        <w:rPr>
          <w:rFonts w:ascii="Georgia" w:hAnsi="Georgia" w:cs="Arial"/>
          <w:sz w:val="22"/>
          <w:szCs w:val="15"/>
        </w:rPr>
        <w:t>stand what the term “consortium”</w:t>
      </w:r>
      <w:r w:rsidR="004E7009">
        <w:rPr>
          <w:rFonts w:ascii="Georgia" w:hAnsi="Georgia" w:cs="Arial"/>
          <w:sz w:val="22"/>
          <w:szCs w:val="15"/>
        </w:rPr>
        <w:t xml:space="preserve"> means?</w:t>
      </w:r>
    </w:p>
    <w:p w:rsidR="00CE34DF" w:rsidRDefault="004E7009">
      <w:pPr>
        <w:numPr>
          <w:ilvl w:val="0"/>
          <w:numId w:val="14"/>
        </w:numPr>
        <w:rPr>
          <w:rFonts w:ascii="Georgia" w:hAnsi="Georgia" w:cs="Arial"/>
          <w:sz w:val="22"/>
          <w:szCs w:val="15"/>
        </w:rPr>
      </w:pPr>
      <w:r>
        <w:rPr>
          <w:rFonts w:ascii="Georgia" w:hAnsi="Georgia" w:cs="Arial"/>
          <w:sz w:val="22"/>
          <w:szCs w:val="15"/>
        </w:rPr>
        <w:t xml:space="preserve">What is a </w:t>
      </w:r>
      <w:r w:rsidR="004A45BA">
        <w:rPr>
          <w:rFonts w:ascii="Georgia" w:hAnsi="Georgia" w:cs="Arial"/>
          <w:sz w:val="22"/>
          <w:szCs w:val="15"/>
        </w:rPr>
        <w:t>sample</w:t>
      </w:r>
      <w:r>
        <w:rPr>
          <w:rFonts w:ascii="Georgia" w:hAnsi="Georgia" w:cs="Arial"/>
          <w:sz w:val="22"/>
          <w:szCs w:val="15"/>
        </w:rPr>
        <w:t>?  How is it evaluated?</w:t>
      </w:r>
    </w:p>
    <w:p w:rsidR="00CE34DF" w:rsidRDefault="00CE34DF">
      <w:pPr>
        <w:rPr>
          <w:rFonts w:ascii="Georgia" w:hAnsi="Georgia" w:cs="Arial"/>
          <w:sz w:val="22"/>
          <w:szCs w:val="15"/>
        </w:rPr>
      </w:pPr>
    </w:p>
    <w:p w:rsidR="00CE34DF" w:rsidRPr="004D26D1" w:rsidRDefault="00CE34DF">
      <w:pPr>
        <w:ind w:left="720" w:right="720"/>
        <w:rPr>
          <w:rFonts w:ascii="Georgia" w:hAnsi="Georgia" w:cs="Arial"/>
          <w:iCs/>
          <w:sz w:val="20"/>
          <w:szCs w:val="15"/>
        </w:rPr>
      </w:pPr>
      <w:r>
        <w:rPr>
          <w:rFonts w:ascii="Georgia" w:hAnsi="Georgia" w:cs="Arial"/>
          <w:b/>
          <w:bCs/>
          <w:i/>
          <w:iCs/>
          <w:sz w:val="20"/>
          <w:szCs w:val="15"/>
          <w:u w:val="single"/>
        </w:rPr>
        <w:t>NOTE:</w:t>
      </w:r>
      <w:r>
        <w:rPr>
          <w:rFonts w:ascii="Georgia" w:hAnsi="Georgia" w:cs="Arial"/>
          <w:b/>
          <w:bCs/>
          <w:i/>
          <w:iCs/>
          <w:sz w:val="20"/>
          <w:szCs w:val="15"/>
        </w:rPr>
        <w:t xml:space="preserve">  </w:t>
      </w:r>
      <w:r>
        <w:rPr>
          <w:rFonts w:ascii="Georgia" w:hAnsi="Georgia" w:cs="Arial"/>
          <w:i/>
          <w:iCs/>
          <w:sz w:val="20"/>
          <w:szCs w:val="15"/>
        </w:rPr>
        <w:t>The</w:t>
      </w:r>
      <w:r w:rsidR="004E7009">
        <w:rPr>
          <w:rFonts w:ascii="Georgia" w:hAnsi="Georgia" w:cs="Arial"/>
          <w:i/>
          <w:iCs/>
          <w:sz w:val="20"/>
          <w:szCs w:val="15"/>
        </w:rPr>
        <w:t xml:space="preserve"> coaching </w:t>
      </w:r>
      <w:r w:rsidR="004D26D1">
        <w:rPr>
          <w:rFonts w:ascii="Georgia" w:hAnsi="Georgia" w:cs="Arial"/>
          <w:i/>
          <w:iCs/>
          <w:sz w:val="20"/>
          <w:szCs w:val="15"/>
        </w:rPr>
        <w:t>or help</w:t>
      </w:r>
      <w:r>
        <w:rPr>
          <w:rFonts w:ascii="Georgia" w:hAnsi="Georgia" w:cs="Arial"/>
          <w:i/>
          <w:iCs/>
          <w:sz w:val="20"/>
          <w:szCs w:val="15"/>
        </w:rPr>
        <w:t xml:space="preserve"> session will not address questions pertaining to core concepts from the lower division core.  You have previously studied these concepts.  Also, do not ask questions about facts that are missing in the case.  The instructor does not know any more than what is given in the case and he or she cannot make up facts that the case writer did not provide.</w:t>
      </w:r>
    </w:p>
    <w:p w:rsidR="00CE34DF" w:rsidRPr="004D26D1" w:rsidRDefault="00CE34DF">
      <w:pPr>
        <w:rPr>
          <w:rFonts w:ascii="Georgia" w:hAnsi="Georgia" w:cs="Arial"/>
          <w:sz w:val="22"/>
          <w:szCs w:val="15"/>
        </w:rPr>
      </w:pPr>
    </w:p>
    <w:p w:rsidR="00CE34DF" w:rsidRDefault="00CE34DF">
      <w:pPr>
        <w:numPr>
          <w:ilvl w:val="0"/>
          <w:numId w:val="13"/>
        </w:numPr>
        <w:rPr>
          <w:rFonts w:ascii="Georgia" w:hAnsi="Georgia" w:cs="Arial"/>
          <w:i/>
          <w:iCs/>
          <w:sz w:val="22"/>
          <w:szCs w:val="15"/>
        </w:rPr>
      </w:pPr>
      <w:r w:rsidRPr="004D26D1">
        <w:rPr>
          <w:rFonts w:ascii="Georgia" w:hAnsi="Georgia" w:cs="Arial"/>
          <w:sz w:val="22"/>
          <w:szCs w:val="15"/>
        </w:rPr>
        <w:t xml:space="preserve">Prepare a short answer to the case </w:t>
      </w:r>
      <w:r>
        <w:rPr>
          <w:rFonts w:ascii="Georgia" w:hAnsi="Georgia" w:cs="Arial"/>
          <w:sz w:val="22"/>
          <w:szCs w:val="15"/>
        </w:rPr>
        <w:t xml:space="preserve">as a PowerPoint presentation.  Use the Presentation and Power Point guides in your course pack.  </w:t>
      </w:r>
      <w:r w:rsidR="004E7009">
        <w:rPr>
          <w:rFonts w:ascii="Georgia" w:hAnsi="Georgia" w:cs="Arial"/>
          <w:sz w:val="22"/>
          <w:szCs w:val="15"/>
        </w:rPr>
        <w:t>You will not have to give a presentation; you only need to bring a printout of your slides to class.</w:t>
      </w:r>
      <w:r>
        <w:rPr>
          <w:rFonts w:ascii="Georgia" w:hAnsi="Georgia" w:cs="Arial"/>
          <w:sz w:val="22"/>
          <w:szCs w:val="15"/>
        </w:rPr>
        <w:t xml:space="preserve"> </w:t>
      </w:r>
    </w:p>
    <w:p w:rsidR="00CE34DF" w:rsidRDefault="00CE34DF">
      <w:pPr>
        <w:rPr>
          <w:rFonts w:ascii="Georgia" w:hAnsi="Georgia" w:cs="Arial"/>
          <w:i/>
          <w:iCs/>
          <w:sz w:val="22"/>
          <w:szCs w:val="15"/>
        </w:rPr>
      </w:pPr>
    </w:p>
    <w:p w:rsidR="00CE34DF" w:rsidRDefault="00CE34DF">
      <w:pPr>
        <w:numPr>
          <w:ilvl w:val="0"/>
          <w:numId w:val="13"/>
        </w:numPr>
        <w:rPr>
          <w:rFonts w:ascii="Georgia" w:hAnsi="Georgia" w:cs="Arial"/>
          <w:sz w:val="22"/>
          <w:szCs w:val="15"/>
        </w:rPr>
      </w:pPr>
      <w:r>
        <w:rPr>
          <w:rFonts w:ascii="Georgia" w:hAnsi="Georgia" w:cs="Arial"/>
          <w:sz w:val="22"/>
          <w:szCs w:val="15"/>
        </w:rPr>
        <w:t xml:space="preserve"> Prepare a </w:t>
      </w:r>
      <w:r>
        <w:rPr>
          <w:rFonts w:ascii="Georgia" w:hAnsi="Georgia" w:cs="Arial"/>
          <w:sz w:val="22"/>
          <w:szCs w:val="15"/>
          <w:u w:val="single"/>
        </w:rPr>
        <w:t>written answer</w:t>
      </w:r>
      <w:r>
        <w:rPr>
          <w:rFonts w:ascii="Georgia" w:hAnsi="Georgia" w:cs="Arial"/>
          <w:sz w:val="22"/>
          <w:szCs w:val="15"/>
        </w:rPr>
        <w:t xml:space="preserve"> using word processing software to this case using a </w:t>
      </w:r>
      <w:r w:rsidR="004E7009">
        <w:rPr>
          <w:rFonts w:ascii="Georgia" w:hAnsi="Georgia" w:cs="Arial"/>
          <w:sz w:val="22"/>
          <w:szCs w:val="15"/>
          <w:u w:val="single"/>
        </w:rPr>
        <w:t>report</w:t>
      </w:r>
      <w:r>
        <w:rPr>
          <w:rFonts w:ascii="Georgia" w:hAnsi="Georgia" w:cs="Arial"/>
          <w:sz w:val="22"/>
          <w:szCs w:val="15"/>
        </w:rPr>
        <w:t xml:space="preserve"> </w:t>
      </w:r>
      <w:r>
        <w:rPr>
          <w:rFonts w:ascii="Georgia" w:hAnsi="Georgia" w:cs="Arial"/>
          <w:sz w:val="22"/>
          <w:szCs w:val="15"/>
          <w:u w:val="single"/>
        </w:rPr>
        <w:t>format</w:t>
      </w:r>
      <w:r>
        <w:rPr>
          <w:rFonts w:ascii="Georgia" w:hAnsi="Georgia" w:cs="Arial"/>
          <w:sz w:val="22"/>
          <w:szCs w:val="15"/>
        </w:rPr>
        <w:t xml:space="preserve">.  Assume that you have been hired </w:t>
      </w:r>
      <w:r w:rsidR="004A45BA">
        <w:rPr>
          <w:rFonts w:ascii="Georgia" w:hAnsi="Georgia" w:cs="Arial"/>
          <w:sz w:val="22"/>
          <w:szCs w:val="15"/>
        </w:rPr>
        <w:t>as consultants by Mr. Plex.  Use the Written Communication material on page 115 of this course pack as a</w:t>
      </w:r>
      <w:r>
        <w:rPr>
          <w:rFonts w:ascii="Georgia" w:hAnsi="Georgia" w:cs="Arial"/>
          <w:sz w:val="22"/>
          <w:szCs w:val="15"/>
        </w:rPr>
        <w:t xml:space="preserve"> as a writing guide</w:t>
      </w:r>
      <w:r>
        <w:rPr>
          <w:rFonts w:ascii="Georgia" w:hAnsi="Georgia" w:cs="Arial"/>
          <w:i/>
          <w:iCs/>
          <w:sz w:val="22"/>
          <w:szCs w:val="15"/>
        </w:rPr>
        <w:t xml:space="preserve">.  </w:t>
      </w:r>
    </w:p>
    <w:sectPr w:rsidR="00CE34DF" w:rsidSect="004E7009">
      <w:headerReference w:type="default" r:id="rId7"/>
      <w:footerReference w:type="even" r:id="rId8"/>
      <w:footerReference w:type="default" r:id="rId9"/>
      <w:pgSz w:w="12240" w:h="15840"/>
      <w:pgMar w:top="1440" w:right="1440" w:bottom="1440" w:left="1440" w:header="720" w:footer="720" w:gutter="0"/>
      <w:pgNumType w:start="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092" w:rsidRDefault="003A5092">
      <w:r>
        <w:separator/>
      </w:r>
    </w:p>
  </w:endnote>
  <w:endnote w:type="continuationSeparator" w:id="0">
    <w:p w:rsidR="003A5092" w:rsidRDefault="003A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009" w:rsidRDefault="004E7009" w:rsidP="00081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009" w:rsidRDefault="004E7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009" w:rsidRDefault="004E7009" w:rsidP="00081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0D3">
      <w:rPr>
        <w:rStyle w:val="PageNumber"/>
        <w:noProof/>
      </w:rPr>
      <w:t>40</w:t>
    </w:r>
    <w:r>
      <w:rPr>
        <w:rStyle w:val="PageNumber"/>
      </w:rPr>
      <w:fldChar w:fldCharType="end"/>
    </w:r>
  </w:p>
  <w:p w:rsidR="004E7009" w:rsidRDefault="004E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092" w:rsidRDefault="003A5092">
      <w:r>
        <w:separator/>
      </w:r>
    </w:p>
  </w:footnote>
  <w:footnote w:type="continuationSeparator" w:id="0">
    <w:p w:rsidR="003A5092" w:rsidRDefault="003A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4DF" w:rsidRDefault="00CE34DF">
    <w:pPr>
      <w:pStyle w:val="Header"/>
    </w:pPr>
    <w:r>
      <w:tab/>
    </w:r>
    <w:r>
      <w:tab/>
      <w:t xml:space="preserve">Updated: </w:t>
    </w:r>
    <w:r w:rsidR="009900D3">
      <w:t>9</w:t>
    </w:r>
    <w:r>
      <w:t>/</w:t>
    </w:r>
    <w:r w:rsidR="009900D3">
      <w:t>7</w:t>
    </w:r>
    <w:r>
      <w:t>/200</w:t>
    </w:r>
    <w:r w:rsidR="009900D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69C941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8814C33"/>
    <w:multiLevelType w:val="hybridMultilevel"/>
    <w:tmpl w:val="8CF4D558"/>
    <w:lvl w:ilvl="0" w:tplc="0809000F">
      <w:start w:val="1"/>
      <w:numFmt w:val="decimal"/>
      <w:lvlText w:val="%1."/>
      <w:lvlJc w:val="left"/>
      <w:pPr>
        <w:tabs>
          <w:tab w:val="num" w:pos="360"/>
        </w:tabs>
        <w:ind w:left="360" w:hanging="360"/>
      </w:p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9D36C60"/>
    <w:multiLevelType w:val="hybridMultilevel"/>
    <w:tmpl w:val="DEDC2DCC"/>
    <w:lvl w:ilvl="0" w:tplc="0E4834C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676B96"/>
    <w:multiLevelType w:val="hybridMultilevel"/>
    <w:tmpl w:val="DEDC2DCC"/>
    <w:lvl w:ilvl="0" w:tplc="7BBA1A3E">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10746D9"/>
    <w:multiLevelType w:val="hybridMultilevel"/>
    <w:tmpl w:val="E0BE65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25E16"/>
    <w:multiLevelType w:val="hybridMultilevel"/>
    <w:tmpl w:val="8CF4D558"/>
    <w:lvl w:ilvl="0" w:tplc="0E4834C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17776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47433E6"/>
    <w:multiLevelType w:val="hybridMultilevel"/>
    <w:tmpl w:val="6568D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DD3AE3"/>
    <w:multiLevelType w:val="hybridMultilevel"/>
    <w:tmpl w:val="DEDC2DC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A972428"/>
    <w:multiLevelType w:val="hybridMultilevel"/>
    <w:tmpl w:val="9DF8D25E"/>
    <w:lvl w:ilvl="0" w:tplc="7BBA1A3E">
      <w:start w:val="1"/>
      <w:numFmt w:val="bullet"/>
      <w:pStyle w:val="BL2"/>
      <w:lvlText w:val=""/>
      <w:lvlJc w:val="left"/>
      <w:pPr>
        <w:tabs>
          <w:tab w:val="num" w:pos="3240"/>
        </w:tabs>
        <w:ind w:left="324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7">
      <w:start w:val="1"/>
      <w:numFmt w:val="bullet"/>
      <w:lvlText w:val=""/>
      <w:lvlJc w:val="left"/>
      <w:pPr>
        <w:tabs>
          <w:tab w:val="num" w:pos="1080"/>
        </w:tabs>
        <w:ind w:left="1080" w:hanging="360"/>
      </w:pPr>
      <w:rPr>
        <w:rFonts w:ascii="Wingdings" w:hAnsi="Wingdings" w:hint="default"/>
        <w:sz w:val="16"/>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7026237F"/>
    <w:multiLevelType w:val="hybridMultilevel"/>
    <w:tmpl w:val="E0BE657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9"/>
  </w:num>
  <w:num w:numId="4">
    <w:abstractNumId w:val="9"/>
  </w:num>
  <w:num w:numId="5">
    <w:abstractNumId w:val="5"/>
  </w:num>
  <w:num w:numId="6">
    <w:abstractNumId w:val="2"/>
  </w:num>
  <w:num w:numId="7">
    <w:abstractNumId w:val="3"/>
  </w:num>
  <w:num w:numId="8">
    <w:abstractNumId w:val="3"/>
  </w:num>
  <w:num w:numId="9">
    <w:abstractNumId w:val="1"/>
  </w:num>
  <w:num w:numId="10">
    <w:abstractNumId w:val="8"/>
  </w:num>
  <w:num w:numId="11">
    <w:abstractNumId w:val="7"/>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A0"/>
    <w:rsid w:val="00081DDC"/>
    <w:rsid w:val="0017480C"/>
    <w:rsid w:val="00216E8E"/>
    <w:rsid w:val="003A5092"/>
    <w:rsid w:val="004A45BA"/>
    <w:rsid w:val="004D26D1"/>
    <w:rsid w:val="004D5F3C"/>
    <w:rsid w:val="004E7009"/>
    <w:rsid w:val="0062026D"/>
    <w:rsid w:val="008957EE"/>
    <w:rsid w:val="009900D3"/>
    <w:rsid w:val="00B003FD"/>
    <w:rsid w:val="00CE34DF"/>
    <w:rsid w:val="00D71A6E"/>
    <w:rsid w:val="00E441EA"/>
    <w:rsid w:val="00F1107A"/>
    <w:rsid w:val="00F318A0"/>
    <w:rsid w:val="00F32C14"/>
    <w:rsid w:val="00F7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87CB11-67D8-4409-A8BF-446C47BC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rFonts w:ascii="Georgia" w:hAnsi="Georgia"/>
      <w:b/>
      <w:color w:val="0000FF"/>
      <w:sz w:val="22"/>
      <w:u w:val="single"/>
    </w:rPr>
  </w:style>
  <w:style w:type="paragraph" w:customStyle="1" w:styleId="VT2">
    <w:name w:val="VT2"/>
    <w:basedOn w:val="Normal"/>
    <w:pPr>
      <w:pBdr>
        <w:left w:val="single" w:sz="2" w:space="4" w:color="auto"/>
      </w:pBdr>
      <w:spacing w:line="220" w:lineRule="exact"/>
      <w:ind w:left="2261" w:firstLine="360"/>
      <w:jc w:val="both"/>
    </w:pPr>
    <w:rPr>
      <w:rFonts w:ascii="Helvetica" w:hAnsi="Helvetica"/>
      <w:sz w:val="17"/>
    </w:rPr>
  </w:style>
  <w:style w:type="paragraph" w:customStyle="1" w:styleId="Table">
    <w:name w:val="Table"/>
    <w:basedOn w:val="TableofFigures"/>
    <w:autoRedefine/>
    <w:pPr>
      <w:autoSpaceDE w:val="0"/>
      <w:autoSpaceDN w:val="0"/>
      <w:adjustRightInd w:val="0"/>
    </w:pPr>
    <w:rPr>
      <w:rFonts w:ascii="Verdana" w:hAnsi="Verdana" w:cs="Arial"/>
      <w:bCs/>
      <w:color w:val="000000"/>
      <w:sz w:val="16"/>
    </w:rPr>
  </w:style>
  <w:style w:type="paragraph" w:styleId="TableofFigures">
    <w:name w:val="table of figures"/>
    <w:basedOn w:val="Normal"/>
    <w:next w:val="Normal"/>
    <w:semiHidden/>
    <w:pPr>
      <w:ind w:left="480" w:hanging="480"/>
    </w:pPr>
  </w:style>
  <w:style w:type="paragraph" w:customStyle="1" w:styleId="BL2">
    <w:name w:val="BL2"/>
    <w:basedOn w:val="ListBullet2"/>
    <w:autoRedefine/>
    <w:pPr>
      <w:numPr>
        <w:numId w:val="4"/>
      </w:numPr>
      <w:spacing w:before="120"/>
    </w:pPr>
    <w:rPr>
      <w:rFonts w:ascii="Times" w:hAnsi="Times"/>
      <w:sz w:val="20"/>
    </w:rPr>
  </w:style>
  <w:style w:type="paragraph" w:styleId="ListBullet2">
    <w:name w:val="List Bullet 2"/>
    <w:basedOn w:val="Normal"/>
    <w:autoRedefine/>
    <w:pPr>
      <w:numPr>
        <w:numId w:val="1"/>
      </w:numPr>
    </w:pPr>
  </w:style>
  <w:style w:type="paragraph" w:styleId="Title">
    <w:name w:val="Title"/>
    <w:basedOn w:val="Normal"/>
    <w:qFormat/>
    <w:pPr>
      <w:jc w:val="center"/>
    </w:pPr>
    <w:rPr>
      <w:rFonts w:ascii="Georgia" w:hAnsi="Georgia" w:cs="Arial"/>
      <w:b/>
      <w:bCs/>
      <w:sz w:val="22"/>
      <w:szCs w:val="1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E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Team Building Exercise 1</vt:lpstr>
    </vt:vector>
  </TitlesOfParts>
  <Company>C.I.A</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Exercise 1</dc:title>
  <dc:subject/>
  <dc:creator>Shahid Ansari</dc:creator>
  <cp:keywords/>
  <dc:description/>
  <cp:lastModifiedBy>Debora , Stephanie</cp:lastModifiedBy>
  <cp:revision>2</cp:revision>
  <cp:lastPrinted>2007-01-19T00:03:00Z</cp:lastPrinted>
  <dcterms:created xsi:type="dcterms:W3CDTF">2021-09-29T18:16:00Z</dcterms:created>
  <dcterms:modified xsi:type="dcterms:W3CDTF">2021-09-29T18:16:00Z</dcterms:modified>
</cp:coreProperties>
</file>