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6212" w14:textId="4791B0EA" w:rsidR="001471D3" w:rsidRDefault="001471D3" w:rsidP="001471D3">
      <w:pPr>
        <w:kinsoku w:val="0"/>
        <w:overflowPunct w:val="0"/>
        <w:autoSpaceDE w:val="0"/>
        <w:autoSpaceDN w:val="0"/>
        <w:adjustRightInd w:val="0"/>
        <w:spacing w:line="398" w:lineRule="exact"/>
        <w:ind w:left="39"/>
        <w:jc w:val="center"/>
        <w:rPr>
          <w:rFonts w:ascii="Times New Roman" w:hAnsi="Times New Roman" w:cs="Times New Roman"/>
          <w:b/>
          <w:bCs/>
          <w:color w:val="49442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49442A"/>
          <w:sz w:val="40"/>
          <w:szCs w:val="40"/>
        </w:rPr>
        <w:t>DEPARTMENT OF COMMUNICATION STUDIES</w:t>
      </w:r>
    </w:p>
    <w:p w14:paraId="2222BC83" w14:textId="0B301269" w:rsidR="001471D3" w:rsidRPr="001471D3" w:rsidRDefault="001471D3" w:rsidP="001471D3">
      <w:pPr>
        <w:kinsoku w:val="0"/>
        <w:overflowPunct w:val="0"/>
        <w:autoSpaceDE w:val="0"/>
        <w:autoSpaceDN w:val="0"/>
        <w:adjustRightInd w:val="0"/>
        <w:ind w:left="39"/>
        <w:jc w:val="center"/>
        <w:rPr>
          <w:rFonts w:ascii="Times New Roman" w:hAnsi="Times New Roman" w:cs="Times New Roman"/>
          <w:b/>
          <w:bCs/>
          <w:color w:val="49442A"/>
          <w:sz w:val="20"/>
          <w:szCs w:val="20"/>
        </w:rPr>
      </w:pPr>
      <w:r w:rsidRPr="001471D3">
        <w:rPr>
          <w:rFonts w:ascii="Times New Roman" w:hAnsi="Times New Roman" w:cs="Times New Roman"/>
          <w:color w:val="8EAADB" w:themeColor="accent1" w:themeTint="99"/>
          <w:sz w:val="36"/>
          <w:szCs w:val="36"/>
        </w:rPr>
        <w:t>California State University, Northridge</w:t>
      </w:r>
      <w:r w:rsidRPr="001471D3">
        <w:rPr>
          <w:rFonts w:ascii="Times New Roman" w:hAnsi="Times New Roman" w:cs="Times New Roman"/>
          <w:color w:val="49442A"/>
          <w:sz w:val="40"/>
          <w:szCs w:val="40"/>
        </w:rPr>
        <w:br/>
      </w:r>
      <w:r w:rsidRPr="001471D3">
        <w:rPr>
          <w:rFonts w:ascii="Times New Roman" w:hAnsi="Times New Roman" w:cs="Times New Roman"/>
          <w:color w:val="FF0000"/>
          <w:sz w:val="28"/>
          <w:szCs w:val="28"/>
        </w:rPr>
        <w:t>Department Major Requirements</w:t>
      </w:r>
      <w:r>
        <w:rPr>
          <w:rFonts w:ascii="Times New Roman" w:hAnsi="Times New Roman" w:cs="Times New Roman"/>
          <w:b/>
          <w:bCs/>
          <w:color w:val="49442A"/>
          <w:sz w:val="40"/>
          <w:szCs w:val="40"/>
        </w:rPr>
        <w:br/>
      </w:r>
      <w:r w:rsidRPr="001471D3">
        <w:rPr>
          <w:rFonts w:ascii="Times New Roman" w:hAnsi="Times New Roman" w:cs="Times New Roman"/>
          <w:color w:val="49442A"/>
        </w:rPr>
        <w:t>(Effective Fall 2013)</w:t>
      </w:r>
      <w:r>
        <w:rPr>
          <w:rFonts w:ascii="Times New Roman" w:hAnsi="Times New Roman" w:cs="Times New Roman"/>
          <w:b/>
          <w:bCs/>
          <w:color w:val="49442A"/>
        </w:rPr>
        <w:br/>
      </w:r>
    </w:p>
    <w:p w14:paraId="7B97A58F" w14:textId="7BB6CF60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rPr>
          <w:rFonts w:ascii="Times New Roman" w:hAnsi="Times New Roman" w:cs="Times New Roman"/>
          <w:color w:val="5F4879"/>
        </w:rPr>
      </w:pPr>
      <w:r w:rsidRPr="00412C85">
        <w:rPr>
          <w:rFonts w:ascii="Times New Roman" w:hAnsi="Times New Roman" w:cs="Times New Roman"/>
          <w:b/>
          <w:bCs/>
          <w:color w:val="5F4879"/>
        </w:rPr>
        <w:t xml:space="preserve">DEPARTMENT CORE REQUIREMENTS </w:t>
      </w:r>
      <w:r w:rsidRPr="00412C85">
        <w:rPr>
          <w:rFonts w:ascii="Times New Roman" w:hAnsi="Times New Roman" w:cs="Times New Roman"/>
          <w:color w:val="5F4879"/>
        </w:rPr>
        <w:t>(</w:t>
      </w:r>
      <w:r w:rsidR="00B51FE7">
        <w:rPr>
          <w:rFonts w:ascii="Times New Roman" w:hAnsi="Times New Roman" w:cs="Times New Roman"/>
          <w:color w:val="5F4879"/>
        </w:rPr>
        <w:t xml:space="preserve">Complete All </w:t>
      </w:r>
      <w:r w:rsidRPr="00412C85">
        <w:rPr>
          <w:rFonts w:ascii="Times New Roman" w:hAnsi="Times New Roman" w:cs="Times New Roman"/>
          <w:color w:val="5F4879"/>
        </w:rPr>
        <w:t>1</w:t>
      </w:r>
      <w:r w:rsidR="00DE4859">
        <w:rPr>
          <w:rFonts w:ascii="Times New Roman" w:hAnsi="Times New Roman" w:cs="Times New Roman"/>
          <w:color w:val="5F4879"/>
        </w:rPr>
        <w:t>5</w:t>
      </w:r>
      <w:r w:rsidRPr="00412C85">
        <w:rPr>
          <w:rFonts w:ascii="Times New Roman" w:hAnsi="Times New Roman" w:cs="Times New Roman"/>
          <w:color w:val="5F4879"/>
        </w:rPr>
        <w:t xml:space="preserve"> units)</w:t>
      </w:r>
    </w:p>
    <w:p w14:paraId="03B75EA2" w14:textId="39856C03" w:rsidR="00412C85" w:rsidRPr="00412C85" w:rsidRDefault="00412C85" w:rsidP="00DE4859">
      <w:pPr>
        <w:kinsoku w:val="0"/>
        <w:overflowPunct w:val="0"/>
        <w:autoSpaceDE w:val="0"/>
        <w:autoSpaceDN w:val="0"/>
        <w:adjustRightInd w:val="0"/>
        <w:ind w:left="900" w:right="3420"/>
        <w:rPr>
          <w:rFonts w:ascii="Times New Roman" w:hAnsi="Times New Roman" w:cs="Times New Roman"/>
          <w:color w:val="5F4879"/>
          <w:sz w:val="20"/>
          <w:szCs w:val="20"/>
        </w:rPr>
      </w:pPr>
      <w:r w:rsidRPr="00412C85">
        <w:rPr>
          <w:rFonts w:ascii="Times New Roman" w:hAnsi="Times New Roman" w:cs="Times New Roman"/>
          <w:color w:val="5F4879"/>
          <w:sz w:val="20"/>
          <w:szCs w:val="20"/>
        </w:rPr>
        <w:t xml:space="preserve">COMS 301 </w:t>
      </w:r>
      <w:r w:rsidR="00DE4859">
        <w:rPr>
          <w:rFonts w:ascii="Times New Roman" w:hAnsi="Times New Roman" w:cs="Times New Roman"/>
          <w:color w:val="5F4879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5F4879"/>
          <w:sz w:val="20"/>
          <w:szCs w:val="20"/>
        </w:rPr>
        <w:t>Performance, Language, and Cultural Studies</w:t>
      </w:r>
      <w:r w:rsidR="00DE4859">
        <w:rPr>
          <w:rFonts w:ascii="Times New Roman" w:hAnsi="Times New Roman" w:cs="Times New Roman"/>
          <w:color w:val="5F4879"/>
          <w:sz w:val="20"/>
          <w:szCs w:val="20"/>
        </w:rPr>
        <w:br/>
      </w:r>
      <w:r w:rsidRPr="00412C85">
        <w:rPr>
          <w:rFonts w:ascii="Times New Roman" w:hAnsi="Times New Roman" w:cs="Times New Roman"/>
          <w:color w:val="5F4879"/>
          <w:sz w:val="20"/>
          <w:szCs w:val="20"/>
        </w:rPr>
        <w:t xml:space="preserve">COMS 321 </w:t>
      </w:r>
      <w:r w:rsidR="00DE4859">
        <w:rPr>
          <w:rFonts w:ascii="Times New Roman" w:hAnsi="Times New Roman" w:cs="Times New Roman"/>
          <w:color w:val="5F4879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5F4879"/>
          <w:sz w:val="20"/>
          <w:szCs w:val="20"/>
        </w:rPr>
        <w:t>Rhetorical Discourse</w:t>
      </w:r>
    </w:p>
    <w:p w14:paraId="0BDDA2EB" w14:textId="5C9A5361" w:rsidR="00412C85" w:rsidRDefault="00412C85" w:rsidP="00DE4859">
      <w:pPr>
        <w:kinsoku w:val="0"/>
        <w:overflowPunct w:val="0"/>
        <w:autoSpaceDE w:val="0"/>
        <w:autoSpaceDN w:val="0"/>
        <w:adjustRightInd w:val="0"/>
        <w:spacing w:before="1"/>
        <w:ind w:left="900" w:right="5839"/>
        <w:rPr>
          <w:rFonts w:ascii="Times New Roman" w:hAnsi="Times New Roman" w:cs="Times New Roman"/>
          <w:color w:val="5F4879"/>
          <w:sz w:val="20"/>
          <w:szCs w:val="20"/>
        </w:rPr>
      </w:pPr>
      <w:r w:rsidRPr="00412C85">
        <w:rPr>
          <w:rFonts w:ascii="Times New Roman" w:hAnsi="Times New Roman" w:cs="Times New Roman"/>
          <w:color w:val="5F4879"/>
          <w:sz w:val="20"/>
          <w:szCs w:val="20"/>
        </w:rPr>
        <w:t>COMS 327</w:t>
      </w:r>
      <w:r w:rsidR="00DE4859">
        <w:rPr>
          <w:rFonts w:ascii="Times New Roman" w:hAnsi="Times New Roman" w:cs="Times New Roman"/>
          <w:color w:val="5F4879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5F4879"/>
          <w:sz w:val="20"/>
          <w:szCs w:val="20"/>
        </w:rPr>
        <w:t>Rhetorical Theory</w:t>
      </w:r>
    </w:p>
    <w:p w14:paraId="2CB60DBF" w14:textId="277D959E" w:rsidR="00412C85" w:rsidRPr="00412C85" w:rsidRDefault="00412C85" w:rsidP="00DE4859">
      <w:pPr>
        <w:kinsoku w:val="0"/>
        <w:overflowPunct w:val="0"/>
        <w:autoSpaceDE w:val="0"/>
        <w:autoSpaceDN w:val="0"/>
        <w:adjustRightInd w:val="0"/>
        <w:spacing w:before="1"/>
        <w:ind w:left="900" w:right="4860"/>
        <w:rPr>
          <w:rFonts w:ascii="Times New Roman" w:hAnsi="Times New Roman" w:cs="Times New Roman"/>
          <w:color w:val="5F4879"/>
          <w:sz w:val="20"/>
          <w:szCs w:val="20"/>
        </w:rPr>
      </w:pPr>
      <w:r w:rsidRPr="00412C85">
        <w:rPr>
          <w:rFonts w:ascii="Times New Roman" w:hAnsi="Times New Roman" w:cs="Times New Roman"/>
          <w:color w:val="5F4879"/>
          <w:sz w:val="20"/>
          <w:szCs w:val="20"/>
        </w:rPr>
        <w:t xml:space="preserve">COMS 351 </w:t>
      </w:r>
      <w:r w:rsidR="00DE4859">
        <w:rPr>
          <w:rFonts w:ascii="Times New Roman" w:hAnsi="Times New Roman" w:cs="Times New Roman"/>
          <w:color w:val="5F4879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5F4879"/>
          <w:sz w:val="20"/>
          <w:szCs w:val="20"/>
        </w:rPr>
        <w:t>Communication Theory</w:t>
      </w:r>
    </w:p>
    <w:p w14:paraId="5F3A2842" w14:textId="17E19F06" w:rsidR="00412C85" w:rsidRPr="00412C85" w:rsidRDefault="00412C85" w:rsidP="00DE4859">
      <w:pPr>
        <w:kinsoku w:val="0"/>
        <w:overflowPunct w:val="0"/>
        <w:autoSpaceDE w:val="0"/>
        <w:autoSpaceDN w:val="0"/>
        <w:adjustRightInd w:val="0"/>
        <w:ind w:left="900"/>
        <w:rPr>
          <w:rFonts w:ascii="Times New Roman" w:hAnsi="Times New Roman" w:cs="Times New Roman"/>
          <w:color w:val="5F4879"/>
          <w:sz w:val="20"/>
          <w:szCs w:val="20"/>
        </w:rPr>
      </w:pPr>
      <w:r w:rsidRPr="00412C85">
        <w:rPr>
          <w:rFonts w:ascii="Times New Roman" w:hAnsi="Times New Roman" w:cs="Times New Roman"/>
          <w:color w:val="5F4879"/>
          <w:sz w:val="20"/>
          <w:szCs w:val="20"/>
        </w:rPr>
        <w:t xml:space="preserve">COMS 356 </w:t>
      </w:r>
      <w:r w:rsidR="00DE4859">
        <w:rPr>
          <w:rFonts w:ascii="Times New Roman" w:hAnsi="Times New Roman" w:cs="Times New Roman"/>
          <w:color w:val="5F4879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5F4879"/>
          <w:sz w:val="20"/>
          <w:szCs w:val="20"/>
        </w:rPr>
        <w:t>Intercultural Communication</w:t>
      </w:r>
    </w:p>
    <w:p w14:paraId="10B5DBC5" w14:textId="5C4F9544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before="184"/>
        <w:ind w:left="39"/>
        <w:rPr>
          <w:rFonts w:ascii="Times New Roman" w:hAnsi="Times New Roman" w:cs="Times New Roman"/>
          <w:color w:val="00AF50"/>
        </w:rPr>
      </w:pPr>
      <w:r w:rsidRPr="00412C85">
        <w:rPr>
          <w:rFonts w:ascii="Times New Roman" w:hAnsi="Times New Roman" w:cs="Times New Roman"/>
          <w:b/>
          <w:bCs/>
          <w:color w:val="00AF50"/>
        </w:rPr>
        <w:t>DIVISIONAL REQUIREMENTS</w:t>
      </w:r>
    </w:p>
    <w:p w14:paraId="2BBCC1F9" w14:textId="1AAFC3F4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ind w:left="904" w:right="900" w:hanging="432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b/>
          <w:bCs/>
          <w:color w:val="00AF50"/>
          <w:sz w:val="20"/>
          <w:szCs w:val="20"/>
        </w:rPr>
        <w:t xml:space="preserve">Performance and Cultural Studies </w:t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(Select 3 units</w:t>
      </w:r>
      <w:r w:rsidR="00DE4859">
        <w:rPr>
          <w:rFonts w:ascii="Times New Roman" w:hAnsi="Times New Roman" w:cs="Times New Roman"/>
          <w:color w:val="00AF50"/>
          <w:sz w:val="20"/>
          <w:szCs w:val="20"/>
        </w:rPr>
        <w:t xml:space="preserve">) </w:t>
      </w:r>
      <w:r w:rsidRPr="00412C85">
        <w:rPr>
          <w:rFonts w:ascii="Times New Roman" w:hAnsi="Times New Roman" w:cs="Times New Roman"/>
          <w:color w:val="000000"/>
          <w:sz w:val="20"/>
          <w:szCs w:val="20"/>
        </w:rPr>
        <w:t>COMS 301 is a prerequisite for all courses in this band</w:t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 COMS 303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Narrative in Performance</w:t>
      </w:r>
    </w:p>
    <w:p w14:paraId="036A4A26" w14:textId="533BF84C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before="9" w:line="229" w:lineRule="exact"/>
        <w:ind w:left="904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304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Poetry in Performance</w:t>
      </w:r>
    </w:p>
    <w:p w14:paraId="0C89A8F8" w14:textId="77777777" w:rsidR="000F0355" w:rsidRDefault="00412C85" w:rsidP="000F0355">
      <w:pPr>
        <w:kinsoku w:val="0"/>
        <w:overflowPunct w:val="0"/>
        <w:autoSpaceDE w:val="0"/>
        <w:autoSpaceDN w:val="0"/>
        <w:adjustRightInd w:val="0"/>
        <w:ind w:left="904" w:right="5040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401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Performance and Social Change</w:t>
      </w:r>
    </w:p>
    <w:p w14:paraId="1FAB3B5E" w14:textId="1823F0F6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ind w:left="904" w:right="5839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404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Theories of Interpretation</w:t>
      </w:r>
    </w:p>
    <w:p w14:paraId="07115B65" w14:textId="35DFD00E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before="1"/>
        <w:ind w:left="904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445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Communication and Popular Cultures</w:t>
      </w:r>
    </w:p>
    <w:p w14:paraId="3FEBE7CA" w14:textId="0427EFFB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before="91"/>
        <w:ind w:left="904" w:right="2250" w:hanging="432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b/>
          <w:bCs/>
          <w:color w:val="00AF50"/>
          <w:sz w:val="20"/>
          <w:szCs w:val="20"/>
        </w:rPr>
        <w:t xml:space="preserve">Rhetorical Theory </w:t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(Select 3 units</w:t>
      </w:r>
      <w:r w:rsidR="00DE4859">
        <w:rPr>
          <w:rFonts w:ascii="Times New Roman" w:hAnsi="Times New Roman" w:cs="Times New Roman"/>
          <w:color w:val="00AF50"/>
          <w:sz w:val="20"/>
          <w:szCs w:val="20"/>
        </w:rPr>
        <w:t xml:space="preserve">) </w:t>
      </w:r>
      <w:r w:rsidRPr="00412C85">
        <w:rPr>
          <w:rFonts w:ascii="Times New Roman" w:hAnsi="Times New Roman" w:cs="Times New Roman"/>
          <w:color w:val="000000"/>
          <w:sz w:val="20"/>
          <w:szCs w:val="20"/>
        </w:rPr>
        <w:t>COMS 327 is a prerequisite for all courses in this band</w:t>
      </w:r>
      <w:r w:rsidR="00DE48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425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Theories of Argumentation and Deliberation</w:t>
      </w:r>
    </w:p>
    <w:p w14:paraId="58280FC4" w14:textId="5EE06645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ind w:left="904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435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Rhetoric of Women</w:t>
      </w:r>
    </w:p>
    <w:p w14:paraId="13F1B4D0" w14:textId="2B226EF3" w:rsidR="00412C85" w:rsidRPr="00412C85" w:rsidRDefault="00412C85" w:rsidP="000F0355">
      <w:pPr>
        <w:kinsoku w:val="0"/>
        <w:overflowPunct w:val="0"/>
        <w:autoSpaceDE w:val="0"/>
        <w:autoSpaceDN w:val="0"/>
        <w:adjustRightInd w:val="0"/>
        <w:ind w:left="904" w:right="5310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442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Rhetoric of Peace and Conflict COMS 444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Political Rhetoric</w:t>
      </w:r>
    </w:p>
    <w:p w14:paraId="3AB2448A" w14:textId="63072AFB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ind w:left="904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448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Rhetoric of Extraordinary Claim</w:t>
      </w:r>
    </w:p>
    <w:p w14:paraId="63FC25B7" w14:textId="186BD30F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before="91"/>
        <w:ind w:left="904" w:right="1890" w:hanging="432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b/>
          <w:bCs/>
          <w:color w:val="00AF50"/>
          <w:sz w:val="20"/>
          <w:szCs w:val="20"/>
        </w:rPr>
        <w:t xml:space="preserve">Communication Theory </w:t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(Select 3 units</w:t>
      </w:r>
      <w:r w:rsidR="00DE4859">
        <w:rPr>
          <w:rFonts w:ascii="Times New Roman" w:hAnsi="Times New Roman" w:cs="Times New Roman"/>
          <w:color w:val="00AF50"/>
          <w:sz w:val="20"/>
          <w:szCs w:val="20"/>
        </w:rPr>
        <w:t xml:space="preserve">) </w:t>
      </w:r>
      <w:r w:rsidRPr="00412C85">
        <w:rPr>
          <w:rFonts w:ascii="Times New Roman" w:hAnsi="Times New Roman" w:cs="Times New Roman"/>
          <w:color w:val="000000"/>
          <w:sz w:val="20"/>
          <w:szCs w:val="20"/>
        </w:rPr>
        <w:t>COMS 351 is a prerequisite for all courses in this band</w:t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 COMS 320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Communicative Functions of Language</w:t>
      </w:r>
    </w:p>
    <w:p w14:paraId="5B3FD78A" w14:textId="1F3B853B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ind w:left="904" w:right="5839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350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Nonverbal Communication COMS 431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Persuasion</w:t>
      </w:r>
    </w:p>
    <w:p w14:paraId="6BC04E21" w14:textId="77777777" w:rsidR="000F0355" w:rsidRDefault="00412C85" w:rsidP="000F0355">
      <w:pPr>
        <w:kinsoku w:val="0"/>
        <w:overflowPunct w:val="0"/>
        <w:autoSpaceDE w:val="0"/>
        <w:autoSpaceDN w:val="0"/>
        <w:adjustRightInd w:val="0"/>
        <w:ind w:left="904" w:right="5040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451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Interpersonal Communication</w:t>
      </w:r>
    </w:p>
    <w:p w14:paraId="3B3C9EDA" w14:textId="5718C166" w:rsidR="00412C85" w:rsidRPr="00412C85" w:rsidRDefault="00412C85" w:rsidP="000F0355">
      <w:pPr>
        <w:kinsoku w:val="0"/>
        <w:overflowPunct w:val="0"/>
        <w:autoSpaceDE w:val="0"/>
        <w:autoSpaceDN w:val="0"/>
        <w:adjustRightInd w:val="0"/>
        <w:ind w:left="904" w:right="5040"/>
        <w:rPr>
          <w:rFonts w:ascii="Times New Roman" w:hAnsi="Times New Roman" w:cs="Times New Roman"/>
          <w:color w:val="00AF50"/>
          <w:sz w:val="20"/>
          <w:szCs w:val="20"/>
        </w:rPr>
      </w:pPr>
      <w:r w:rsidRPr="00412C85">
        <w:rPr>
          <w:rFonts w:ascii="Times New Roman" w:hAnsi="Times New Roman" w:cs="Times New Roman"/>
          <w:color w:val="00AF50"/>
          <w:sz w:val="20"/>
          <w:szCs w:val="20"/>
        </w:rPr>
        <w:t xml:space="preserve">COMS 453 </w:t>
      </w:r>
      <w:r w:rsidR="000F0355">
        <w:rPr>
          <w:rFonts w:ascii="Times New Roman" w:hAnsi="Times New Roman" w:cs="Times New Roman"/>
          <w:color w:val="00AF50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50"/>
          <w:sz w:val="20"/>
          <w:szCs w:val="20"/>
        </w:rPr>
        <w:t>Organizational Communication</w:t>
      </w:r>
    </w:p>
    <w:p w14:paraId="1FA6E33E" w14:textId="77777777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before="180"/>
        <w:ind w:left="39"/>
        <w:rPr>
          <w:rFonts w:ascii="Times New Roman" w:hAnsi="Times New Roman" w:cs="Times New Roman"/>
          <w:color w:val="00AFEF"/>
        </w:rPr>
      </w:pPr>
      <w:r w:rsidRPr="00412C85">
        <w:rPr>
          <w:rFonts w:ascii="Times New Roman" w:hAnsi="Times New Roman" w:cs="Times New Roman"/>
          <w:b/>
          <w:bCs/>
          <w:color w:val="00AFEF"/>
        </w:rPr>
        <w:t xml:space="preserve">COMMUNITY INVOLVEMENT REQUIREMENT </w:t>
      </w:r>
      <w:r w:rsidRPr="00412C85">
        <w:rPr>
          <w:rFonts w:ascii="Times New Roman" w:hAnsi="Times New Roman" w:cs="Times New Roman"/>
          <w:color w:val="00AFEF"/>
        </w:rPr>
        <w:t>(Select 3 Units)</w:t>
      </w:r>
    </w:p>
    <w:p w14:paraId="60689764" w14:textId="39ACB83B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before="92"/>
        <w:ind w:left="904" w:right="5839"/>
        <w:rPr>
          <w:rFonts w:ascii="Times New Roman" w:hAnsi="Times New Roman" w:cs="Times New Roman"/>
          <w:color w:val="00AFEF"/>
          <w:sz w:val="20"/>
          <w:szCs w:val="20"/>
        </w:rPr>
      </w:pPr>
      <w:r w:rsidRPr="00412C85">
        <w:rPr>
          <w:rFonts w:ascii="Times New Roman" w:hAnsi="Times New Roman" w:cs="Times New Roman"/>
          <w:color w:val="00AFEF"/>
          <w:sz w:val="20"/>
          <w:szCs w:val="20"/>
        </w:rPr>
        <w:t>COMS 323</w:t>
      </w:r>
      <w:r w:rsidR="000F0355">
        <w:rPr>
          <w:rFonts w:ascii="Times New Roman" w:hAnsi="Times New Roman" w:cs="Times New Roman"/>
          <w:color w:val="00AFEF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EF"/>
          <w:sz w:val="20"/>
          <w:szCs w:val="20"/>
        </w:rPr>
        <w:t>Group Communication</w:t>
      </w:r>
      <w:r>
        <w:rPr>
          <w:rFonts w:ascii="Times New Roman" w:hAnsi="Times New Roman" w:cs="Times New Roman"/>
          <w:color w:val="00AFEF"/>
          <w:sz w:val="20"/>
          <w:szCs w:val="20"/>
        </w:rPr>
        <w:br/>
      </w:r>
      <w:r w:rsidRPr="00412C85">
        <w:rPr>
          <w:rFonts w:ascii="Times New Roman" w:hAnsi="Times New Roman" w:cs="Times New Roman"/>
          <w:color w:val="00AFEF"/>
          <w:sz w:val="20"/>
          <w:szCs w:val="20"/>
        </w:rPr>
        <w:t xml:space="preserve">COMS 400C </w:t>
      </w:r>
      <w:r w:rsidR="000F0355">
        <w:rPr>
          <w:rFonts w:ascii="Times New Roman" w:hAnsi="Times New Roman" w:cs="Times New Roman"/>
          <w:color w:val="00AFEF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EF"/>
          <w:sz w:val="20"/>
          <w:szCs w:val="20"/>
        </w:rPr>
        <w:t>Directing Oral Performance</w:t>
      </w:r>
    </w:p>
    <w:p w14:paraId="2784B750" w14:textId="3C7CCD94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ind w:left="904" w:right="5419"/>
        <w:rPr>
          <w:rFonts w:ascii="Times New Roman" w:hAnsi="Times New Roman" w:cs="Times New Roman"/>
          <w:color w:val="00AFEF"/>
          <w:sz w:val="20"/>
          <w:szCs w:val="20"/>
        </w:rPr>
      </w:pPr>
      <w:r w:rsidRPr="00412C85">
        <w:rPr>
          <w:rFonts w:ascii="Times New Roman" w:hAnsi="Times New Roman" w:cs="Times New Roman"/>
          <w:color w:val="00AFEF"/>
          <w:sz w:val="20"/>
          <w:szCs w:val="20"/>
        </w:rPr>
        <w:t xml:space="preserve">COMS 410 </w:t>
      </w:r>
      <w:r w:rsidR="000F0355">
        <w:rPr>
          <w:rFonts w:ascii="Times New Roman" w:hAnsi="Times New Roman" w:cs="Times New Roman"/>
          <w:color w:val="00AFEF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EF"/>
          <w:sz w:val="20"/>
          <w:szCs w:val="20"/>
        </w:rPr>
        <w:t xml:space="preserve">Community-Based Performance COMS 437 </w:t>
      </w:r>
      <w:r w:rsidR="000F0355">
        <w:rPr>
          <w:rFonts w:ascii="Times New Roman" w:hAnsi="Times New Roman" w:cs="Times New Roman"/>
          <w:color w:val="00AFEF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EF"/>
          <w:sz w:val="20"/>
          <w:szCs w:val="20"/>
        </w:rPr>
        <w:t>Communication for Youth Institute</w:t>
      </w:r>
    </w:p>
    <w:p w14:paraId="727E57DE" w14:textId="47328B75" w:rsidR="00DE4859" w:rsidRDefault="00412C85" w:rsidP="00DE4859">
      <w:pPr>
        <w:kinsoku w:val="0"/>
        <w:overflowPunct w:val="0"/>
        <w:autoSpaceDE w:val="0"/>
        <w:autoSpaceDN w:val="0"/>
        <w:adjustRightInd w:val="0"/>
        <w:ind w:left="904" w:right="4528"/>
        <w:rPr>
          <w:rFonts w:ascii="Times New Roman" w:hAnsi="Times New Roman" w:cs="Times New Roman"/>
          <w:color w:val="00AFEF"/>
          <w:sz w:val="20"/>
          <w:szCs w:val="20"/>
        </w:rPr>
      </w:pPr>
      <w:r w:rsidRPr="00412C85">
        <w:rPr>
          <w:rFonts w:ascii="Times New Roman" w:hAnsi="Times New Roman" w:cs="Times New Roman"/>
          <w:color w:val="00AFEF"/>
          <w:sz w:val="20"/>
          <w:szCs w:val="20"/>
        </w:rPr>
        <w:t>COMS 452</w:t>
      </w:r>
      <w:r w:rsidR="000F0355">
        <w:rPr>
          <w:rFonts w:ascii="Times New Roman" w:hAnsi="Times New Roman" w:cs="Times New Roman"/>
          <w:color w:val="00AFEF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EF"/>
          <w:sz w:val="20"/>
          <w:szCs w:val="20"/>
        </w:rPr>
        <w:t>Communication Training and Development COMS 494/L</w:t>
      </w:r>
      <w:r w:rsidR="000F0355">
        <w:rPr>
          <w:rFonts w:ascii="Times New Roman" w:hAnsi="Times New Roman" w:cs="Times New Roman"/>
          <w:color w:val="00AFEF"/>
          <w:sz w:val="20"/>
          <w:szCs w:val="20"/>
        </w:rPr>
        <w:tab/>
      </w:r>
      <w:r w:rsidRPr="00412C85">
        <w:rPr>
          <w:rFonts w:ascii="Times New Roman" w:hAnsi="Times New Roman" w:cs="Times New Roman"/>
          <w:color w:val="00AFEF"/>
          <w:sz w:val="20"/>
          <w:szCs w:val="20"/>
        </w:rPr>
        <w:t>Internship in Communication Studies and Lab</w:t>
      </w:r>
    </w:p>
    <w:p w14:paraId="5558B368" w14:textId="14994313" w:rsidR="00DE4859" w:rsidRPr="001471D3" w:rsidRDefault="00DE4859" w:rsidP="00DE4859">
      <w:pPr>
        <w:kinsoku w:val="0"/>
        <w:overflowPunct w:val="0"/>
        <w:autoSpaceDE w:val="0"/>
        <w:autoSpaceDN w:val="0"/>
        <w:adjustRightInd w:val="0"/>
        <w:spacing w:before="180"/>
        <w:ind w:left="39"/>
        <w:rPr>
          <w:rFonts w:ascii="Times New Roman" w:hAnsi="Times New Roman" w:cs="Times New Roman"/>
          <w:color w:val="7030A0"/>
        </w:rPr>
      </w:pPr>
      <w:r w:rsidRPr="001471D3">
        <w:rPr>
          <w:rFonts w:ascii="Times New Roman" w:hAnsi="Times New Roman" w:cs="Times New Roman"/>
          <w:b/>
          <w:bCs/>
          <w:color w:val="7030A0"/>
        </w:rPr>
        <w:t xml:space="preserve">COMMUNICATION METHODS </w:t>
      </w:r>
      <w:r w:rsidR="00ED2AA4">
        <w:rPr>
          <w:rFonts w:ascii="Times New Roman" w:hAnsi="Times New Roman" w:cs="Times New Roman"/>
          <w:b/>
          <w:bCs/>
          <w:color w:val="7030A0"/>
        </w:rPr>
        <w:t>REQUIREMENT</w:t>
      </w:r>
      <w:r w:rsidRPr="001471D3"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1471D3">
        <w:rPr>
          <w:rFonts w:ascii="Times New Roman" w:hAnsi="Times New Roman" w:cs="Times New Roman"/>
          <w:color w:val="7030A0"/>
        </w:rPr>
        <w:t>(Select 3 Units)</w:t>
      </w:r>
    </w:p>
    <w:p w14:paraId="6F3CBDAE" w14:textId="38936560" w:rsidR="00DE4859" w:rsidRPr="001471D3" w:rsidRDefault="00DE4859" w:rsidP="00DE4859">
      <w:pPr>
        <w:kinsoku w:val="0"/>
        <w:overflowPunct w:val="0"/>
        <w:autoSpaceDE w:val="0"/>
        <w:autoSpaceDN w:val="0"/>
        <w:adjustRightInd w:val="0"/>
        <w:ind w:left="900" w:right="4410"/>
        <w:rPr>
          <w:rFonts w:ascii="Times New Roman" w:hAnsi="Times New Roman" w:cs="Times New Roman"/>
          <w:color w:val="7030A0"/>
          <w:sz w:val="20"/>
          <w:szCs w:val="20"/>
        </w:rPr>
      </w:pPr>
      <w:r w:rsidRPr="001471D3">
        <w:rPr>
          <w:rFonts w:ascii="Times New Roman" w:hAnsi="Times New Roman" w:cs="Times New Roman"/>
          <w:color w:val="7030A0"/>
          <w:sz w:val="20"/>
          <w:szCs w:val="20"/>
        </w:rPr>
        <w:t xml:space="preserve">COMS 430 </w:t>
      </w:r>
      <w:r w:rsidRPr="001471D3">
        <w:rPr>
          <w:rFonts w:ascii="Times New Roman" w:hAnsi="Times New Roman" w:cs="Times New Roman"/>
          <w:color w:val="7030A0"/>
          <w:sz w:val="20"/>
          <w:szCs w:val="20"/>
        </w:rPr>
        <w:tab/>
        <w:t>Rhetorical Criticism</w:t>
      </w:r>
    </w:p>
    <w:p w14:paraId="6AC6FF4B" w14:textId="791CD799" w:rsidR="00DE4859" w:rsidRPr="001471D3" w:rsidRDefault="00DE4859" w:rsidP="00DE4859">
      <w:pPr>
        <w:kinsoku w:val="0"/>
        <w:overflowPunct w:val="0"/>
        <w:autoSpaceDE w:val="0"/>
        <w:autoSpaceDN w:val="0"/>
        <w:adjustRightInd w:val="0"/>
        <w:ind w:left="900" w:right="4080"/>
        <w:rPr>
          <w:rFonts w:ascii="Times New Roman" w:hAnsi="Times New Roman" w:cs="Times New Roman"/>
          <w:color w:val="7030A0"/>
          <w:sz w:val="20"/>
          <w:szCs w:val="20"/>
        </w:rPr>
      </w:pPr>
      <w:r w:rsidRPr="001471D3">
        <w:rPr>
          <w:rFonts w:ascii="Times New Roman" w:hAnsi="Times New Roman" w:cs="Times New Roman"/>
          <w:color w:val="7030A0"/>
          <w:sz w:val="20"/>
          <w:szCs w:val="20"/>
        </w:rPr>
        <w:t xml:space="preserve">COMS 440 </w:t>
      </w:r>
      <w:r w:rsidRPr="001471D3">
        <w:rPr>
          <w:rFonts w:ascii="Times New Roman" w:hAnsi="Times New Roman" w:cs="Times New Roman"/>
          <w:color w:val="7030A0"/>
          <w:sz w:val="20"/>
          <w:szCs w:val="20"/>
        </w:rPr>
        <w:tab/>
        <w:t>Performance &amp; Cultural Studies Criticism</w:t>
      </w:r>
      <w:r w:rsidRPr="001471D3">
        <w:rPr>
          <w:rFonts w:ascii="Times New Roman" w:hAnsi="Times New Roman" w:cs="Times New Roman"/>
          <w:color w:val="7030A0"/>
          <w:sz w:val="20"/>
          <w:szCs w:val="20"/>
        </w:rPr>
        <w:br/>
        <w:t xml:space="preserve">COMS 450 </w:t>
      </w:r>
      <w:r w:rsidRPr="001471D3">
        <w:rPr>
          <w:rFonts w:ascii="Times New Roman" w:hAnsi="Times New Roman" w:cs="Times New Roman"/>
          <w:color w:val="7030A0"/>
          <w:sz w:val="20"/>
          <w:szCs w:val="20"/>
        </w:rPr>
        <w:tab/>
        <w:t>Communication Research Methodology</w:t>
      </w:r>
    </w:p>
    <w:p w14:paraId="2C7351AC" w14:textId="1A289047" w:rsidR="00412C85" w:rsidRPr="00412C85" w:rsidRDefault="00412C85" w:rsidP="00412C85">
      <w:pPr>
        <w:kinsoku w:val="0"/>
        <w:overflowPunct w:val="0"/>
        <w:autoSpaceDE w:val="0"/>
        <w:autoSpaceDN w:val="0"/>
        <w:adjustRightInd w:val="0"/>
        <w:spacing w:before="182"/>
        <w:ind w:left="39"/>
        <w:rPr>
          <w:rFonts w:ascii="Times New Roman" w:hAnsi="Times New Roman" w:cs="Times New Roman"/>
          <w:color w:val="C00000"/>
        </w:rPr>
      </w:pPr>
      <w:r w:rsidRPr="00412C85">
        <w:rPr>
          <w:rFonts w:ascii="Times New Roman" w:hAnsi="Times New Roman" w:cs="Times New Roman"/>
          <w:b/>
          <w:bCs/>
          <w:color w:val="C00000"/>
        </w:rPr>
        <w:t xml:space="preserve">MAJOR ELECTIVES </w:t>
      </w:r>
      <w:r w:rsidRPr="00412C85">
        <w:rPr>
          <w:rFonts w:ascii="Times New Roman" w:hAnsi="Times New Roman" w:cs="Times New Roman"/>
          <w:color w:val="C00000"/>
        </w:rPr>
        <w:t>(</w:t>
      </w:r>
      <w:r w:rsidR="00B51FE7">
        <w:rPr>
          <w:rFonts w:ascii="Times New Roman" w:hAnsi="Times New Roman" w:cs="Times New Roman"/>
          <w:color w:val="C00000"/>
        </w:rPr>
        <w:t xml:space="preserve">Select </w:t>
      </w:r>
      <w:r w:rsidRPr="00412C85">
        <w:rPr>
          <w:rFonts w:ascii="Times New Roman" w:hAnsi="Times New Roman" w:cs="Times New Roman"/>
          <w:color w:val="C00000"/>
        </w:rPr>
        <w:t>15 units)</w:t>
      </w:r>
    </w:p>
    <w:p w14:paraId="72A37CA3" w14:textId="26C784DB" w:rsidR="000F0355" w:rsidRPr="00DE4859" w:rsidRDefault="000F0355" w:rsidP="001471D3">
      <w:pPr>
        <w:pStyle w:val="xmsonormal"/>
        <w:spacing w:before="0" w:beforeAutospacing="0" w:after="0" w:afterAutospacing="0"/>
        <w:ind w:left="360"/>
        <w:rPr>
          <w:rFonts w:ascii="Calibri" w:hAnsi="Calibri" w:cs="Calibri"/>
          <w:color w:val="C00000"/>
          <w:sz w:val="22"/>
          <w:szCs w:val="22"/>
        </w:rPr>
      </w:pPr>
      <w:r w:rsidRPr="00DE4859">
        <w:rPr>
          <w:color w:val="C00000"/>
          <w:sz w:val="20"/>
          <w:szCs w:val="20"/>
        </w:rPr>
        <w:t xml:space="preserve">Any course listed in the above sections </w:t>
      </w:r>
      <w:r w:rsidRPr="00906C5C">
        <w:rPr>
          <w:i/>
          <w:iCs/>
          <w:color w:val="C00000"/>
          <w:sz w:val="20"/>
          <w:szCs w:val="20"/>
        </w:rPr>
        <w:t>(after completing the minimum 3 units)</w:t>
      </w:r>
      <w:r w:rsidRPr="00DE4859">
        <w:rPr>
          <w:color w:val="C00000"/>
          <w:sz w:val="20"/>
          <w:szCs w:val="20"/>
        </w:rPr>
        <w:t xml:space="preserve"> may be counted for this section as well.</w:t>
      </w:r>
      <w:r w:rsidR="00DE4859">
        <w:rPr>
          <w:color w:val="C00000"/>
          <w:sz w:val="20"/>
          <w:szCs w:val="20"/>
        </w:rPr>
        <w:t xml:space="preserve"> </w:t>
      </w:r>
      <w:r w:rsidR="00DE4859" w:rsidRPr="00DE4859">
        <w:rPr>
          <w:color w:val="C00000"/>
          <w:sz w:val="20"/>
          <w:szCs w:val="20"/>
        </w:rPr>
        <w:t>If there is a COMS 300 or 400 level course not listed below</w:t>
      </w:r>
      <w:r w:rsidR="00B51FE7">
        <w:rPr>
          <w:color w:val="C00000"/>
          <w:sz w:val="20"/>
          <w:szCs w:val="20"/>
        </w:rPr>
        <w:t xml:space="preserve"> (ex. Topics courses such as COMS 396A-Z)</w:t>
      </w:r>
      <w:r w:rsidR="00DE4859" w:rsidRPr="00DE4859">
        <w:rPr>
          <w:color w:val="C00000"/>
          <w:sz w:val="20"/>
          <w:szCs w:val="20"/>
        </w:rPr>
        <w:t>, you may still apply it towards the COMS Major Elective section.</w:t>
      </w:r>
    </w:p>
    <w:tbl>
      <w:tblPr>
        <w:tblStyle w:val="TableGrid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0F0355" w14:paraId="537B0FCE" w14:textId="77777777" w:rsidTr="00DE4859">
        <w:trPr>
          <w:trHeight w:val="352"/>
        </w:trPr>
        <w:tc>
          <w:tcPr>
            <w:tcW w:w="4835" w:type="dxa"/>
          </w:tcPr>
          <w:p w14:paraId="1BD9C806" w14:textId="53E7C560" w:rsidR="000F0355" w:rsidRDefault="000F0355" w:rsidP="000F0355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right="446"/>
              <w:rPr>
                <w:rFonts w:ascii="Times New Roman" w:hAnsi="Times New Roman" w:cs="Times New Roman"/>
                <w:color w:val="933634"/>
                <w:sz w:val="20"/>
                <w:szCs w:val="20"/>
              </w:rPr>
            </w:pP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COMS 309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Advanced Public Speaking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COMS 315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Communication and Agency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COMS 325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Legal Argumentation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COMS 360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Communication and the Sexes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  <w:t>COMS 406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Performance Composition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COMS 420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Language and Symbolic Processes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</w:r>
          </w:p>
        </w:tc>
        <w:tc>
          <w:tcPr>
            <w:tcW w:w="4835" w:type="dxa"/>
          </w:tcPr>
          <w:p w14:paraId="0CDB488D" w14:textId="40618286" w:rsidR="000F0355" w:rsidRDefault="00DE4859" w:rsidP="000F0355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right="446"/>
              <w:rPr>
                <w:rFonts w:ascii="Times New Roman" w:hAnsi="Times New Roman" w:cs="Times New Roman"/>
                <w:color w:val="933634"/>
                <w:sz w:val="20"/>
                <w:szCs w:val="20"/>
              </w:rPr>
            </w:pP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COMS 428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Freedom of Speech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COMS 443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Rhetoric in Business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COMS 446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pacing w:val="-3"/>
                <w:sz w:val="20"/>
                <w:szCs w:val="20"/>
              </w:rPr>
              <w:t xml:space="preserve">Rhetoric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of Crime and Punishment COMS 452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Training and Development </w:t>
            </w:r>
            <w:r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br/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COMS 454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Communication and Technology COMS 464</w:t>
            </w:r>
            <w:r w:rsidR="005F0DF8"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</w:t>
            </w:r>
            <w:r w:rsidR="005F0DF8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      </w:t>
            </w:r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 xml:space="preserve">Digital </w:t>
            </w:r>
            <w:proofErr w:type="spellStart"/>
            <w:r w:rsidRPr="00412C85">
              <w:rPr>
                <w:rFonts w:ascii="Times New Roman" w:hAnsi="Times New Roman" w:cs="Times New Roman"/>
                <w:color w:val="933634"/>
                <w:sz w:val="20"/>
                <w:szCs w:val="20"/>
              </w:rPr>
              <w:t>Rhetorics</w:t>
            </w:r>
            <w:proofErr w:type="spellEnd"/>
          </w:p>
        </w:tc>
      </w:tr>
    </w:tbl>
    <w:p w14:paraId="6161264F" w14:textId="3D55A77C" w:rsidR="00412C85" w:rsidRPr="00412C85" w:rsidRDefault="00412C85" w:rsidP="000F0355">
      <w:pPr>
        <w:kinsoku w:val="0"/>
        <w:overflowPunct w:val="0"/>
        <w:autoSpaceDE w:val="0"/>
        <w:autoSpaceDN w:val="0"/>
        <w:adjustRightInd w:val="0"/>
        <w:ind w:right="10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12C85">
        <w:rPr>
          <w:rFonts w:ascii="Times New Roman" w:hAnsi="Times New Roman" w:cs="Times New Roman"/>
          <w:b/>
          <w:bCs/>
          <w:sz w:val="22"/>
          <w:szCs w:val="22"/>
        </w:rPr>
        <w:t>TOTAL UNITS: 45 units</w:t>
      </w:r>
      <w:r w:rsidR="000F035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412C85">
        <w:rPr>
          <w:rFonts w:ascii="Times New Roman" w:hAnsi="Times New Roman" w:cs="Times New Roman"/>
          <w:sz w:val="20"/>
          <w:szCs w:val="20"/>
        </w:rPr>
        <w:t xml:space="preserve">[Revised: </w:t>
      </w:r>
      <w:r w:rsidR="000F0355">
        <w:rPr>
          <w:rFonts w:ascii="Times New Roman" w:hAnsi="Times New Roman" w:cs="Times New Roman"/>
          <w:sz w:val="20"/>
          <w:szCs w:val="20"/>
        </w:rPr>
        <w:t>7/14</w:t>
      </w:r>
      <w:r w:rsidRPr="00412C85">
        <w:rPr>
          <w:rFonts w:ascii="Times New Roman" w:hAnsi="Times New Roman" w:cs="Times New Roman"/>
          <w:sz w:val="20"/>
          <w:szCs w:val="20"/>
        </w:rPr>
        <w:t>/20</w:t>
      </w:r>
      <w:r w:rsidR="000F0355">
        <w:rPr>
          <w:rFonts w:ascii="Times New Roman" w:hAnsi="Times New Roman" w:cs="Times New Roman"/>
          <w:sz w:val="20"/>
          <w:szCs w:val="20"/>
        </w:rPr>
        <w:t>20</w:t>
      </w:r>
      <w:r w:rsidRPr="00412C85">
        <w:rPr>
          <w:rFonts w:ascii="Times New Roman" w:hAnsi="Times New Roman" w:cs="Times New Roman"/>
          <w:sz w:val="20"/>
          <w:szCs w:val="20"/>
        </w:rPr>
        <w:t>]</w:t>
      </w:r>
    </w:p>
    <w:p w14:paraId="670784D5" w14:textId="77777777" w:rsidR="00891DBE" w:rsidRDefault="00891DBE"/>
    <w:sectPr w:rsidR="00891DBE" w:rsidSect="00412C85">
      <w:pgSz w:w="12240" w:h="15840"/>
      <w:pgMar w:top="520" w:right="90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85"/>
    <w:rsid w:val="000F0355"/>
    <w:rsid w:val="001471D3"/>
    <w:rsid w:val="00412C85"/>
    <w:rsid w:val="005F0DF8"/>
    <w:rsid w:val="00830AE8"/>
    <w:rsid w:val="00891DBE"/>
    <w:rsid w:val="00906C5C"/>
    <w:rsid w:val="00B51FE7"/>
    <w:rsid w:val="00C76A07"/>
    <w:rsid w:val="00DE4859"/>
    <w:rsid w:val="00E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0AFDC"/>
  <w15:chartTrackingRefBased/>
  <w15:docId w15:val="{F27E8DBA-2EA3-AC44-8C93-81A8FDC4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2C85"/>
    <w:pPr>
      <w:autoSpaceDE w:val="0"/>
      <w:autoSpaceDN w:val="0"/>
      <w:adjustRightInd w:val="0"/>
      <w:ind w:left="904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2C85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12C85"/>
    <w:pPr>
      <w:autoSpaceDE w:val="0"/>
      <w:autoSpaceDN w:val="0"/>
      <w:adjustRightInd w:val="0"/>
      <w:spacing w:line="226" w:lineRule="exact"/>
      <w:ind w:left="5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F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F03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Mundo, David G</dc:creator>
  <cp:keywords/>
  <dc:description/>
  <cp:lastModifiedBy>Del Mundo, David G</cp:lastModifiedBy>
  <cp:revision>9</cp:revision>
  <cp:lastPrinted>2020-07-14T17:35:00Z</cp:lastPrinted>
  <dcterms:created xsi:type="dcterms:W3CDTF">2020-07-14T17:08:00Z</dcterms:created>
  <dcterms:modified xsi:type="dcterms:W3CDTF">2020-07-14T17:56:00Z</dcterms:modified>
</cp:coreProperties>
</file>