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1B2AE" w14:textId="74BC7E5A" w:rsidR="00281389" w:rsidRPr="00897D80" w:rsidRDefault="00B11847" w:rsidP="0028138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2017-2018</w:t>
      </w:r>
      <w:r w:rsidR="00281389" w:rsidRPr="00897D80">
        <w:rPr>
          <w:rFonts w:ascii="Times New Roman" w:hAnsi="Times New Roman"/>
          <w:b/>
          <w:sz w:val="20"/>
          <w:szCs w:val="20"/>
        </w:rPr>
        <w:t xml:space="preserve"> Annual Program Assessment Report</w:t>
      </w:r>
    </w:p>
    <w:p w14:paraId="4A907662" w14:textId="3502CE53" w:rsidR="00281389" w:rsidRPr="00897D80" w:rsidRDefault="00281389" w:rsidP="00281389">
      <w:pPr>
        <w:rPr>
          <w:rFonts w:ascii="Times New Roman" w:hAnsi="Times New Roman"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Please submit report to your department chair or program coordinator, the Associate Dean of your College, and to </w:t>
      </w:r>
      <w:hyperlink r:id="rId7" w:history="1">
        <w:r w:rsidRPr="00897D80">
          <w:rPr>
            <w:rStyle w:val="Hyperlink"/>
            <w:rFonts w:ascii="Times New Roman" w:hAnsi="Times New Roman"/>
            <w:sz w:val="20"/>
            <w:szCs w:val="20"/>
          </w:rPr>
          <w:t>james.solomon@csun.edu</w:t>
        </w:r>
      </w:hyperlink>
      <w:r w:rsidRPr="00897D8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</w:t>
      </w:r>
      <w:r w:rsidRPr="00897D80">
        <w:rPr>
          <w:rFonts w:ascii="Times New Roman" w:hAnsi="Times New Roman"/>
          <w:sz w:val="20"/>
          <w:szCs w:val="20"/>
        </w:rPr>
        <w:t xml:space="preserve">irector of </w:t>
      </w:r>
      <w:r>
        <w:rPr>
          <w:rFonts w:ascii="Times New Roman" w:hAnsi="Times New Roman"/>
          <w:sz w:val="20"/>
          <w:szCs w:val="20"/>
        </w:rPr>
        <w:t>the Office of Academic A</w:t>
      </w:r>
      <w:r w:rsidRPr="00897D80">
        <w:rPr>
          <w:rFonts w:ascii="Times New Roman" w:hAnsi="Times New Roman"/>
          <w:sz w:val="20"/>
          <w:szCs w:val="20"/>
        </w:rPr>
        <w:t xml:space="preserve">ssessment and </w:t>
      </w:r>
      <w:r>
        <w:rPr>
          <w:rFonts w:ascii="Times New Roman" w:hAnsi="Times New Roman"/>
          <w:sz w:val="20"/>
          <w:szCs w:val="20"/>
        </w:rPr>
        <w:t>P</w:t>
      </w:r>
      <w:r w:rsidRPr="00897D80">
        <w:rPr>
          <w:rFonts w:ascii="Times New Roman" w:hAnsi="Times New Roman"/>
          <w:sz w:val="20"/>
          <w:szCs w:val="20"/>
        </w:rPr>
        <w:t>rogr</w:t>
      </w:r>
      <w:r>
        <w:rPr>
          <w:rFonts w:ascii="Times New Roman" w:hAnsi="Times New Roman"/>
          <w:sz w:val="20"/>
          <w:szCs w:val="20"/>
        </w:rPr>
        <w:t xml:space="preserve">am Review, by September </w:t>
      </w:r>
      <w:r w:rsidR="00B11847">
        <w:rPr>
          <w:rFonts w:ascii="Times New Roman" w:hAnsi="Times New Roman"/>
          <w:sz w:val="20"/>
          <w:szCs w:val="20"/>
        </w:rPr>
        <w:t>28</w:t>
      </w:r>
      <w:r>
        <w:rPr>
          <w:rFonts w:ascii="Times New Roman" w:hAnsi="Times New Roman"/>
          <w:sz w:val="20"/>
          <w:szCs w:val="20"/>
        </w:rPr>
        <w:t>, 201</w:t>
      </w:r>
      <w:r w:rsidR="00B11847">
        <w:rPr>
          <w:rFonts w:ascii="Times New Roman" w:hAnsi="Times New Roman"/>
          <w:sz w:val="20"/>
          <w:szCs w:val="20"/>
        </w:rPr>
        <w:t>8</w:t>
      </w:r>
      <w:r w:rsidRPr="00897D80">
        <w:rPr>
          <w:rFonts w:ascii="Times New Roman" w:hAnsi="Times New Roman"/>
          <w:sz w:val="20"/>
          <w:szCs w:val="20"/>
        </w:rPr>
        <w:t>. You may, but are not required to, submit a separate report for each program, including graduate degree programs, which conducted assessment activities</w:t>
      </w:r>
      <w:r>
        <w:rPr>
          <w:rFonts w:ascii="Times New Roman" w:hAnsi="Times New Roman"/>
          <w:sz w:val="20"/>
          <w:szCs w:val="20"/>
        </w:rPr>
        <w:t>, or you may combine programs in a single report</w:t>
      </w:r>
      <w:r w:rsidRPr="00897D80">
        <w:rPr>
          <w:rFonts w:ascii="Times New Roman" w:hAnsi="Times New Roman"/>
          <w:sz w:val="20"/>
          <w:szCs w:val="20"/>
        </w:rPr>
        <w:t xml:space="preserve">.  </w:t>
      </w:r>
      <w:r w:rsidRPr="00B11847">
        <w:rPr>
          <w:rFonts w:ascii="Times New Roman" w:hAnsi="Times New Roman"/>
          <w:b/>
          <w:sz w:val="20"/>
          <w:szCs w:val="20"/>
        </w:rPr>
        <w:t>Please identify your department/program in the file name for your report.</w:t>
      </w:r>
    </w:p>
    <w:p w14:paraId="231A57C9" w14:textId="02D4C708"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College: </w:t>
      </w:r>
      <w:r w:rsidR="00A928FA">
        <w:rPr>
          <w:rFonts w:ascii="Times New Roman" w:hAnsi="Times New Roman"/>
          <w:b/>
          <w:sz w:val="20"/>
          <w:szCs w:val="20"/>
        </w:rPr>
        <w:t>College of Engineering and Computer Science</w:t>
      </w:r>
    </w:p>
    <w:p w14:paraId="44A67DC1" w14:textId="3BABC6EC" w:rsidR="00281389" w:rsidRPr="00897D80" w:rsidRDefault="00281389" w:rsidP="00A928FA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Department: </w:t>
      </w:r>
      <w:r w:rsidR="00A928FA">
        <w:rPr>
          <w:rFonts w:ascii="Times New Roman" w:hAnsi="Times New Roman"/>
          <w:b/>
          <w:sz w:val="20"/>
          <w:szCs w:val="20"/>
        </w:rPr>
        <w:t xml:space="preserve">Civil Engineering and Construction Management </w:t>
      </w:r>
    </w:p>
    <w:p w14:paraId="423336BF" w14:textId="084D908B"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Program: </w:t>
      </w:r>
      <w:r w:rsidR="00A928FA">
        <w:rPr>
          <w:rFonts w:ascii="Times New Roman" w:hAnsi="Times New Roman"/>
          <w:b/>
          <w:sz w:val="20"/>
          <w:szCs w:val="20"/>
        </w:rPr>
        <w:t>Construction Management</w:t>
      </w:r>
    </w:p>
    <w:p w14:paraId="41C80ADD" w14:textId="2966A0C6" w:rsidR="00281389" w:rsidRPr="00897D80" w:rsidRDefault="00281389" w:rsidP="00A928FA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Assessment liaison: </w:t>
      </w:r>
      <w:r w:rsidR="00A928FA">
        <w:rPr>
          <w:rFonts w:ascii="Times New Roman" w:hAnsi="Times New Roman"/>
          <w:b/>
          <w:sz w:val="20"/>
          <w:szCs w:val="20"/>
        </w:rPr>
        <w:t>Tzong-Ying Hao</w:t>
      </w:r>
    </w:p>
    <w:p w14:paraId="32559315" w14:textId="77777777" w:rsidR="00281389" w:rsidRPr="00897D80" w:rsidRDefault="00281389" w:rsidP="00281389">
      <w:pPr>
        <w:pStyle w:val="MediumGrid1-Accent21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Please check off wh</w:t>
      </w:r>
      <w:r>
        <w:rPr>
          <w:rFonts w:ascii="Times New Roman" w:hAnsi="Times New Roman"/>
          <w:b/>
          <w:sz w:val="20"/>
          <w:szCs w:val="20"/>
        </w:rPr>
        <w:t xml:space="preserve">ichever </w:t>
      </w:r>
      <w:r w:rsidRPr="00897D80">
        <w:rPr>
          <w:rFonts w:ascii="Times New Roman" w:hAnsi="Times New Roman"/>
          <w:b/>
          <w:sz w:val="20"/>
          <w:szCs w:val="20"/>
        </w:rPr>
        <w:t>is applicable:</w:t>
      </w:r>
    </w:p>
    <w:p w14:paraId="17F85B75" w14:textId="35A78BFC"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b/>
          <w:sz w:val="20"/>
          <w:szCs w:val="20"/>
        </w:rPr>
        <w:t xml:space="preserve">A.  </w:t>
      </w:r>
      <w:r w:rsidR="00A928FA">
        <w:rPr>
          <w:rFonts w:ascii="Times New Roman" w:hAnsi="Times New Roman"/>
          <w:b/>
          <w:sz w:val="20"/>
          <w:szCs w:val="20"/>
        </w:rPr>
        <w:t>-----</w:t>
      </w:r>
      <w:proofErr w:type="gramEnd"/>
      <w:r w:rsidR="00A928FA">
        <w:rPr>
          <w:rFonts w:ascii="Times New Roman" w:hAnsi="Times New Roman"/>
          <w:b/>
          <w:sz w:val="20"/>
          <w:szCs w:val="20"/>
        </w:rPr>
        <w:t xml:space="preserve">X ---- </w:t>
      </w:r>
      <w:r w:rsidRPr="00897D80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Measured</w:t>
      </w:r>
      <w:r w:rsidRPr="00897D80">
        <w:rPr>
          <w:rFonts w:ascii="Times New Roman" w:hAnsi="Times New Roman"/>
          <w:b/>
          <w:sz w:val="20"/>
          <w:szCs w:val="20"/>
        </w:rPr>
        <w:t xml:space="preserve"> student work</w:t>
      </w:r>
      <w:r>
        <w:rPr>
          <w:rFonts w:ascii="Times New Roman" w:hAnsi="Times New Roman"/>
          <w:b/>
          <w:sz w:val="20"/>
          <w:szCs w:val="20"/>
        </w:rPr>
        <w:t xml:space="preserve">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14:paraId="2DD94E47" w14:textId="556E029F"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b/>
          <w:sz w:val="20"/>
          <w:szCs w:val="20"/>
        </w:rPr>
        <w:t xml:space="preserve">B.  </w:t>
      </w:r>
      <w:r w:rsidR="00A928FA">
        <w:rPr>
          <w:rFonts w:ascii="Times New Roman" w:hAnsi="Times New Roman"/>
          <w:b/>
          <w:sz w:val="20"/>
          <w:szCs w:val="20"/>
        </w:rPr>
        <w:t>-----</w:t>
      </w:r>
      <w:proofErr w:type="gramEnd"/>
      <w:r w:rsidR="00A928FA">
        <w:rPr>
          <w:rFonts w:ascii="Times New Roman" w:hAnsi="Times New Roman"/>
          <w:b/>
          <w:sz w:val="20"/>
          <w:szCs w:val="20"/>
        </w:rPr>
        <w:t>X ----</w:t>
      </w:r>
      <w:r w:rsidRPr="00897D80">
        <w:rPr>
          <w:rFonts w:ascii="Times New Roman" w:hAnsi="Times New Roman"/>
          <w:b/>
          <w:sz w:val="20"/>
          <w:szCs w:val="20"/>
        </w:rPr>
        <w:t xml:space="preserve"> Analyzed results of </w:t>
      </w:r>
      <w:r>
        <w:rPr>
          <w:rFonts w:ascii="Times New Roman" w:hAnsi="Times New Roman"/>
          <w:b/>
          <w:sz w:val="20"/>
          <w:szCs w:val="20"/>
        </w:rPr>
        <w:t>measurement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14:paraId="049CCB2B" w14:textId="4A3CFECE" w:rsidR="00281389" w:rsidRDefault="009512D6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C. </w:t>
      </w:r>
      <w:r>
        <w:rPr>
          <w:rFonts w:ascii="Times New Roman" w:hAnsi="Times New Roman"/>
          <w:b/>
          <w:sz w:val="20"/>
          <w:szCs w:val="20"/>
        </w:rPr>
        <w:t>_________</w:t>
      </w:r>
      <w:r w:rsidR="00A928FA">
        <w:rPr>
          <w:rFonts w:ascii="Times New Roman" w:hAnsi="Times New Roman"/>
          <w:b/>
          <w:sz w:val="20"/>
          <w:szCs w:val="20"/>
        </w:rPr>
        <w:t xml:space="preserve"> </w:t>
      </w:r>
      <w:r w:rsidR="00281389">
        <w:rPr>
          <w:rFonts w:ascii="Times New Roman" w:hAnsi="Times New Roman"/>
          <w:b/>
          <w:sz w:val="20"/>
          <w:szCs w:val="20"/>
        </w:rPr>
        <w:t xml:space="preserve">Applied </w:t>
      </w:r>
      <w:r w:rsidR="00281389" w:rsidRPr="00897D80">
        <w:rPr>
          <w:rFonts w:ascii="Times New Roman" w:hAnsi="Times New Roman"/>
          <w:b/>
          <w:sz w:val="20"/>
          <w:szCs w:val="20"/>
        </w:rPr>
        <w:t>results of analysis to program review/curriculum/review/revision</w:t>
      </w:r>
      <w:r w:rsidR="00281389">
        <w:rPr>
          <w:rFonts w:ascii="Times New Roman" w:hAnsi="Times New Roman"/>
          <w:b/>
          <w:sz w:val="20"/>
          <w:szCs w:val="20"/>
        </w:rPr>
        <w:t xml:space="preserve"> major/options.</w:t>
      </w:r>
    </w:p>
    <w:p w14:paraId="0E2AEE24" w14:textId="47B21726"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D. _________ </w:t>
      </w:r>
      <w:proofErr w:type="gramStart"/>
      <w:r>
        <w:rPr>
          <w:rFonts w:ascii="Times New Roman" w:hAnsi="Times New Roman"/>
          <w:b/>
          <w:sz w:val="20"/>
          <w:szCs w:val="20"/>
        </w:rPr>
        <w:t>Focused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exclusively on the direct assessment measurement of General Education </w:t>
      </w:r>
      <w:r w:rsidR="00B11847">
        <w:rPr>
          <w:rFonts w:ascii="Times New Roman" w:hAnsi="Times New Roman"/>
          <w:b/>
          <w:sz w:val="20"/>
          <w:szCs w:val="20"/>
        </w:rPr>
        <w:t xml:space="preserve">Natural Sciences learning </w:t>
      </w:r>
      <w:r>
        <w:rPr>
          <w:rFonts w:ascii="Times New Roman" w:hAnsi="Times New Roman"/>
          <w:b/>
          <w:sz w:val="20"/>
          <w:szCs w:val="20"/>
        </w:rPr>
        <w:t xml:space="preserve">outcomes    </w:t>
      </w:r>
    </w:p>
    <w:p w14:paraId="1FFE936D" w14:textId="77777777"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</w:p>
    <w:p w14:paraId="046A86DB" w14:textId="77777777" w:rsidR="00281389" w:rsidRPr="00897D80" w:rsidRDefault="00281389" w:rsidP="00281389">
      <w:pPr>
        <w:pStyle w:val="MediumGrid1-Accent21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Overview of Annual Assessment Project(s).  </w:t>
      </w:r>
      <w:r w:rsidRPr="00897D80">
        <w:rPr>
          <w:rFonts w:ascii="Times New Roman" w:hAnsi="Times New Roman"/>
          <w:sz w:val="20"/>
          <w:szCs w:val="20"/>
        </w:rPr>
        <w:t>On a separate sheet,</w:t>
      </w:r>
      <w:r w:rsidRPr="00897D80">
        <w:rPr>
          <w:rFonts w:ascii="Times New Roman" w:hAnsi="Times New Roman"/>
          <w:b/>
          <w:sz w:val="20"/>
          <w:szCs w:val="20"/>
        </w:rPr>
        <w:t xml:space="preserve"> </w:t>
      </w:r>
      <w:r w:rsidRPr="00897D80">
        <w:rPr>
          <w:rFonts w:ascii="Times New Roman" w:hAnsi="Times New Roman"/>
          <w:sz w:val="20"/>
          <w:szCs w:val="20"/>
        </w:rPr>
        <w:t>provide a brief overview of this year’s assessment activities, including:</w:t>
      </w:r>
    </w:p>
    <w:p w14:paraId="05C43343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an explanation for why your department chose the assessment activities </w:t>
      </w:r>
      <w:r>
        <w:rPr>
          <w:rFonts w:ascii="Times New Roman" w:hAnsi="Times New Roman"/>
          <w:sz w:val="20"/>
          <w:szCs w:val="20"/>
        </w:rPr>
        <w:t xml:space="preserve">(measurement, analysis, application, or GE assessment) </w:t>
      </w:r>
      <w:r w:rsidRPr="00897D80">
        <w:rPr>
          <w:rFonts w:ascii="Times New Roman" w:hAnsi="Times New Roman"/>
          <w:sz w:val="20"/>
          <w:szCs w:val="20"/>
        </w:rPr>
        <w:t xml:space="preserve">that it </w:t>
      </w:r>
      <w:r>
        <w:rPr>
          <w:rFonts w:ascii="Times New Roman" w:hAnsi="Times New Roman"/>
          <w:sz w:val="20"/>
          <w:szCs w:val="20"/>
        </w:rPr>
        <w:t>enacted</w:t>
      </w:r>
    </w:p>
    <w:p w14:paraId="52EF518D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A</w:t>
      </w:r>
      <w:r w:rsidRPr="00897D80">
        <w:rPr>
          <w:rFonts w:ascii="Times New Roman" w:hAnsi="Times New Roman"/>
          <w:sz w:val="20"/>
          <w:szCs w:val="20"/>
        </w:rPr>
        <w:t>, identify which program SLOs were assessed (please identify the SLOs in full)</w:t>
      </w:r>
      <w:r>
        <w:rPr>
          <w:rFonts w:ascii="Times New Roman" w:hAnsi="Times New Roman"/>
          <w:sz w:val="20"/>
          <w:szCs w:val="20"/>
        </w:rPr>
        <w:t xml:space="preserve">, in which classes and/or contexts, </w:t>
      </w:r>
      <w:r w:rsidRPr="00897D80">
        <w:rPr>
          <w:rFonts w:ascii="Times New Roman" w:hAnsi="Times New Roman"/>
          <w:sz w:val="20"/>
          <w:szCs w:val="20"/>
        </w:rPr>
        <w:t>what assessment instruments were used</w:t>
      </w:r>
      <w:r>
        <w:rPr>
          <w:rFonts w:ascii="Times New Roman" w:hAnsi="Times New Roman"/>
          <w:sz w:val="20"/>
          <w:szCs w:val="20"/>
        </w:rPr>
        <w:t xml:space="preserve"> and the methodology employed, the resulting scores, and the relation between this year’s measure of student work and that of past years: (include as an appendix any and all relevant materials that you wish to include)</w:t>
      </w:r>
    </w:p>
    <w:p w14:paraId="4218819D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B</w:t>
      </w:r>
      <w:r w:rsidRPr="00897D80">
        <w:rPr>
          <w:rFonts w:ascii="Times New Roman" w:hAnsi="Times New Roman"/>
          <w:sz w:val="20"/>
          <w:szCs w:val="20"/>
        </w:rPr>
        <w:t>, identify what conclusions were drawn from the anal</w:t>
      </w:r>
      <w:r>
        <w:rPr>
          <w:rFonts w:ascii="Times New Roman" w:hAnsi="Times New Roman"/>
          <w:sz w:val="20"/>
          <w:szCs w:val="20"/>
        </w:rPr>
        <w:t xml:space="preserve">ysis of measured results, </w:t>
      </w:r>
      <w:r w:rsidRPr="00897D80">
        <w:rPr>
          <w:rFonts w:ascii="Times New Roman" w:hAnsi="Times New Roman"/>
          <w:sz w:val="20"/>
          <w:szCs w:val="20"/>
        </w:rPr>
        <w:t>what changes to the program were planned in response</w:t>
      </w:r>
      <w:r>
        <w:rPr>
          <w:rFonts w:ascii="Times New Roman" w:hAnsi="Times New Roman"/>
          <w:sz w:val="20"/>
          <w:szCs w:val="20"/>
        </w:rPr>
        <w:t>, and the relation between this year’s analyses and past and future assessment activities</w:t>
      </w:r>
    </w:p>
    <w:p w14:paraId="41313362" w14:textId="77777777" w:rsidR="00281389" w:rsidRPr="00CA201F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if your department implemented </w:t>
      </w:r>
      <w:r w:rsidRPr="00897D80">
        <w:rPr>
          <w:rFonts w:ascii="Times New Roman" w:hAnsi="Times New Roman"/>
          <w:b/>
          <w:sz w:val="20"/>
          <w:szCs w:val="20"/>
        </w:rPr>
        <w:t>option C</w:t>
      </w:r>
      <w:r w:rsidRPr="00897D80">
        <w:rPr>
          <w:rFonts w:ascii="Times New Roman" w:hAnsi="Times New Roman"/>
          <w:sz w:val="20"/>
          <w:szCs w:val="20"/>
        </w:rPr>
        <w:t>, identify the program modifications that were adopted</w:t>
      </w:r>
      <w:r>
        <w:rPr>
          <w:rFonts w:ascii="Times New Roman" w:hAnsi="Times New Roman"/>
          <w:sz w:val="20"/>
          <w:szCs w:val="20"/>
        </w:rPr>
        <w:t>, and the relation between program modifications and past and future assessment activities</w:t>
      </w:r>
    </w:p>
    <w:p w14:paraId="178D1E28" w14:textId="77777777" w:rsidR="00281389" w:rsidRPr="00626609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if your program implemented </w:t>
      </w:r>
      <w:r w:rsidRPr="00CA201F">
        <w:rPr>
          <w:rFonts w:ascii="Times New Roman" w:hAnsi="Times New Roman"/>
          <w:b/>
          <w:sz w:val="20"/>
          <w:szCs w:val="20"/>
        </w:rPr>
        <w:t>option D</w:t>
      </w:r>
      <w:r>
        <w:rPr>
          <w:rFonts w:ascii="Times New Roman" w:hAnsi="Times New Roman"/>
          <w:sz w:val="20"/>
          <w:szCs w:val="20"/>
        </w:rPr>
        <w:t xml:space="preserve">, exclusively or simultaneously with </w:t>
      </w:r>
      <w:r w:rsidRPr="00B738EB">
        <w:rPr>
          <w:rFonts w:ascii="Times New Roman" w:hAnsi="Times New Roman"/>
          <w:b/>
          <w:sz w:val="20"/>
          <w:szCs w:val="20"/>
        </w:rPr>
        <w:t>options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38EB">
        <w:rPr>
          <w:rFonts w:ascii="Times New Roman" w:hAnsi="Times New Roman"/>
          <w:b/>
          <w:sz w:val="20"/>
          <w:szCs w:val="20"/>
        </w:rPr>
        <w:t>A, B, and/or C</w:t>
      </w:r>
      <w:r>
        <w:rPr>
          <w:rFonts w:ascii="Times New Roman" w:hAnsi="Times New Roman"/>
          <w:sz w:val="20"/>
          <w:szCs w:val="20"/>
        </w:rPr>
        <w:t>, identify the basic skill(s) assessed and the precise learning outcomes assessed, the assessment instruments and methodology employed, and the resulting scores</w:t>
      </w:r>
    </w:p>
    <w:p w14:paraId="1BCA990F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what way(s) your assessment activities may reflect the university’s commitment to diversity in all its dimensions but especially with respect to underrepresented groups</w:t>
      </w:r>
    </w:p>
    <w:p w14:paraId="465E9496" w14:textId="77777777" w:rsidR="00281389" w:rsidRPr="0015729C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15729C">
        <w:rPr>
          <w:rFonts w:ascii="Times New Roman" w:hAnsi="Times New Roman"/>
          <w:sz w:val="20"/>
          <w:szCs w:val="20"/>
        </w:rPr>
        <w:t>any other assessment-related information you wish to include, including SLO revision (especially to ensure continuing alignment between program course offerings and both program and university student learning outcomes), and/or the creation and modification of new assessment instruments</w:t>
      </w:r>
    </w:p>
    <w:p w14:paraId="35772AEA" w14:textId="77777777" w:rsidR="00281389" w:rsidRDefault="00281389" w:rsidP="00281389">
      <w:pPr>
        <w:pStyle w:val="MediumGrid1-Accent21"/>
        <w:ind w:left="0"/>
        <w:rPr>
          <w:rFonts w:ascii="Times New Roman" w:hAnsi="Times New Roman"/>
          <w:b/>
          <w:sz w:val="20"/>
          <w:szCs w:val="20"/>
        </w:rPr>
      </w:pPr>
    </w:p>
    <w:p w14:paraId="37B6267B" w14:textId="5AD42B6A" w:rsidR="00281389" w:rsidRDefault="00281389" w:rsidP="00A928FA">
      <w:pPr>
        <w:pStyle w:val="MediumGrid1-Accent2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Preview of planned assessment activities for 201</w:t>
      </w:r>
      <w:r w:rsidR="003D5616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-1</w:t>
      </w:r>
      <w:r w:rsidR="003D5616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 xml:space="preserve">Include a brief description as reflective of a </w:t>
      </w:r>
      <w:r w:rsidRPr="00EF56F9">
        <w:rPr>
          <w:rFonts w:ascii="Times New Roman" w:hAnsi="Times New Roman"/>
          <w:sz w:val="20"/>
          <w:szCs w:val="20"/>
        </w:rPr>
        <w:t>continuous program of ongoing assessment.</w:t>
      </w:r>
    </w:p>
    <w:p w14:paraId="44569985" w14:textId="2F74A363" w:rsidR="00A928FA" w:rsidRPr="00A928FA" w:rsidRDefault="00A928FA" w:rsidP="00A928FA">
      <w:pPr>
        <w:jc w:val="both"/>
        <w:rPr>
          <w:rFonts w:ascii="Times New Roman" w:hAnsi="Times New Roman"/>
          <w:b/>
          <w:sz w:val="20"/>
          <w:szCs w:val="20"/>
        </w:rPr>
      </w:pPr>
      <w:r w:rsidRPr="0085289B">
        <w:rPr>
          <w:rFonts w:ascii="Times New Roman" w:hAnsi="Times New Roman"/>
          <w:b/>
          <w:sz w:val="20"/>
          <w:szCs w:val="20"/>
        </w:rPr>
        <w:lastRenderedPageBreak/>
        <w:t>Overview of Annual Assessment Project:</w:t>
      </w:r>
    </w:p>
    <w:p w14:paraId="494C49D3" w14:textId="23FF0B5D" w:rsidR="00A928FA" w:rsidRPr="0085289B" w:rsidRDefault="000869F4" w:rsidP="009527A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A928FA" w:rsidRPr="0085289B">
        <w:rPr>
          <w:rFonts w:ascii="Times New Roman" w:hAnsi="Times New Roman"/>
          <w:sz w:val="20"/>
          <w:szCs w:val="20"/>
        </w:rPr>
        <w:t xml:space="preserve">fter the last external accreditation visit by the American Council for Construction Educators (ACCE) in 2015, the undergraduate construction management program </w:t>
      </w:r>
      <w:r>
        <w:rPr>
          <w:rFonts w:ascii="Times New Roman" w:hAnsi="Times New Roman"/>
          <w:sz w:val="20"/>
          <w:szCs w:val="20"/>
        </w:rPr>
        <w:t xml:space="preserve">completed the first cycle of assessments of </w:t>
      </w:r>
      <w:r w:rsidR="00A928FA" w:rsidRPr="0085289B">
        <w:rPr>
          <w:rFonts w:ascii="Times New Roman" w:hAnsi="Times New Roman"/>
          <w:sz w:val="20"/>
          <w:szCs w:val="20"/>
        </w:rPr>
        <w:t xml:space="preserve">Student Outcomes and Program Educational Objectives in </w:t>
      </w:r>
      <w:proofErr w:type="gramStart"/>
      <w:r w:rsidR="00A928FA">
        <w:rPr>
          <w:rFonts w:ascii="Times New Roman" w:hAnsi="Times New Roman"/>
          <w:sz w:val="20"/>
          <w:szCs w:val="20"/>
        </w:rPr>
        <w:t>Spring</w:t>
      </w:r>
      <w:proofErr w:type="gramEnd"/>
      <w:r w:rsidR="00A928FA">
        <w:rPr>
          <w:rFonts w:ascii="Times New Roman" w:hAnsi="Times New Roman"/>
          <w:sz w:val="20"/>
          <w:szCs w:val="20"/>
        </w:rPr>
        <w:t xml:space="preserve"> 2018</w:t>
      </w:r>
      <w:r w:rsidR="00A928FA" w:rsidRPr="0085289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="009527A9">
        <w:rPr>
          <w:rFonts w:ascii="Times New Roman" w:hAnsi="Times New Roman"/>
          <w:sz w:val="20"/>
          <w:szCs w:val="20"/>
        </w:rPr>
        <w:t>All Construction Management</w:t>
      </w:r>
      <w:r w:rsidR="00A928FA" w:rsidRPr="0085289B">
        <w:rPr>
          <w:rFonts w:ascii="Times New Roman" w:hAnsi="Times New Roman"/>
          <w:sz w:val="20"/>
          <w:szCs w:val="20"/>
        </w:rPr>
        <w:t xml:space="preserve"> courses </w:t>
      </w:r>
      <w:r w:rsidR="009527A9">
        <w:rPr>
          <w:rFonts w:ascii="Times New Roman" w:hAnsi="Times New Roman"/>
          <w:sz w:val="20"/>
          <w:szCs w:val="20"/>
        </w:rPr>
        <w:t xml:space="preserve">were assessed; </w:t>
      </w:r>
      <w:r w:rsidR="00A928FA" w:rsidRPr="0085289B">
        <w:rPr>
          <w:rFonts w:ascii="Times New Roman" w:hAnsi="Times New Roman"/>
          <w:sz w:val="20"/>
          <w:szCs w:val="20"/>
        </w:rPr>
        <w:t>CM 110/L, CM 208/L, CM 210/L, CM 240/L, CM 309, CM 310/L, CM 312/L, CM 321, CM 326/L, CM 334/L</w:t>
      </w:r>
      <w:r w:rsidR="009527A9">
        <w:rPr>
          <w:rFonts w:ascii="Times New Roman" w:hAnsi="Times New Roman"/>
          <w:sz w:val="20"/>
          <w:szCs w:val="20"/>
        </w:rPr>
        <w:t>, CM 336/L, CM 340, CM 401, CM 415/L, CM 434/L, CM 440/L, CM 441/L, CM 449, CM 480, CM 488A, CM 488B, and CM 494</w:t>
      </w:r>
      <w:r w:rsidR="00A928FA" w:rsidRPr="0085289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="00A928FA" w:rsidRPr="0085289B">
        <w:rPr>
          <w:rFonts w:ascii="Times New Roman" w:hAnsi="Times New Roman"/>
          <w:sz w:val="20"/>
          <w:szCs w:val="20"/>
        </w:rPr>
        <w:t>The Student Outcomes assessed were:</w:t>
      </w:r>
    </w:p>
    <w:p w14:paraId="0EB8FA93" w14:textId="77777777" w:rsidR="00A928FA" w:rsidRPr="0085289B" w:rsidRDefault="00A928FA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5289B">
        <w:rPr>
          <w:rFonts w:ascii="Times New Roman" w:hAnsi="Times New Roman"/>
          <w:sz w:val="20"/>
          <w:szCs w:val="20"/>
        </w:rPr>
        <w:t xml:space="preserve">(a)   </w:t>
      </w:r>
      <w:proofErr w:type="gramStart"/>
      <w:r w:rsidRPr="0085289B">
        <w:rPr>
          <w:rFonts w:ascii="Times New Roman" w:hAnsi="Times New Roman"/>
          <w:bCs/>
          <w:sz w:val="20"/>
          <w:szCs w:val="20"/>
        </w:rPr>
        <w:t>an</w:t>
      </w:r>
      <w:proofErr w:type="gramEnd"/>
      <w:r w:rsidRPr="0085289B">
        <w:rPr>
          <w:rFonts w:ascii="Times New Roman" w:hAnsi="Times New Roman"/>
          <w:bCs/>
          <w:sz w:val="20"/>
          <w:szCs w:val="20"/>
        </w:rPr>
        <w:t xml:space="preserve"> ability to demonstrate an appropriate mastery of the knowledge, techniques skills and modern tools of their disciplines</w:t>
      </w:r>
    </w:p>
    <w:p w14:paraId="6971817D" w14:textId="77777777" w:rsidR="00A928FA" w:rsidRPr="0085289B" w:rsidRDefault="00A928FA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5289B">
        <w:rPr>
          <w:rFonts w:ascii="Times New Roman" w:hAnsi="Times New Roman"/>
          <w:sz w:val="20"/>
          <w:szCs w:val="20"/>
        </w:rPr>
        <w:t xml:space="preserve">(b)   </w:t>
      </w:r>
      <w:proofErr w:type="gramStart"/>
      <w:r w:rsidRPr="0085289B">
        <w:rPr>
          <w:rFonts w:ascii="Times New Roman" w:hAnsi="Times New Roman"/>
          <w:bCs/>
          <w:sz w:val="20"/>
          <w:szCs w:val="20"/>
        </w:rPr>
        <w:t>an</w:t>
      </w:r>
      <w:proofErr w:type="gramEnd"/>
      <w:r w:rsidRPr="0085289B">
        <w:rPr>
          <w:rFonts w:ascii="Times New Roman" w:hAnsi="Times New Roman"/>
          <w:bCs/>
          <w:sz w:val="20"/>
          <w:szCs w:val="20"/>
        </w:rPr>
        <w:t xml:space="preserve"> ability to apply current knowledge and adapt to emerging applications of mathematics, science, engineering, and technology</w:t>
      </w:r>
    </w:p>
    <w:p w14:paraId="42817911" w14:textId="77777777" w:rsidR="00A928FA" w:rsidRPr="0085289B" w:rsidRDefault="00A928FA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5289B">
        <w:rPr>
          <w:rFonts w:ascii="Times New Roman" w:hAnsi="Times New Roman"/>
          <w:sz w:val="20"/>
          <w:szCs w:val="20"/>
        </w:rPr>
        <w:t xml:space="preserve">(c)   </w:t>
      </w:r>
      <w:proofErr w:type="gramStart"/>
      <w:r w:rsidRPr="0085289B">
        <w:rPr>
          <w:rFonts w:ascii="Times New Roman" w:hAnsi="Times New Roman"/>
          <w:bCs/>
          <w:sz w:val="20"/>
          <w:szCs w:val="20"/>
        </w:rPr>
        <w:t>an</w:t>
      </w:r>
      <w:proofErr w:type="gramEnd"/>
      <w:r w:rsidRPr="0085289B">
        <w:rPr>
          <w:rFonts w:ascii="Times New Roman" w:hAnsi="Times New Roman"/>
          <w:bCs/>
          <w:sz w:val="20"/>
          <w:szCs w:val="20"/>
        </w:rPr>
        <w:t xml:space="preserve"> ability to conduct, analyze, and interpret experiments and apply experimental results to improve processes</w:t>
      </w:r>
    </w:p>
    <w:p w14:paraId="7C0E6726" w14:textId="77777777" w:rsidR="00A928FA" w:rsidRPr="0085289B" w:rsidRDefault="00A928FA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5289B">
        <w:rPr>
          <w:rFonts w:ascii="Times New Roman" w:hAnsi="Times New Roman"/>
          <w:sz w:val="20"/>
          <w:szCs w:val="20"/>
        </w:rPr>
        <w:t xml:space="preserve">(d)   </w:t>
      </w:r>
      <w:proofErr w:type="gramStart"/>
      <w:r w:rsidRPr="0085289B">
        <w:rPr>
          <w:rFonts w:ascii="Times New Roman" w:hAnsi="Times New Roman"/>
          <w:bCs/>
          <w:sz w:val="20"/>
          <w:szCs w:val="20"/>
        </w:rPr>
        <w:t>an</w:t>
      </w:r>
      <w:proofErr w:type="gramEnd"/>
      <w:r w:rsidRPr="0085289B">
        <w:rPr>
          <w:rFonts w:ascii="Times New Roman" w:hAnsi="Times New Roman"/>
          <w:bCs/>
          <w:sz w:val="20"/>
          <w:szCs w:val="20"/>
        </w:rPr>
        <w:t xml:space="preserve"> ability to apply creativity in the design of systems, components, or processes appropriate to program objectives</w:t>
      </w:r>
    </w:p>
    <w:p w14:paraId="4F98252C" w14:textId="77777777" w:rsidR="00A928FA" w:rsidRPr="0085289B" w:rsidRDefault="00A928FA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5289B">
        <w:rPr>
          <w:rFonts w:ascii="Times New Roman" w:hAnsi="Times New Roman"/>
          <w:sz w:val="20"/>
          <w:szCs w:val="20"/>
        </w:rPr>
        <w:t xml:space="preserve">(e)   </w:t>
      </w:r>
      <w:proofErr w:type="gramStart"/>
      <w:r w:rsidRPr="0085289B">
        <w:rPr>
          <w:rFonts w:ascii="Times New Roman" w:hAnsi="Times New Roman"/>
          <w:bCs/>
          <w:sz w:val="20"/>
          <w:szCs w:val="20"/>
        </w:rPr>
        <w:t>function</w:t>
      </w:r>
      <w:proofErr w:type="gramEnd"/>
      <w:r w:rsidRPr="0085289B">
        <w:rPr>
          <w:rFonts w:ascii="Times New Roman" w:hAnsi="Times New Roman"/>
          <w:bCs/>
          <w:sz w:val="20"/>
          <w:szCs w:val="20"/>
        </w:rPr>
        <w:t xml:space="preserve"> effectively on teams</w:t>
      </w:r>
    </w:p>
    <w:p w14:paraId="1AD6F94E" w14:textId="77777777" w:rsidR="00A928FA" w:rsidRPr="0085289B" w:rsidRDefault="00A928FA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5289B">
        <w:rPr>
          <w:rFonts w:ascii="Times New Roman" w:hAnsi="Times New Roman"/>
          <w:sz w:val="20"/>
          <w:szCs w:val="20"/>
        </w:rPr>
        <w:t xml:space="preserve">(f)   </w:t>
      </w:r>
      <w:proofErr w:type="gramStart"/>
      <w:r w:rsidRPr="0085289B">
        <w:rPr>
          <w:rFonts w:ascii="Times New Roman" w:hAnsi="Times New Roman"/>
          <w:bCs/>
          <w:sz w:val="20"/>
          <w:szCs w:val="20"/>
        </w:rPr>
        <w:t>an</w:t>
      </w:r>
      <w:proofErr w:type="gramEnd"/>
      <w:r w:rsidRPr="0085289B">
        <w:rPr>
          <w:rFonts w:ascii="Times New Roman" w:hAnsi="Times New Roman"/>
          <w:bCs/>
          <w:sz w:val="20"/>
          <w:szCs w:val="20"/>
        </w:rPr>
        <w:t xml:space="preserve"> ability to identify, analyze, and solve technical problems</w:t>
      </w:r>
    </w:p>
    <w:p w14:paraId="4426E387" w14:textId="77777777" w:rsidR="00A928FA" w:rsidRPr="0085289B" w:rsidRDefault="00A928FA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5289B">
        <w:rPr>
          <w:rFonts w:ascii="Times New Roman" w:hAnsi="Times New Roman"/>
          <w:sz w:val="20"/>
          <w:szCs w:val="20"/>
        </w:rPr>
        <w:t xml:space="preserve">(g)  </w:t>
      </w:r>
      <w:proofErr w:type="gramStart"/>
      <w:r w:rsidRPr="0085289B">
        <w:rPr>
          <w:rFonts w:ascii="Times New Roman" w:hAnsi="Times New Roman"/>
          <w:bCs/>
          <w:sz w:val="20"/>
          <w:szCs w:val="20"/>
        </w:rPr>
        <w:t>an</w:t>
      </w:r>
      <w:proofErr w:type="gramEnd"/>
      <w:r w:rsidRPr="0085289B">
        <w:rPr>
          <w:rFonts w:ascii="Times New Roman" w:hAnsi="Times New Roman"/>
          <w:bCs/>
          <w:sz w:val="20"/>
          <w:szCs w:val="20"/>
        </w:rPr>
        <w:t xml:space="preserve"> ability to communicate effectively</w:t>
      </w:r>
    </w:p>
    <w:p w14:paraId="22F382BE" w14:textId="77777777" w:rsidR="00A928FA" w:rsidRPr="0085289B" w:rsidRDefault="00A928FA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5289B">
        <w:rPr>
          <w:rFonts w:ascii="Times New Roman" w:hAnsi="Times New Roman"/>
          <w:sz w:val="20"/>
          <w:szCs w:val="20"/>
        </w:rPr>
        <w:t xml:space="preserve">(h)  </w:t>
      </w:r>
      <w:proofErr w:type="gramStart"/>
      <w:r w:rsidRPr="0085289B">
        <w:rPr>
          <w:rFonts w:ascii="Times New Roman" w:hAnsi="Times New Roman"/>
          <w:bCs/>
          <w:sz w:val="20"/>
          <w:szCs w:val="20"/>
        </w:rPr>
        <w:t>an</w:t>
      </w:r>
      <w:proofErr w:type="gramEnd"/>
      <w:r w:rsidRPr="0085289B">
        <w:rPr>
          <w:rFonts w:ascii="Times New Roman" w:hAnsi="Times New Roman"/>
          <w:bCs/>
          <w:sz w:val="20"/>
          <w:szCs w:val="20"/>
        </w:rPr>
        <w:t xml:space="preserve"> ability to recognize the need for and possess the ability to pursue lifelong learning</w:t>
      </w:r>
    </w:p>
    <w:p w14:paraId="72EB7E8C" w14:textId="77777777" w:rsidR="00A928FA" w:rsidRPr="0085289B" w:rsidRDefault="00A928FA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5289B">
        <w:rPr>
          <w:rFonts w:ascii="Times New Roman" w:hAnsi="Times New Roman"/>
          <w:sz w:val="20"/>
          <w:szCs w:val="20"/>
        </w:rPr>
        <w:t>(</w:t>
      </w:r>
      <w:proofErr w:type="spellStart"/>
      <w:r w:rsidRPr="0085289B">
        <w:rPr>
          <w:rFonts w:ascii="Times New Roman" w:hAnsi="Times New Roman"/>
          <w:sz w:val="20"/>
          <w:szCs w:val="20"/>
        </w:rPr>
        <w:t>i</w:t>
      </w:r>
      <w:proofErr w:type="spellEnd"/>
      <w:r w:rsidRPr="0085289B">
        <w:rPr>
          <w:rFonts w:ascii="Times New Roman" w:hAnsi="Times New Roman"/>
          <w:sz w:val="20"/>
          <w:szCs w:val="20"/>
        </w:rPr>
        <w:t xml:space="preserve">)   </w:t>
      </w:r>
      <w:proofErr w:type="gramStart"/>
      <w:r w:rsidRPr="0085289B">
        <w:rPr>
          <w:rFonts w:ascii="Times New Roman" w:hAnsi="Times New Roman"/>
          <w:bCs/>
          <w:sz w:val="20"/>
          <w:szCs w:val="20"/>
        </w:rPr>
        <w:t>an</w:t>
      </w:r>
      <w:proofErr w:type="gramEnd"/>
      <w:r w:rsidRPr="0085289B">
        <w:rPr>
          <w:rFonts w:ascii="Times New Roman" w:hAnsi="Times New Roman"/>
          <w:bCs/>
          <w:sz w:val="20"/>
          <w:szCs w:val="20"/>
        </w:rPr>
        <w:t xml:space="preserve"> ability to understand professional, ethical, and social responsibilities</w:t>
      </w:r>
    </w:p>
    <w:p w14:paraId="4F62C4A8" w14:textId="77777777" w:rsidR="00A928FA" w:rsidRPr="0085289B" w:rsidRDefault="00A928FA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5289B">
        <w:rPr>
          <w:rFonts w:ascii="Times New Roman" w:hAnsi="Times New Roman"/>
          <w:sz w:val="20"/>
          <w:szCs w:val="20"/>
        </w:rPr>
        <w:t xml:space="preserve">(j)   </w:t>
      </w:r>
      <w:proofErr w:type="gramStart"/>
      <w:r w:rsidRPr="0085289B">
        <w:rPr>
          <w:rFonts w:ascii="Times New Roman" w:hAnsi="Times New Roman"/>
          <w:bCs/>
          <w:sz w:val="20"/>
          <w:szCs w:val="20"/>
        </w:rPr>
        <w:t>an</w:t>
      </w:r>
      <w:proofErr w:type="gramEnd"/>
      <w:r w:rsidRPr="0085289B">
        <w:rPr>
          <w:rFonts w:ascii="Times New Roman" w:hAnsi="Times New Roman"/>
          <w:bCs/>
          <w:sz w:val="20"/>
          <w:szCs w:val="20"/>
        </w:rPr>
        <w:t xml:space="preserve"> ability to recognize contemporary professional, societal, and global issues and awareness of and respect for diversity</w:t>
      </w:r>
    </w:p>
    <w:p w14:paraId="1B1F4E5B" w14:textId="77777777" w:rsidR="00A928FA" w:rsidRDefault="00A928FA" w:rsidP="009527A9">
      <w:pPr>
        <w:spacing w:after="12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85289B">
        <w:rPr>
          <w:rFonts w:ascii="Times New Roman" w:hAnsi="Times New Roman"/>
          <w:sz w:val="20"/>
          <w:szCs w:val="20"/>
        </w:rPr>
        <w:t xml:space="preserve">(k)  </w:t>
      </w:r>
      <w:proofErr w:type="gramStart"/>
      <w:r w:rsidRPr="0085289B">
        <w:rPr>
          <w:rFonts w:ascii="Times New Roman" w:hAnsi="Times New Roman"/>
          <w:bCs/>
          <w:sz w:val="20"/>
          <w:szCs w:val="20"/>
        </w:rPr>
        <w:t>an</w:t>
      </w:r>
      <w:proofErr w:type="gramEnd"/>
      <w:r w:rsidRPr="0085289B">
        <w:rPr>
          <w:rFonts w:ascii="Times New Roman" w:hAnsi="Times New Roman"/>
          <w:bCs/>
          <w:sz w:val="20"/>
          <w:szCs w:val="20"/>
        </w:rPr>
        <w:t xml:space="preserve"> ability to have a commitment to quality, timeliness and continuous improvement</w:t>
      </w:r>
    </w:p>
    <w:p w14:paraId="5BE0E5ED" w14:textId="3643A79B" w:rsidR="009527A9" w:rsidRDefault="009527A9" w:rsidP="009527A9">
      <w:pPr>
        <w:spacing w:after="12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(l) </w:t>
      </w:r>
      <w:proofErr w:type="gramStart"/>
      <w:r>
        <w:rPr>
          <w:rFonts w:ascii="Times New Roman" w:hAnsi="Times New Roman"/>
          <w:bCs/>
          <w:sz w:val="20"/>
          <w:szCs w:val="20"/>
        </w:rPr>
        <w:t>knowledge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of construction contracts, documents, specifications, and codes</w:t>
      </w:r>
    </w:p>
    <w:p w14:paraId="4041C587" w14:textId="669BB451" w:rsidR="009527A9" w:rsidRDefault="009527A9" w:rsidP="009527A9">
      <w:pPr>
        <w:spacing w:after="12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(m) </w:t>
      </w:r>
      <w:proofErr w:type="gramStart"/>
      <w:r>
        <w:rPr>
          <w:rFonts w:ascii="Times New Roman" w:hAnsi="Times New Roman"/>
          <w:bCs/>
          <w:sz w:val="20"/>
          <w:szCs w:val="20"/>
        </w:rPr>
        <w:t>knowledge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of construction methods and materials</w:t>
      </w:r>
    </w:p>
    <w:p w14:paraId="32C388C3" w14:textId="351B2E7B" w:rsidR="009527A9" w:rsidRDefault="009527A9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(n) </w:t>
      </w:r>
      <w:proofErr w:type="gramStart"/>
      <w:r>
        <w:rPr>
          <w:rFonts w:ascii="Times New Roman" w:hAnsi="Times New Roman"/>
          <w:sz w:val="20"/>
          <w:szCs w:val="20"/>
        </w:rPr>
        <w:t>knowledge</w:t>
      </w:r>
      <w:proofErr w:type="gramEnd"/>
      <w:r>
        <w:rPr>
          <w:rFonts w:ascii="Times New Roman" w:hAnsi="Times New Roman"/>
          <w:sz w:val="20"/>
          <w:szCs w:val="20"/>
        </w:rPr>
        <w:t xml:space="preserve"> of construction surveying</w:t>
      </w:r>
    </w:p>
    <w:p w14:paraId="08A06904" w14:textId="0CE96A11" w:rsidR="009527A9" w:rsidRDefault="009527A9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(o) </w:t>
      </w:r>
      <w:proofErr w:type="gramStart"/>
      <w:r>
        <w:rPr>
          <w:rFonts w:ascii="Times New Roman" w:hAnsi="Times New Roman"/>
          <w:sz w:val="20"/>
          <w:szCs w:val="20"/>
        </w:rPr>
        <w:t>knowledge</w:t>
      </w:r>
      <w:proofErr w:type="gramEnd"/>
      <w:r>
        <w:rPr>
          <w:rFonts w:ascii="Times New Roman" w:hAnsi="Times New Roman"/>
          <w:sz w:val="20"/>
          <w:szCs w:val="20"/>
        </w:rPr>
        <w:t xml:space="preserve"> of statics and strength of materials</w:t>
      </w:r>
    </w:p>
    <w:p w14:paraId="7E616CEA" w14:textId="40472121" w:rsidR="009527A9" w:rsidRDefault="009527A9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(p) </w:t>
      </w:r>
      <w:proofErr w:type="gramStart"/>
      <w:r>
        <w:rPr>
          <w:rFonts w:ascii="Times New Roman" w:hAnsi="Times New Roman"/>
          <w:sz w:val="20"/>
          <w:szCs w:val="20"/>
        </w:rPr>
        <w:t>knowledge</w:t>
      </w:r>
      <w:proofErr w:type="gramEnd"/>
      <w:r>
        <w:rPr>
          <w:rFonts w:ascii="Times New Roman" w:hAnsi="Times New Roman"/>
          <w:sz w:val="20"/>
          <w:szCs w:val="20"/>
        </w:rPr>
        <w:t xml:space="preserve"> of material quantity and cost estimates of project</w:t>
      </w:r>
    </w:p>
    <w:p w14:paraId="7196B6B6" w14:textId="117B8A62" w:rsidR="009527A9" w:rsidRDefault="009527A9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(q) </w:t>
      </w:r>
      <w:proofErr w:type="gramStart"/>
      <w:r>
        <w:rPr>
          <w:rFonts w:ascii="Times New Roman" w:hAnsi="Times New Roman"/>
          <w:sz w:val="20"/>
          <w:szCs w:val="20"/>
        </w:rPr>
        <w:t>knowledge</w:t>
      </w:r>
      <w:proofErr w:type="gramEnd"/>
      <w:r>
        <w:rPr>
          <w:rFonts w:ascii="Times New Roman" w:hAnsi="Times New Roman"/>
          <w:sz w:val="20"/>
          <w:szCs w:val="20"/>
        </w:rPr>
        <w:t xml:space="preserve"> of productivity software to solve technical problems</w:t>
      </w:r>
    </w:p>
    <w:p w14:paraId="4B789051" w14:textId="4A6F6FA0" w:rsidR="009527A9" w:rsidRDefault="009527A9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(r) </w:t>
      </w:r>
      <w:proofErr w:type="gramStart"/>
      <w:r>
        <w:rPr>
          <w:rFonts w:ascii="Times New Roman" w:hAnsi="Times New Roman"/>
          <w:sz w:val="20"/>
          <w:szCs w:val="20"/>
        </w:rPr>
        <w:t>knowledge</w:t>
      </w:r>
      <w:proofErr w:type="gramEnd"/>
      <w:r>
        <w:rPr>
          <w:rFonts w:ascii="Times New Roman" w:hAnsi="Times New Roman"/>
          <w:sz w:val="20"/>
          <w:szCs w:val="20"/>
        </w:rPr>
        <w:t xml:space="preserve"> of construction accounting and economics</w:t>
      </w:r>
    </w:p>
    <w:p w14:paraId="0FB5BF10" w14:textId="1EA51232" w:rsidR="009527A9" w:rsidRDefault="009527A9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(s) </w:t>
      </w:r>
      <w:proofErr w:type="gramStart"/>
      <w:r>
        <w:rPr>
          <w:rFonts w:ascii="Times New Roman" w:hAnsi="Times New Roman"/>
          <w:sz w:val="20"/>
          <w:szCs w:val="20"/>
        </w:rPr>
        <w:t>an</w:t>
      </w:r>
      <w:proofErr w:type="gramEnd"/>
      <w:r>
        <w:rPr>
          <w:rFonts w:ascii="Times New Roman" w:hAnsi="Times New Roman"/>
          <w:sz w:val="20"/>
          <w:szCs w:val="20"/>
        </w:rPr>
        <w:t xml:space="preserve"> ability to utilize modern instruments, methods, and techniques</w:t>
      </w:r>
    </w:p>
    <w:p w14:paraId="301A2A69" w14:textId="51691D6A" w:rsidR="009527A9" w:rsidRDefault="009527A9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(t) </w:t>
      </w:r>
      <w:proofErr w:type="gramStart"/>
      <w:r>
        <w:rPr>
          <w:rFonts w:ascii="Times New Roman" w:hAnsi="Times New Roman"/>
          <w:sz w:val="20"/>
          <w:szCs w:val="20"/>
        </w:rPr>
        <w:t>knowledge</w:t>
      </w:r>
      <w:proofErr w:type="gramEnd"/>
      <w:r>
        <w:rPr>
          <w:rFonts w:ascii="Times New Roman" w:hAnsi="Times New Roman"/>
          <w:sz w:val="20"/>
          <w:szCs w:val="20"/>
        </w:rPr>
        <w:t xml:space="preserve"> of construction law and ethics</w:t>
      </w:r>
    </w:p>
    <w:p w14:paraId="3DB7DB69" w14:textId="01CBDCC1" w:rsidR="009527A9" w:rsidRDefault="009527A9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(u) </w:t>
      </w:r>
      <w:proofErr w:type="gramStart"/>
      <w:r>
        <w:rPr>
          <w:rFonts w:ascii="Times New Roman" w:hAnsi="Times New Roman"/>
          <w:sz w:val="20"/>
          <w:szCs w:val="20"/>
        </w:rPr>
        <w:t>knowledge</w:t>
      </w:r>
      <w:proofErr w:type="gramEnd"/>
      <w:r>
        <w:rPr>
          <w:rFonts w:ascii="Times New Roman" w:hAnsi="Times New Roman"/>
          <w:sz w:val="20"/>
          <w:szCs w:val="20"/>
        </w:rPr>
        <w:t xml:space="preserve"> of soils, and foundations</w:t>
      </w:r>
    </w:p>
    <w:p w14:paraId="0517EC2B" w14:textId="5BB5207D" w:rsidR="009527A9" w:rsidRDefault="009527A9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(v) </w:t>
      </w:r>
      <w:proofErr w:type="gramStart"/>
      <w:r>
        <w:rPr>
          <w:rFonts w:ascii="Times New Roman" w:hAnsi="Times New Roman"/>
          <w:sz w:val="20"/>
          <w:szCs w:val="20"/>
        </w:rPr>
        <w:t>knowledge</w:t>
      </w:r>
      <w:proofErr w:type="gramEnd"/>
      <w:r>
        <w:rPr>
          <w:rFonts w:ascii="Times New Roman" w:hAnsi="Times New Roman"/>
          <w:sz w:val="20"/>
          <w:szCs w:val="20"/>
        </w:rPr>
        <w:t xml:space="preserve"> of scheduling and project management</w:t>
      </w:r>
    </w:p>
    <w:p w14:paraId="04E09542" w14:textId="75AA073E" w:rsidR="009527A9" w:rsidRPr="0085289B" w:rsidRDefault="009527A9" w:rsidP="009527A9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(w) </w:t>
      </w:r>
      <w:proofErr w:type="gramStart"/>
      <w:r>
        <w:rPr>
          <w:rFonts w:ascii="Times New Roman" w:hAnsi="Times New Roman"/>
          <w:sz w:val="20"/>
          <w:szCs w:val="20"/>
        </w:rPr>
        <w:t>knowledge</w:t>
      </w:r>
      <w:proofErr w:type="gramEnd"/>
      <w:r>
        <w:rPr>
          <w:rFonts w:ascii="Times New Roman" w:hAnsi="Times New Roman"/>
          <w:sz w:val="20"/>
          <w:szCs w:val="20"/>
        </w:rPr>
        <w:t xml:space="preserve"> of construction safety</w:t>
      </w:r>
    </w:p>
    <w:p w14:paraId="1B0DAD10" w14:textId="77777777" w:rsidR="00A928FA" w:rsidRPr="0017524F" w:rsidRDefault="00A928FA" w:rsidP="009527A9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47EBF73" w14:textId="08B291F8" w:rsidR="00E54D69" w:rsidRPr="0085289B" w:rsidRDefault="00E54D69" w:rsidP="00E54D6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5289B">
        <w:rPr>
          <w:rFonts w:ascii="Times New Roman" w:hAnsi="Times New Roman"/>
          <w:sz w:val="20"/>
          <w:szCs w:val="20"/>
        </w:rPr>
        <w:lastRenderedPageBreak/>
        <w:t>The Program Educational Objectives assessed were:</w:t>
      </w:r>
    </w:p>
    <w:p w14:paraId="20AD0785" w14:textId="3C9EB32D" w:rsidR="00E54D69" w:rsidRPr="002962BD" w:rsidRDefault="002962BD" w:rsidP="00E54D69">
      <w:pPr>
        <w:numPr>
          <w:ilvl w:val="0"/>
          <w:numId w:val="12"/>
        </w:numPr>
        <w:tabs>
          <w:tab w:val="left" w:pos="720"/>
        </w:tabs>
        <w:spacing w:after="120" w:line="240" w:lineRule="auto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2962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Technical skills necessary to enter careers in construction operation and/or maintenance of the built environment and supporting infrastructure</w:t>
      </w:r>
      <w:r w:rsidR="00E54D69" w:rsidRPr="002962BD">
        <w:rPr>
          <w:rFonts w:ascii="Times New Roman" w:hAnsi="Times New Roman"/>
          <w:sz w:val="20"/>
          <w:szCs w:val="20"/>
        </w:rPr>
        <w:t>.</w:t>
      </w:r>
    </w:p>
    <w:p w14:paraId="2F4C8DA8" w14:textId="19373BF7" w:rsidR="002962BD" w:rsidRPr="002962BD" w:rsidRDefault="002962BD" w:rsidP="00E54D69">
      <w:pPr>
        <w:numPr>
          <w:ilvl w:val="0"/>
          <w:numId w:val="12"/>
        </w:numPr>
        <w:tabs>
          <w:tab w:val="left" w:pos="720"/>
        </w:tabs>
        <w:spacing w:after="120" w:line="240" w:lineRule="auto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2962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The ability to thoroughly comprehend, manage and utilize basic construction documents used in construction</w:t>
      </w:r>
      <w:r w:rsidRPr="002962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</w:p>
    <w:p w14:paraId="454C3FC5" w14:textId="3D266FF5" w:rsidR="002962BD" w:rsidRPr="002962BD" w:rsidRDefault="002962BD" w:rsidP="00E54D69">
      <w:pPr>
        <w:numPr>
          <w:ilvl w:val="0"/>
          <w:numId w:val="12"/>
        </w:numPr>
        <w:tabs>
          <w:tab w:val="left" w:pos="720"/>
        </w:tabs>
        <w:spacing w:after="120" w:line="240" w:lineRule="auto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2962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The ability to specify and optimize utilization of project methods and materials</w:t>
      </w:r>
      <w:r w:rsidRPr="002962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</w:p>
    <w:p w14:paraId="6C9F7A5F" w14:textId="3D63AF13" w:rsidR="002962BD" w:rsidRPr="002962BD" w:rsidRDefault="002962BD" w:rsidP="00E54D69">
      <w:pPr>
        <w:numPr>
          <w:ilvl w:val="0"/>
          <w:numId w:val="12"/>
        </w:numPr>
        <w:tabs>
          <w:tab w:val="left" w:pos="720"/>
        </w:tabs>
        <w:spacing w:after="120" w:line="240" w:lineRule="auto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2962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The ability to perform reliable cost estimates and analyses</w:t>
      </w:r>
      <w:r w:rsidRPr="002962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</w:p>
    <w:p w14:paraId="51F4F4E4" w14:textId="733E4D16" w:rsidR="002962BD" w:rsidRPr="002962BD" w:rsidRDefault="002962BD" w:rsidP="00E54D69">
      <w:pPr>
        <w:numPr>
          <w:ilvl w:val="0"/>
          <w:numId w:val="12"/>
        </w:numPr>
        <w:tabs>
          <w:tab w:val="left" w:pos="720"/>
        </w:tabs>
        <w:spacing w:after="120" w:line="240" w:lineRule="auto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2962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The ability to effectively manage construction projects using state-of-the-art planning scheduling and monitoring tools</w:t>
      </w:r>
      <w:r w:rsidRPr="002962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</w:p>
    <w:p w14:paraId="0456065A" w14:textId="1ABDAD9E" w:rsidR="002962BD" w:rsidRPr="002962BD" w:rsidRDefault="002962BD" w:rsidP="00E54D69">
      <w:pPr>
        <w:numPr>
          <w:ilvl w:val="0"/>
          <w:numId w:val="12"/>
        </w:numPr>
        <w:tabs>
          <w:tab w:val="left" w:pos="720"/>
        </w:tabs>
        <w:spacing w:after="120" w:line="240" w:lineRule="auto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2962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Working knowledge of the management tools that are widely used for cost and schedule management in the construction industry</w:t>
      </w:r>
      <w:r w:rsidRPr="002962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</w:p>
    <w:p w14:paraId="5C71F480" w14:textId="03347A75" w:rsidR="002962BD" w:rsidRPr="002962BD" w:rsidRDefault="002962BD" w:rsidP="00E54D69">
      <w:pPr>
        <w:numPr>
          <w:ilvl w:val="0"/>
          <w:numId w:val="12"/>
        </w:numPr>
        <w:tabs>
          <w:tab w:val="left" w:pos="720"/>
        </w:tabs>
        <w:spacing w:after="120" w:line="240" w:lineRule="auto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2962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The ability to communicate well both orally and in writing, and the ability to work as a productive member of a construction team</w:t>
      </w:r>
      <w:r w:rsidRPr="002962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</w:p>
    <w:p w14:paraId="71952EE2" w14:textId="675E37A5" w:rsidR="002962BD" w:rsidRPr="002962BD" w:rsidRDefault="002962BD" w:rsidP="00E54D69">
      <w:pPr>
        <w:numPr>
          <w:ilvl w:val="0"/>
          <w:numId w:val="12"/>
        </w:numPr>
        <w:tabs>
          <w:tab w:val="left" w:pos="720"/>
        </w:tabs>
        <w:spacing w:after="120" w:line="240" w:lineRule="auto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2962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A sense of exploration and the ability to maintain lifelong learning in the areas of emerging construction methods and management</w:t>
      </w:r>
      <w:r w:rsidRPr="002962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</w:p>
    <w:p w14:paraId="191672B5" w14:textId="77777777" w:rsidR="00A928FA" w:rsidRPr="0017524F" w:rsidRDefault="00A928FA" w:rsidP="009527A9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D3B561C" w14:textId="365DA4CF" w:rsidR="00A928FA" w:rsidRPr="0085289B" w:rsidRDefault="00A928FA" w:rsidP="009527A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course assessment reports </w:t>
      </w:r>
      <w:r w:rsidR="007A5F8E">
        <w:rPr>
          <w:rFonts w:ascii="Times New Roman" w:hAnsi="Times New Roman"/>
          <w:sz w:val="20"/>
          <w:szCs w:val="20"/>
        </w:rPr>
        <w:t xml:space="preserve">of CM 326 and CM 326L (which have higher DUF rates) were </w:t>
      </w:r>
      <w:r>
        <w:rPr>
          <w:rFonts w:ascii="Times New Roman" w:hAnsi="Times New Roman"/>
          <w:sz w:val="20"/>
          <w:szCs w:val="20"/>
        </w:rPr>
        <w:t>carefully reviewed by the department</w:t>
      </w:r>
      <w:r w:rsidR="007A5F8E">
        <w:rPr>
          <w:rFonts w:ascii="Times New Roman" w:hAnsi="Times New Roman"/>
          <w:sz w:val="20"/>
          <w:szCs w:val="20"/>
        </w:rPr>
        <w:t xml:space="preserve">.  However, </w:t>
      </w:r>
      <w:r>
        <w:rPr>
          <w:rFonts w:ascii="Times New Roman" w:hAnsi="Times New Roman"/>
          <w:sz w:val="20"/>
          <w:szCs w:val="20"/>
        </w:rPr>
        <w:t>the required actions w</w:t>
      </w:r>
      <w:r w:rsidR="007A5F8E">
        <w:rPr>
          <w:rFonts w:ascii="Times New Roman" w:hAnsi="Times New Roman"/>
          <w:sz w:val="20"/>
          <w:szCs w:val="20"/>
        </w:rPr>
        <w:t xml:space="preserve">ere not yet </w:t>
      </w:r>
      <w:r>
        <w:rPr>
          <w:rFonts w:ascii="Times New Roman" w:hAnsi="Times New Roman"/>
          <w:sz w:val="20"/>
          <w:szCs w:val="20"/>
        </w:rPr>
        <w:t>determined in 2017</w:t>
      </w:r>
      <w:r w:rsidR="002638B2">
        <w:rPr>
          <w:rFonts w:ascii="Times New Roman" w:hAnsi="Times New Roman"/>
          <w:sz w:val="20"/>
          <w:szCs w:val="20"/>
        </w:rPr>
        <w:t>-2018</w:t>
      </w:r>
      <w:r>
        <w:rPr>
          <w:rFonts w:ascii="Times New Roman" w:hAnsi="Times New Roman"/>
          <w:sz w:val="20"/>
          <w:szCs w:val="20"/>
        </w:rPr>
        <w:t xml:space="preserve"> academic year.</w:t>
      </w:r>
    </w:p>
    <w:p w14:paraId="3863272C" w14:textId="77777777" w:rsidR="00A928FA" w:rsidRPr="0017524F" w:rsidRDefault="00A928FA" w:rsidP="009527A9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2C48912" w14:textId="023C7053" w:rsidR="00A928FA" w:rsidRPr="00A928FA" w:rsidRDefault="00A928FA" w:rsidP="009527A9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5289B">
        <w:rPr>
          <w:rFonts w:ascii="Times New Roman" w:hAnsi="Times New Roman"/>
          <w:b/>
          <w:sz w:val="20"/>
          <w:szCs w:val="20"/>
        </w:rPr>
        <w:t>Preview of Planned Assessment Activities for Next Year:</w:t>
      </w:r>
    </w:p>
    <w:p w14:paraId="28CB5760" w14:textId="1910C3FB" w:rsidR="00A928FA" w:rsidRPr="0085289B" w:rsidRDefault="00A928FA" w:rsidP="009527A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5289B">
        <w:rPr>
          <w:rFonts w:ascii="Times New Roman" w:hAnsi="Times New Roman"/>
          <w:sz w:val="20"/>
          <w:szCs w:val="20"/>
        </w:rPr>
        <w:t xml:space="preserve">The </w:t>
      </w:r>
      <w:r w:rsidR="004C03DC">
        <w:rPr>
          <w:rFonts w:ascii="Times New Roman" w:hAnsi="Times New Roman"/>
          <w:sz w:val="20"/>
          <w:szCs w:val="20"/>
        </w:rPr>
        <w:t xml:space="preserve">second cycle of the </w:t>
      </w:r>
      <w:r w:rsidRPr="0085289B">
        <w:rPr>
          <w:rFonts w:ascii="Times New Roman" w:hAnsi="Times New Roman"/>
          <w:sz w:val="20"/>
          <w:szCs w:val="20"/>
        </w:rPr>
        <w:t>assessment</w:t>
      </w:r>
      <w:r w:rsidR="004C03DC">
        <w:rPr>
          <w:rFonts w:ascii="Times New Roman" w:hAnsi="Times New Roman"/>
          <w:sz w:val="20"/>
          <w:szCs w:val="20"/>
        </w:rPr>
        <w:t>s</w:t>
      </w:r>
      <w:r w:rsidRPr="0085289B">
        <w:rPr>
          <w:rFonts w:ascii="Times New Roman" w:hAnsi="Times New Roman"/>
          <w:sz w:val="20"/>
          <w:szCs w:val="20"/>
        </w:rPr>
        <w:t xml:space="preserve"> will continue</w:t>
      </w:r>
      <w:r>
        <w:rPr>
          <w:rFonts w:ascii="Times New Roman" w:hAnsi="Times New Roman"/>
          <w:sz w:val="20"/>
          <w:szCs w:val="20"/>
        </w:rPr>
        <w:t xml:space="preserve">.  </w:t>
      </w:r>
      <w:bookmarkStart w:id="0" w:name="_GoBack"/>
      <w:bookmarkEnd w:id="0"/>
      <w:r w:rsidR="003256FA"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z w:val="20"/>
          <w:szCs w:val="20"/>
        </w:rPr>
        <w:t xml:space="preserve"> required </w:t>
      </w:r>
      <w:r w:rsidRPr="0085289B">
        <w:rPr>
          <w:rFonts w:ascii="Times New Roman" w:hAnsi="Times New Roman"/>
          <w:sz w:val="20"/>
          <w:szCs w:val="20"/>
        </w:rPr>
        <w:t>modifications to satisfy the program objectives</w:t>
      </w:r>
      <w:r>
        <w:rPr>
          <w:rFonts w:ascii="Times New Roman" w:hAnsi="Times New Roman"/>
          <w:sz w:val="20"/>
          <w:szCs w:val="20"/>
        </w:rPr>
        <w:t xml:space="preserve"> </w:t>
      </w:r>
      <w:r w:rsidR="004C03DC">
        <w:rPr>
          <w:rFonts w:ascii="Times New Roman" w:hAnsi="Times New Roman"/>
          <w:sz w:val="20"/>
          <w:szCs w:val="20"/>
        </w:rPr>
        <w:t xml:space="preserve">will be determined and implemented </w:t>
      </w:r>
      <w:r>
        <w:rPr>
          <w:rFonts w:ascii="Times New Roman" w:hAnsi="Times New Roman"/>
          <w:sz w:val="20"/>
          <w:szCs w:val="20"/>
        </w:rPr>
        <w:t>in Fall 2018 and Spring 2019</w:t>
      </w:r>
      <w:r w:rsidRPr="0085289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="004C03DC">
        <w:rPr>
          <w:rFonts w:ascii="Times New Roman" w:hAnsi="Times New Roman"/>
          <w:sz w:val="20"/>
          <w:szCs w:val="20"/>
        </w:rPr>
        <w:t>Hence, t</w:t>
      </w:r>
      <w:r>
        <w:rPr>
          <w:rFonts w:ascii="Times New Roman" w:hAnsi="Times New Roman"/>
          <w:sz w:val="20"/>
          <w:szCs w:val="20"/>
        </w:rPr>
        <w:t xml:space="preserve">he second assessment cycle </w:t>
      </w:r>
      <w:r w:rsidR="004C03DC">
        <w:rPr>
          <w:rFonts w:ascii="Times New Roman" w:hAnsi="Times New Roman"/>
          <w:sz w:val="20"/>
          <w:szCs w:val="20"/>
        </w:rPr>
        <w:t xml:space="preserve">will </w:t>
      </w:r>
      <w:r>
        <w:rPr>
          <w:rFonts w:ascii="Times New Roman" w:hAnsi="Times New Roman"/>
          <w:sz w:val="20"/>
          <w:szCs w:val="20"/>
        </w:rPr>
        <w:t xml:space="preserve">focus on the implemented changes.  The </w:t>
      </w:r>
      <w:r w:rsidR="004C03DC">
        <w:rPr>
          <w:rFonts w:ascii="Times New Roman" w:hAnsi="Times New Roman"/>
          <w:sz w:val="20"/>
          <w:szCs w:val="20"/>
        </w:rPr>
        <w:t xml:space="preserve">review of the </w:t>
      </w:r>
      <w:r>
        <w:rPr>
          <w:rFonts w:ascii="Times New Roman" w:hAnsi="Times New Roman"/>
          <w:sz w:val="20"/>
          <w:szCs w:val="20"/>
        </w:rPr>
        <w:t xml:space="preserve">assessment of CM 336/L will be </w:t>
      </w:r>
      <w:r w:rsidR="004C03DC">
        <w:rPr>
          <w:rFonts w:ascii="Times New Roman" w:hAnsi="Times New Roman"/>
          <w:sz w:val="20"/>
          <w:szCs w:val="20"/>
        </w:rPr>
        <w:t xml:space="preserve">continued.  The focus of this review is the </w:t>
      </w:r>
      <w:r w:rsidRPr="0085289B">
        <w:rPr>
          <w:rFonts w:ascii="Times New Roman" w:hAnsi="Times New Roman"/>
          <w:sz w:val="20"/>
          <w:szCs w:val="20"/>
        </w:rPr>
        <w:t>satisf</w:t>
      </w:r>
      <w:r w:rsidR="004C03DC">
        <w:rPr>
          <w:rFonts w:ascii="Times New Roman" w:hAnsi="Times New Roman"/>
          <w:sz w:val="20"/>
          <w:szCs w:val="20"/>
        </w:rPr>
        <w:t xml:space="preserve">action of </w:t>
      </w:r>
      <w:r w:rsidRPr="0085289B">
        <w:rPr>
          <w:rFonts w:ascii="Times New Roman" w:hAnsi="Times New Roman"/>
          <w:sz w:val="20"/>
          <w:szCs w:val="20"/>
        </w:rPr>
        <w:t xml:space="preserve">the </w:t>
      </w:r>
      <w:r w:rsidR="004C03DC">
        <w:rPr>
          <w:rFonts w:ascii="Times New Roman" w:hAnsi="Times New Roman"/>
          <w:sz w:val="20"/>
          <w:szCs w:val="20"/>
        </w:rPr>
        <w:t>Student Learning Outcomes ‘</w:t>
      </w:r>
      <w:r w:rsidR="004C03DC" w:rsidRPr="0085289B">
        <w:rPr>
          <w:rFonts w:ascii="Times New Roman" w:hAnsi="Times New Roman"/>
          <w:bCs/>
          <w:sz w:val="20"/>
          <w:szCs w:val="20"/>
        </w:rPr>
        <w:t>(g</w:t>
      </w:r>
      <w:proofErr w:type="gramStart"/>
      <w:r w:rsidR="004C03DC" w:rsidRPr="0085289B">
        <w:rPr>
          <w:rFonts w:ascii="Times New Roman" w:hAnsi="Times New Roman"/>
          <w:bCs/>
          <w:sz w:val="20"/>
          <w:szCs w:val="20"/>
        </w:rPr>
        <w:t>)  an</w:t>
      </w:r>
      <w:proofErr w:type="gramEnd"/>
      <w:r w:rsidR="004C03DC" w:rsidRPr="0085289B">
        <w:rPr>
          <w:rFonts w:ascii="Times New Roman" w:hAnsi="Times New Roman"/>
          <w:bCs/>
          <w:sz w:val="20"/>
          <w:szCs w:val="20"/>
        </w:rPr>
        <w:t xml:space="preserve"> ability to communicate effectively</w:t>
      </w:r>
      <w:r w:rsidR="004C03DC">
        <w:rPr>
          <w:rFonts w:ascii="Times New Roman" w:hAnsi="Times New Roman"/>
          <w:sz w:val="20"/>
          <w:szCs w:val="20"/>
        </w:rPr>
        <w:t>’.</w:t>
      </w:r>
    </w:p>
    <w:p w14:paraId="7A424168" w14:textId="77777777" w:rsidR="00A928FA" w:rsidRPr="00EF56F9" w:rsidRDefault="00A928FA" w:rsidP="009527A9">
      <w:pPr>
        <w:pStyle w:val="MediumGrid1-Accent21"/>
        <w:spacing w:after="120" w:line="240" w:lineRule="auto"/>
        <w:ind w:left="0"/>
        <w:rPr>
          <w:rFonts w:ascii="Times New Roman" w:hAnsi="Times New Roman"/>
          <w:sz w:val="20"/>
          <w:szCs w:val="20"/>
        </w:rPr>
      </w:pPr>
    </w:p>
    <w:sectPr w:rsidR="00A928FA" w:rsidRPr="00EF56F9" w:rsidSect="00281389">
      <w:footerReference w:type="even" r:id="rId8"/>
      <w:footerReference w:type="default" r:id="rId9"/>
      <w:pgSz w:w="15840" w:h="12240" w:orient="landscape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EF987" w14:textId="77777777" w:rsidR="00000C97" w:rsidRDefault="00000C97" w:rsidP="00281389">
      <w:pPr>
        <w:spacing w:after="0" w:line="240" w:lineRule="auto"/>
      </w:pPr>
      <w:r>
        <w:separator/>
      </w:r>
    </w:p>
  </w:endnote>
  <w:endnote w:type="continuationSeparator" w:id="0">
    <w:p w14:paraId="74C9683E" w14:textId="77777777" w:rsidR="00000C97" w:rsidRDefault="00000C97" w:rsidP="002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E0E19" w14:textId="77777777" w:rsidR="00281389" w:rsidRDefault="00281389" w:rsidP="00281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F875C" w14:textId="77777777" w:rsidR="00281389" w:rsidRDefault="00281389" w:rsidP="002813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B9E7" w14:textId="77777777" w:rsidR="00281389" w:rsidRDefault="00281389" w:rsidP="00281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3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F29B28" w14:textId="77777777" w:rsidR="00281389" w:rsidRDefault="00281389" w:rsidP="00281389">
    <w:pPr>
      <w:pStyle w:val="Footer"/>
      <w:ind w:right="360"/>
    </w:pPr>
  </w:p>
  <w:p w14:paraId="2436F58C" w14:textId="77777777" w:rsidR="00281389" w:rsidRDefault="00281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7E54D" w14:textId="77777777" w:rsidR="00000C97" w:rsidRDefault="00000C97" w:rsidP="00281389">
      <w:pPr>
        <w:spacing w:after="0" w:line="240" w:lineRule="auto"/>
      </w:pPr>
      <w:r>
        <w:separator/>
      </w:r>
    </w:p>
  </w:footnote>
  <w:footnote w:type="continuationSeparator" w:id="0">
    <w:p w14:paraId="06BE07B4" w14:textId="77777777" w:rsidR="00000C97" w:rsidRDefault="00000C97" w:rsidP="002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889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A0EA0"/>
    <w:multiLevelType w:val="hybridMultilevel"/>
    <w:tmpl w:val="02E4502E"/>
    <w:lvl w:ilvl="0" w:tplc="0B80A5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BD141B"/>
    <w:multiLevelType w:val="hybridMultilevel"/>
    <w:tmpl w:val="0D1A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61AC"/>
    <w:multiLevelType w:val="hybridMultilevel"/>
    <w:tmpl w:val="789A34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200F2"/>
    <w:multiLevelType w:val="hybridMultilevel"/>
    <w:tmpl w:val="9B9E6DA2"/>
    <w:lvl w:ilvl="0" w:tplc="C6380F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63EBE"/>
    <w:multiLevelType w:val="hybridMultilevel"/>
    <w:tmpl w:val="C3DC7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D32545"/>
    <w:multiLevelType w:val="hybridMultilevel"/>
    <w:tmpl w:val="76A89E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F045F"/>
    <w:multiLevelType w:val="hybridMultilevel"/>
    <w:tmpl w:val="D82C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6042"/>
    <w:multiLevelType w:val="hybridMultilevel"/>
    <w:tmpl w:val="4A4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E6C28"/>
    <w:multiLevelType w:val="hybridMultilevel"/>
    <w:tmpl w:val="2C5C2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337E25"/>
    <w:multiLevelType w:val="hybridMultilevel"/>
    <w:tmpl w:val="4C1A0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953FE"/>
    <w:multiLevelType w:val="hybridMultilevel"/>
    <w:tmpl w:val="C3DC7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49012C2"/>
    <w:multiLevelType w:val="hybridMultilevel"/>
    <w:tmpl w:val="3FB8E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45"/>
    <w:rsid w:val="00000C97"/>
    <w:rsid w:val="000869F4"/>
    <w:rsid w:val="00117A45"/>
    <w:rsid w:val="002638B2"/>
    <w:rsid w:val="00281389"/>
    <w:rsid w:val="002962BD"/>
    <w:rsid w:val="003256FA"/>
    <w:rsid w:val="003A41A4"/>
    <w:rsid w:val="003D0F20"/>
    <w:rsid w:val="003D5616"/>
    <w:rsid w:val="004C03DC"/>
    <w:rsid w:val="00676B1D"/>
    <w:rsid w:val="007A5F8E"/>
    <w:rsid w:val="009512D6"/>
    <w:rsid w:val="009527A9"/>
    <w:rsid w:val="00A928FA"/>
    <w:rsid w:val="00B11847"/>
    <w:rsid w:val="00C361DE"/>
    <w:rsid w:val="00C87496"/>
    <w:rsid w:val="00E54D69"/>
    <w:rsid w:val="00E73C8E"/>
    <w:rsid w:val="00F91F7F"/>
    <w:rsid w:val="00FC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337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117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5E108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E10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4B446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04C8F"/>
  </w:style>
  <w:style w:type="paragraph" w:customStyle="1" w:styleId="ColorfulList-Accent11">
    <w:name w:val="Colorful List - Accent 11"/>
    <w:basedOn w:val="Normal"/>
    <w:uiPriority w:val="34"/>
    <w:qFormat/>
    <w:rsid w:val="00910144"/>
    <w:pPr>
      <w:ind w:left="720"/>
    </w:pPr>
  </w:style>
  <w:style w:type="character" w:styleId="Hyperlink">
    <w:name w:val="Hyperlink"/>
    <w:uiPriority w:val="99"/>
    <w:unhideWhenUsed/>
    <w:rsid w:val="00090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mes.solomon@csu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7152</CharactersWithSpaces>
  <SharedDoc>false</SharedDoc>
  <HLinks>
    <vt:vector size="6" baseType="variant"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mailto:james.solomon@csun.edu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hcphi001</dc:creator>
  <cp:keywords/>
  <cp:lastModifiedBy>Hao, Tzong-Ying</cp:lastModifiedBy>
  <cp:revision>11</cp:revision>
  <cp:lastPrinted>2014-10-20T20:50:00Z</cp:lastPrinted>
  <dcterms:created xsi:type="dcterms:W3CDTF">2018-09-28T21:05:00Z</dcterms:created>
  <dcterms:modified xsi:type="dcterms:W3CDTF">2018-09-28T22:42:00Z</dcterms:modified>
</cp:coreProperties>
</file>