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C5EA6" w14:textId="35E42D41" w:rsidR="00057260" w:rsidRDefault="00057260" w:rsidP="00057260">
      <w:r>
        <w:t xml:space="preserve">Number of </w:t>
      </w:r>
      <w:r w:rsidR="00A12C27">
        <w:t xml:space="preserve">Optometry </w:t>
      </w:r>
      <w:r>
        <w:t>Schools in US:</w:t>
      </w:r>
      <w:r w:rsidR="00836F6A">
        <w:t xml:space="preserve"> 2</w:t>
      </w:r>
      <w:r w:rsidR="001228E3">
        <w:t>3</w:t>
      </w:r>
    </w:p>
    <w:p w14:paraId="751FE7DB" w14:textId="0DA8F3C1" w:rsidR="00057260" w:rsidRDefault="00057260" w:rsidP="00057260">
      <w:r>
        <w:t xml:space="preserve">Number of </w:t>
      </w:r>
      <w:r w:rsidR="00A12C27">
        <w:t>Optometry</w:t>
      </w:r>
      <w:r>
        <w:t xml:space="preserve"> Schools in California:</w:t>
      </w:r>
      <w:r w:rsidR="00836F6A">
        <w:t xml:space="preserve"> </w:t>
      </w:r>
      <w:r w:rsidR="001228E3">
        <w:t>3</w:t>
      </w:r>
    </w:p>
    <w:p w14:paraId="05915C8B" w14:textId="0DB5AB38" w:rsidR="00C44844" w:rsidRPr="00836F6A" w:rsidRDefault="00C44844" w:rsidP="00C44844">
      <w:pPr>
        <w:rPr>
          <w:b/>
          <w:bCs/>
        </w:rPr>
      </w:pPr>
      <w:r>
        <w:t xml:space="preserve">Application Service/Opening Date:  </w:t>
      </w:r>
      <w:proofErr w:type="spellStart"/>
      <w:r w:rsidR="00A12C27">
        <w:t>OptomCAS</w:t>
      </w:r>
      <w:proofErr w:type="spellEnd"/>
      <w:r w:rsidR="00A12C27">
        <w:t xml:space="preserve">: </w:t>
      </w:r>
      <w:r w:rsidRPr="00836F6A">
        <w:rPr>
          <w:b/>
          <w:bCs/>
        </w:rPr>
        <w:t>Open</w:t>
      </w:r>
      <w:r w:rsidR="00A12C27">
        <w:rPr>
          <w:b/>
          <w:bCs/>
        </w:rPr>
        <w:t>s</w:t>
      </w:r>
      <w:r w:rsidRPr="00836F6A">
        <w:rPr>
          <w:b/>
          <w:bCs/>
        </w:rPr>
        <w:t xml:space="preserve"> in </w:t>
      </w:r>
      <w:r w:rsidR="00A12C27">
        <w:rPr>
          <w:b/>
          <w:bCs/>
        </w:rPr>
        <w:t>June</w:t>
      </w:r>
      <w:r w:rsidRPr="00836F6A">
        <w:rPr>
          <w:b/>
          <w:bCs/>
        </w:rPr>
        <w:t xml:space="preserve"> every year</w:t>
      </w:r>
    </w:p>
    <w:p w14:paraId="44DEE479" w14:textId="77777777" w:rsidR="00C44844" w:rsidRDefault="00C44844" w:rsidP="00836F6A">
      <w:pPr>
        <w:jc w:val="center"/>
        <w:rPr>
          <w:b/>
          <w:bCs/>
          <w:sz w:val="36"/>
          <w:szCs w:val="36"/>
          <w:u w:val="single"/>
        </w:rPr>
      </w:pPr>
    </w:p>
    <w:p w14:paraId="476CD817" w14:textId="77777777" w:rsidR="00A12C27" w:rsidRDefault="00057260" w:rsidP="00836F6A">
      <w:pPr>
        <w:jc w:val="center"/>
        <w:rPr>
          <w:b/>
          <w:bCs/>
          <w:sz w:val="36"/>
          <w:szCs w:val="36"/>
          <w:u w:val="single"/>
        </w:rPr>
      </w:pPr>
      <w:r w:rsidRPr="00836F6A">
        <w:rPr>
          <w:b/>
          <w:bCs/>
          <w:sz w:val="36"/>
          <w:szCs w:val="36"/>
          <w:u w:val="single"/>
        </w:rPr>
        <w:t xml:space="preserve">CSUN COURSES REQUIRED FOR </w:t>
      </w:r>
      <w:r w:rsidR="00A12C27">
        <w:rPr>
          <w:b/>
          <w:bCs/>
          <w:sz w:val="36"/>
          <w:szCs w:val="36"/>
          <w:u w:val="single"/>
        </w:rPr>
        <w:t>OPTOMETRY</w:t>
      </w:r>
      <w:r w:rsidRPr="00836F6A">
        <w:rPr>
          <w:b/>
          <w:bCs/>
          <w:sz w:val="36"/>
          <w:szCs w:val="36"/>
          <w:u w:val="single"/>
        </w:rPr>
        <w:t xml:space="preserve"> SCHOOL</w:t>
      </w:r>
      <w:r w:rsidR="00836F6A">
        <w:rPr>
          <w:b/>
          <w:bCs/>
          <w:sz w:val="36"/>
          <w:szCs w:val="36"/>
          <w:u w:val="single"/>
        </w:rPr>
        <w:t xml:space="preserve"> </w:t>
      </w:r>
    </w:p>
    <w:p w14:paraId="11E837AE" w14:textId="5D3CF5BB" w:rsidR="00836F6A" w:rsidRDefault="00836F6A" w:rsidP="00836F6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(C or better</w:t>
      </w:r>
      <w:r w:rsidR="009D6405">
        <w:rPr>
          <w:b/>
          <w:bCs/>
          <w:sz w:val="36"/>
          <w:szCs w:val="36"/>
          <w:u w:val="single"/>
        </w:rPr>
        <w:t xml:space="preserve"> for all schools except</w:t>
      </w:r>
      <w:r w:rsidR="001228E3">
        <w:rPr>
          <w:b/>
          <w:bCs/>
          <w:sz w:val="36"/>
          <w:szCs w:val="36"/>
          <w:u w:val="single"/>
        </w:rPr>
        <w:t xml:space="preserve"> Ketchum accepts C-</w:t>
      </w:r>
      <w:r>
        <w:rPr>
          <w:b/>
          <w:bCs/>
          <w:sz w:val="36"/>
          <w:szCs w:val="36"/>
          <w:u w:val="single"/>
        </w:rPr>
        <w:t>)</w:t>
      </w:r>
    </w:p>
    <w:p w14:paraId="61F31AE3" w14:textId="77777777" w:rsidR="0051696B" w:rsidRPr="0051696B" w:rsidRDefault="0051696B" w:rsidP="0051696B">
      <w:pPr>
        <w:jc w:val="center"/>
      </w:pPr>
      <w:r w:rsidRPr="0051696B">
        <w:t>S</w:t>
      </w:r>
      <w:r w:rsidR="00836F6A" w:rsidRPr="0051696B">
        <w:t xml:space="preserve">ee the Pre-Health Advisor in the Biology Advising office for help with planning these courses. </w:t>
      </w:r>
      <w:r w:rsidRPr="0051696B">
        <w:t xml:space="preserve">Biology major is the best fit for these courses, but any major is acceptable as long as these courses are taken as well. </w:t>
      </w:r>
    </w:p>
    <w:p w14:paraId="09DC5475" w14:textId="77777777" w:rsidR="00BE3E73" w:rsidRDefault="00BE3E73" w:rsidP="00057260">
      <w:pPr>
        <w:rPr>
          <w:b/>
          <w:bCs/>
          <w:u w:val="single"/>
        </w:rPr>
      </w:pPr>
    </w:p>
    <w:p w14:paraId="099D759B" w14:textId="26633A8E" w:rsidR="00057260" w:rsidRDefault="00057260" w:rsidP="00057260">
      <w:r w:rsidRPr="00057260">
        <w:rPr>
          <w:b/>
          <w:bCs/>
          <w:u w:val="single"/>
        </w:rPr>
        <w:t>Chemistry:</w:t>
      </w:r>
      <w:r>
        <w:tab/>
        <w:t xml:space="preserve"> 100</w:t>
      </w:r>
      <w:r w:rsidR="00836F6A">
        <w:t>, taken at CSUN only</w:t>
      </w:r>
      <w:r>
        <w:t xml:space="preserve"> (or CPT), 101/L, 102/L, 333/L, 334/L, </w:t>
      </w:r>
      <w:r w:rsidR="00771BF5">
        <w:t xml:space="preserve">365 or </w:t>
      </w:r>
      <w:r>
        <w:t>464</w:t>
      </w:r>
    </w:p>
    <w:p w14:paraId="2C154A41" w14:textId="324D92FA" w:rsidR="00836F6A" w:rsidRDefault="00836F6A" w:rsidP="00057260">
      <w:r>
        <w:tab/>
      </w:r>
      <w:r>
        <w:tab/>
        <w:t xml:space="preserve">(must be taken in </w:t>
      </w:r>
      <w:r w:rsidR="0051696B">
        <w:t>sequential order</w:t>
      </w:r>
      <w:r>
        <w:t>)</w:t>
      </w:r>
    </w:p>
    <w:p w14:paraId="563FD53A" w14:textId="69E4071B" w:rsidR="00057260" w:rsidRDefault="00057260" w:rsidP="00057260"/>
    <w:p w14:paraId="2D261558" w14:textId="69F4087A" w:rsidR="00BE3E73" w:rsidRDefault="00057260" w:rsidP="00BE3E73">
      <w:r w:rsidRPr="00057260">
        <w:rPr>
          <w:b/>
          <w:bCs/>
          <w:u w:val="single"/>
        </w:rPr>
        <w:t>Math:</w:t>
      </w:r>
      <w:r>
        <w:t xml:space="preserve">  </w:t>
      </w:r>
      <w:r>
        <w:tab/>
      </w:r>
      <w:r>
        <w:tab/>
      </w:r>
      <w:r w:rsidR="00BE3E73">
        <w:t>140 (Statistics)</w:t>
      </w:r>
    </w:p>
    <w:p w14:paraId="23DC5CE4" w14:textId="136D7E9A" w:rsidR="00057260" w:rsidRDefault="00057260" w:rsidP="00BE3E73">
      <w:pPr>
        <w:ind w:left="720" w:firstLine="720"/>
      </w:pPr>
      <w:r>
        <w:t>102 + 105</w:t>
      </w:r>
      <w:r w:rsidR="00A12C27">
        <w:t xml:space="preserve"> + 255A or 150A </w:t>
      </w:r>
      <w:r w:rsidR="00BE3E73">
        <w:t>(Pre-Calc I &amp; II</w:t>
      </w:r>
      <w:r w:rsidR="00A12C27">
        <w:t>, Calculus I</w:t>
      </w:r>
      <w:r w:rsidR="00BE3E73">
        <w:t>)</w:t>
      </w:r>
    </w:p>
    <w:p w14:paraId="61EE190B" w14:textId="44240376" w:rsidR="00057260" w:rsidRDefault="00057260" w:rsidP="00A12C27">
      <w:pPr>
        <w:ind w:left="720" w:firstLine="720"/>
      </w:pPr>
      <w:r>
        <w:t xml:space="preserve">OR AP </w:t>
      </w:r>
      <w:r w:rsidR="00BE3E73">
        <w:t>Calc (Score</w:t>
      </w:r>
      <w:r>
        <w:t xml:space="preserve"> </w:t>
      </w:r>
      <w:r w:rsidR="00A12C27">
        <w:t xml:space="preserve">3, </w:t>
      </w:r>
      <w:r>
        <w:t>4</w:t>
      </w:r>
      <w:r w:rsidR="00BE3E73">
        <w:t xml:space="preserve"> or </w:t>
      </w:r>
      <w:r>
        <w:t>5</w:t>
      </w:r>
      <w:r w:rsidR="00BE3E73">
        <w:t>)</w:t>
      </w:r>
    </w:p>
    <w:p w14:paraId="5B65CA70" w14:textId="77777777" w:rsidR="00057260" w:rsidRDefault="00057260" w:rsidP="00057260"/>
    <w:p w14:paraId="1F19C2D8" w14:textId="77777777" w:rsidR="001228E3" w:rsidRDefault="00057260" w:rsidP="00057260">
      <w:r w:rsidRPr="00057260">
        <w:rPr>
          <w:b/>
          <w:bCs/>
          <w:u w:val="single"/>
        </w:rPr>
        <w:t>Biology:</w:t>
      </w:r>
      <w:r>
        <w:t xml:space="preserve"> </w:t>
      </w:r>
      <w:r>
        <w:tab/>
        <w:t>106/L, 107/L</w:t>
      </w:r>
    </w:p>
    <w:p w14:paraId="335C0DE4" w14:textId="77777777" w:rsidR="001228E3" w:rsidRDefault="001228E3" w:rsidP="00057260">
      <w:r>
        <w:tab/>
      </w:r>
      <w:r>
        <w:tab/>
      </w:r>
      <w:r w:rsidR="00A12C27">
        <w:t>Anatomy, Physiology</w:t>
      </w:r>
      <w:r>
        <w:t xml:space="preserve"> (213/212 and 281/282 or 382/L, 383/L)</w:t>
      </w:r>
    </w:p>
    <w:p w14:paraId="6B2196DC" w14:textId="6BE9F7BE" w:rsidR="00057260" w:rsidRDefault="001228E3" w:rsidP="00057260">
      <w:r>
        <w:tab/>
      </w:r>
      <w:r>
        <w:tab/>
      </w:r>
      <w:r w:rsidR="00A12C27">
        <w:t>Microbiology</w:t>
      </w:r>
      <w:r>
        <w:t xml:space="preserve"> (215/L or 315/L)</w:t>
      </w:r>
    </w:p>
    <w:p w14:paraId="09D22F0F" w14:textId="4C8FB374" w:rsidR="001228E3" w:rsidRDefault="001228E3" w:rsidP="00057260">
      <w:r>
        <w:tab/>
      </w:r>
      <w:r>
        <w:tab/>
        <w:t>Immunology (485/L) UC BERKELEY ONLY!</w:t>
      </w:r>
    </w:p>
    <w:p w14:paraId="6D143862" w14:textId="3BC3EBDB" w:rsidR="00057260" w:rsidRDefault="00057260" w:rsidP="00057260"/>
    <w:p w14:paraId="663C0BE5" w14:textId="348C889A" w:rsidR="00057260" w:rsidRDefault="00057260" w:rsidP="00057260">
      <w:r w:rsidRPr="00057260">
        <w:rPr>
          <w:b/>
          <w:bCs/>
          <w:u w:val="single"/>
        </w:rPr>
        <w:t>Physics:</w:t>
      </w:r>
      <w:r>
        <w:tab/>
        <w:t>100A/L, 100B/L</w:t>
      </w:r>
    </w:p>
    <w:p w14:paraId="6FB554CB" w14:textId="334E29CE" w:rsidR="00057260" w:rsidRDefault="00057260" w:rsidP="00057260">
      <w:r>
        <w:tab/>
      </w:r>
      <w:r>
        <w:tab/>
        <w:t>OR 220A/L, 220B/L</w:t>
      </w:r>
    </w:p>
    <w:p w14:paraId="12654D44" w14:textId="77777777" w:rsidR="00057260" w:rsidRDefault="00057260" w:rsidP="00057260"/>
    <w:p w14:paraId="1A2B11DC" w14:textId="008AB8C5" w:rsidR="00057260" w:rsidRPr="00836F6A" w:rsidRDefault="00057260" w:rsidP="00057260">
      <w:r w:rsidRPr="00057260">
        <w:rPr>
          <w:b/>
          <w:bCs/>
          <w:u w:val="single"/>
        </w:rPr>
        <w:t xml:space="preserve">General </w:t>
      </w:r>
      <w:r w:rsidR="00836F6A">
        <w:tab/>
        <w:t>Analytical Reading/Expository Writing: ANY COURSE</w:t>
      </w:r>
    </w:p>
    <w:p w14:paraId="0536B07C" w14:textId="77777777" w:rsidR="00836F6A" w:rsidRDefault="00057260" w:rsidP="00836F6A">
      <w:r w:rsidRPr="00057260">
        <w:rPr>
          <w:b/>
          <w:bCs/>
          <w:u w:val="single"/>
        </w:rPr>
        <w:t>Education</w:t>
      </w:r>
      <w:r w:rsidR="00836F6A">
        <w:tab/>
        <w:t>AND ENGL 215, 255, 300, 306, 364, 311, 371 (CHOOSE ONE)</w:t>
      </w:r>
    </w:p>
    <w:p w14:paraId="29E91543" w14:textId="2627612E" w:rsidR="00057260" w:rsidRDefault="00057260" w:rsidP="00057260">
      <w:r w:rsidRPr="00057260">
        <w:rPr>
          <w:b/>
          <w:bCs/>
          <w:u w:val="single"/>
        </w:rPr>
        <w:t>Courses:</w:t>
      </w:r>
      <w:r>
        <w:t xml:space="preserve">  </w:t>
      </w:r>
      <w:r w:rsidR="00A12C27">
        <w:tab/>
        <w:t xml:space="preserve">PSY 150 </w:t>
      </w:r>
    </w:p>
    <w:p w14:paraId="7695B910" w14:textId="64A0B5A3" w:rsidR="00057260" w:rsidRDefault="00057260" w:rsidP="00057260">
      <w:r>
        <w:tab/>
      </w:r>
      <w:r>
        <w:tab/>
      </w:r>
      <w:r>
        <w:tab/>
      </w:r>
      <w:r>
        <w:tab/>
      </w:r>
    </w:p>
    <w:p w14:paraId="6F70C4B2" w14:textId="2D986838" w:rsidR="00C44844" w:rsidRDefault="00C44844" w:rsidP="00C44844"/>
    <w:p w14:paraId="4AE305E2" w14:textId="3DBFC13F" w:rsidR="00C44844" w:rsidRDefault="00A12C27" w:rsidP="00C44844">
      <w:pPr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="00C44844" w:rsidRPr="00C44844">
        <w:rPr>
          <w:b/>
          <w:bCs/>
          <w:u w:val="single"/>
        </w:rPr>
        <w:t xml:space="preserve">AT Exam: </w:t>
      </w:r>
    </w:p>
    <w:p w14:paraId="0D4FC671" w14:textId="487C83C0" w:rsidR="00C44844" w:rsidRDefault="00C44844" w:rsidP="00C44844">
      <w:pPr>
        <w:rPr>
          <w:b/>
          <w:bCs/>
          <w:u w:val="single"/>
        </w:rPr>
      </w:pPr>
    </w:p>
    <w:p w14:paraId="77ACC7DB" w14:textId="4C6E6885" w:rsidR="001228E3" w:rsidRDefault="001228E3" w:rsidP="001228E3">
      <w:pPr>
        <w:pStyle w:val="ListParagraph"/>
        <w:numPr>
          <w:ilvl w:val="0"/>
          <w:numId w:val="3"/>
        </w:numPr>
      </w:pPr>
      <w:r>
        <w:t xml:space="preserve">Each school has a deadline by which OAT must be taken which varies from October of the year you are applying to April of matriculating year. </w:t>
      </w:r>
    </w:p>
    <w:p w14:paraId="098AE7E0" w14:textId="77777777" w:rsidR="001228E3" w:rsidRDefault="00C44844" w:rsidP="00C44844">
      <w:pPr>
        <w:pStyle w:val="ListParagraph"/>
        <w:numPr>
          <w:ilvl w:val="0"/>
          <w:numId w:val="3"/>
        </w:numPr>
      </w:pPr>
      <w:r w:rsidRPr="00C44844">
        <w:t xml:space="preserve">It is suggested to take the exam in late Spring/early Summer of the year you are applying. </w:t>
      </w:r>
    </w:p>
    <w:p w14:paraId="3B210D7C" w14:textId="01FAEA9A" w:rsidR="001228E3" w:rsidRDefault="00C44844" w:rsidP="00A12C27">
      <w:pPr>
        <w:pStyle w:val="ListParagraph"/>
        <w:numPr>
          <w:ilvl w:val="0"/>
          <w:numId w:val="3"/>
        </w:numPr>
      </w:pPr>
      <w:r w:rsidRPr="00C44844">
        <w:t xml:space="preserve">Students typically spend </w:t>
      </w:r>
      <w:r w:rsidR="00A12C27">
        <w:t>4-6</w:t>
      </w:r>
      <w:r w:rsidRPr="00C44844">
        <w:t xml:space="preserve"> months and 400 hours preparing for the </w:t>
      </w:r>
      <w:r w:rsidR="00A12C27">
        <w:t>O</w:t>
      </w:r>
      <w:r w:rsidRPr="00C44844">
        <w:t xml:space="preserve">AT. </w:t>
      </w:r>
      <w:r>
        <w:t xml:space="preserve">(SEE </w:t>
      </w:r>
      <w:r w:rsidR="00A12C27">
        <w:t>O</w:t>
      </w:r>
      <w:r>
        <w:t xml:space="preserve">AT PREP </w:t>
      </w:r>
      <w:r w:rsidR="009632D7">
        <w:t>YOU TUBE VIDEO</w:t>
      </w:r>
      <w:r>
        <w:t>.)</w:t>
      </w:r>
    </w:p>
    <w:p w14:paraId="247D3808" w14:textId="77777777" w:rsidR="001228E3" w:rsidRDefault="00A12C27" w:rsidP="00A12C27">
      <w:pPr>
        <w:pStyle w:val="ListParagraph"/>
        <w:numPr>
          <w:ilvl w:val="0"/>
          <w:numId w:val="3"/>
        </w:numPr>
      </w:pPr>
      <w:r w:rsidRPr="00C44844">
        <w:t xml:space="preserve">Scores range from </w:t>
      </w:r>
      <w:r>
        <w:t xml:space="preserve">200 – 400 on several sections (Biology, General Chemistry, Organic Chemistry, Physics, Reading Comprehension, Math, Total Science, Academic Average. </w:t>
      </w:r>
    </w:p>
    <w:p w14:paraId="7DA1F161" w14:textId="37FD167A" w:rsidR="00C44844" w:rsidRPr="009D6405" w:rsidRDefault="00A12C27" w:rsidP="00C44844">
      <w:pPr>
        <w:pStyle w:val="ListParagraph"/>
        <w:numPr>
          <w:ilvl w:val="0"/>
          <w:numId w:val="3"/>
        </w:numPr>
      </w:pPr>
      <w:r>
        <w:t>The</w:t>
      </w:r>
      <w:r w:rsidRPr="00C44844">
        <w:t xml:space="preserve"> average </w:t>
      </w:r>
      <w:r>
        <w:t>OAT</w:t>
      </w:r>
      <w:r w:rsidRPr="00C44844">
        <w:t xml:space="preserve"> </w:t>
      </w:r>
      <w:r>
        <w:t>score</w:t>
      </w:r>
      <w:r w:rsidRPr="00C44844">
        <w:t xml:space="preserve"> of admitted students is</w:t>
      </w:r>
      <w:r>
        <w:t xml:space="preserve"> 300 in each section. </w:t>
      </w:r>
      <w:r w:rsidRPr="00C44844">
        <w:t xml:space="preserve"> </w:t>
      </w:r>
    </w:p>
    <w:p w14:paraId="3C1AB73C" w14:textId="77777777" w:rsidR="009D6405" w:rsidRDefault="009D6405" w:rsidP="00C4484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LINKS TO LOCAL OPTOMETRY SCHOOL ADMISSION REQUIREMENTS:</w:t>
      </w:r>
    </w:p>
    <w:p w14:paraId="5E774CFB" w14:textId="77777777" w:rsidR="009D6405" w:rsidRDefault="009D6405" w:rsidP="00C44844"/>
    <w:p w14:paraId="20024C32" w14:textId="65441893" w:rsidR="009D6405" w:rsidRPr="009D6405" w:rsidRDefault="009D6405" w:rsidP="00D20C82">
      <w:r w:rsidRPr="009D6405">
        <w:t>UC Berkeley</w:t>
      </w:r>
      <w:r w:rsidR="00D20C82">
        <w:t xml:space="preserve">: </w:t>
      </w:r>
      <w:hyperlink r:id="rId7" w:history="1">
        <w:r w:rsidR="00D20C82" w:rsidRPr="00DA56D1">
          <w:rPr>
            <w:rStyle w:val="Hyperlink"/>
          </w:rPr>
          <w:t>https://optometry.berkeley.edu/admissions/how-to-apply/course-requirements/</w:t>
        </w:r>
      </w:hyperlink>
    </w:p>
    <w:p w14:paraId="5343A481" w14:textId="19480997" w:rsidR="009D6405" w:rsidRPr="009D6405" w:rsidRDefault="009D6405" w:rsidP="00C44844">
      <w:r w:rsidRPr="009D6405">
        <w:t>Western University</w:t>
      </w:r>
      <w:r>
        <w:t>:</w:t>
      </w:r>
      <w:r w:rsidR="00D20C82">
        <w:t xml:space="preserve"> </w:t>
      </w:r>
      <w:hyperlink r:id="rId8" w:history="1">
        <w:r w:rsidR="00D20C82">
          <w:rPr>
            <w:rStyle w:val="Hyperlink"/>
          </w:rPr>
          <w:t>https://prospective.westernu.edu/optometry/od/requirements/</w:t>
        </w:r>
      </w:hyperlink>
    </w:p>
    <w:p w14:paraId="24FDC860" w14:textId="11A3ED76" w:rsidR="00D20C82" w:rsidRDefault="009D6405" w:rsidP="00D20C82">
      <w:r w:rsidRPr="009D6405">
        <w:t>Ketchum (SCCO)</w:t>
      </w:r>
      <w:r w:rsidR="00D20C82">
        <w:t xml:space="preserve">: </w:t>
      </w:r>
      <w:hyperlink r:id="rId9" w:history="1">
        <w:r w:rsidR="00D20C82" w:rsidRPr="00DA56D1">
          <w:rPr>
            <w:rStyle w:val="Hyperlink"/>
          </w:rPr>
          <w:t>https://www.ketchum.edu/optometry/requirements</w:t>
        </w:r>
      </w:hyperlink>
    </w:p>
    <w:p w14:paraId="7AAF6B22" w14:textId="36FCD308" w:rsidR="009D6405" w:rsidRPr="009D6405" w:rsidRDefault="009D6405" w:rsidP="00D20C82">
      <w:pPr>
        <w:tabs>
          <w:tab w:val="left" w:pos="2993"/>
        </w:tabs>
      </w:pPr>
    </w:p>
    <w:p w14:paraId="7A79A96D" w14:textId="77777777" w:rsidR="009D6405" w:rsidRDefault="009D6405" w:rsidP="00C44844">
      <w:pPr>
        <w:rPr>
          <w:b/>
          <w:bCs/>
          <w:u w:val="single"/>
        </w:rPr>
      </w:pPr>
    </w:p>
    <w:p w14:paraId="5FF8D099" w14:textId="77777777" w:rsidR="009D6405" w:rsidRDefault="009D6405" w:rsidP="00C44844">
      <w:pPr>
        <w:rPr>
          <w:b/>
          <w:bCs/>
          <w:u w:val="single"/>
        </w:rPr>
      </w:pPr>
    </w:p>
    <w:p w14:paraId="6D635862" w14:textId="77777777" w:rsidR="009D6405" w:rsidRDefault="009D6405" w:rsidP="009D640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ONLINE RESOURCES FOR MORE ADMISSIONS INFORMATION: </w:t>
      </w:r>
    </w:p>
    <w:p w14:paraId="409E88B7" w14:textId="77777777" w:rsidR="001228E3" w:rsidRDefault="001228E3" w:rsidP="00C44844"/>
    <w:p w14:paraId="4CB5CEC3" w14:textId="3592178F" w:rsidR="00C44844" w:rsidRDefault="001228E3" w:rsidP="00C44844">
      <w:r>
        <w:t>Optometry Programs Admissions Directory:</w:t>
      </w:r>
    </w:p>
    <w:p w14:paraId="7A6B18CD" w14:textId="629781F6" w:rsidR="00C44844" w:rsidRDefault="004603A8" w:rsidP="00C44844">
      <w:hyperlink r:id="rId10" w:history="1">
        <w:r w:rsidR="001228E3" w:rsidRPr="00E914D7">
          <w:rPr>
            <w:rStyle w:val="Hyperlink"/>
          </w:rPr>
          <w:t>https://myasco.opted.org/searchEngines/admissions_advanced_search_form.aspx</w:t>
        </w:r>
      </w:hyperlink>
      <w:r w:rsidR="001228E3">
        <w:t xml:space="preserve"> </w:t>
      </w:r>
    </w:p>
    <w:p w14:paraId="0B2DD6B8" w14:textId="789304EA" w:rsidR="00C44844" w:rsidRDefault="00C44844" w:rsidP="00C44844"/>
    <w:p w14:paraId="1714331C" w14:textId="7CF977E2" w:rsidR="00C44844" w:rsidRDefault="00C44844" w:rsidP="00C44844"/>
    <w:p w14:paraId="09791A95" w14:textId="77777777" w:rsidR="00C44844" w:rsidRDefault="00C44844" w:rsidP="00C44844"/>
    <w:p w14:paraId="0F99B3EE" w14:textId="77777777" w:rsidR="00C44844" w:rsidRPr="00057260" w:rsidRDefault="00C44844" w:rsidP="00C44844"/>
    <w:sectPr w:rsidR="00C44844" w:rsidRPr="00057260" w:rsidSect="00D5766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37D21" w14:textId="77777777" w:rsidR="004603A8" w:rsidRDefault="004603A8" w:rsidP="00057260">
      <w:r>
        <w:separator/>
      </w:r>
    </w:p>
  </w:endnote>
  <w:endnote w:type="continuationSeparator" w:id="0">
    <w:p w14:paraId="29838D85" w14:textId="77777777" w:rsidR="004603A8" w:rsidRDefault="004603A8" w:rsidP="0005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erif">
    <w:altName w:val="﷽﷽﷽﷽﷽﷽﷽﷽"/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E692E" w14:textId="23F0D1BE" w:rsidR="00BE3E73" w:rsidRDefault="00BE3E73" w:rsidP="00BE3E73">
    <w:pPr>
      <w:pStyle w:val="Footer"/>
      <w:jc w:val="center"/>
    </w:pPr>
    <w:r>
      <w:t>CSUN Biology Advising Office, CR 5104 (818) 677-2675</w:t>
    </w:r>
    <w:r w:rsidR="004E52CE">
      <w:t xml:space="preserve"> </w:t>
    </w:r>
    <w:hyperlink r:id="rId1" w:history="1">
      <w:r w:rsidR="004E52CE" w:rsidRPr="004E52CE">
        <w:rPr>
          <w:rStyle w:val="Hyperlink"/>
          <w:color w:val="000000" w:themeColor="text1"/>
        </w:rPr>
        <w:t>biologyadvising@csun.edu</w:t>
      </w:r>
    </w:hyperlink>
    <w:r w:rsidR="004E52CE" w:rsidRPr="004E52CE">
      <w:rPr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48EB9" w14:textId="77777777" w:rsidR="004603A8" w:rsidRDefault="004603A8" w:rsidP="00057260">
      <w:r>
        <w:separator/>
      </w:r>
    </w:p>
  </w:footnote>
  <w:footnote w:type="continuationSeparator" w:id="0">
    <w:p w14:paraId="7D2A0BE1" w14:textId="77777777" w:rsidR="004603A8" w:rsidRDefault="004603A8" w:rsidP="0005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82EA" w14:textId="77777777" w:rsidR="00057260" w:rsidRPr="00057260" w:rsidRDefault="00057260" w:rsidP="00057260">
    <w:pPr>
      <w:jc w:val="center"/>
      <w:rPr>
        <w:rFonts w:ascii="PT Serif" w:hAnsi="PT Serif"/>
        <w:b/>
        <w:bCs/>
        <w:sz w:val="28"/>
        <w:szCs w:val="28"/>
      </w:rPr>
    </w:pPr>
    <w:r w:rsidRPr="00057260">
      <w:rPr>
        <w:rFonts w:ascii="PT Serif" w:hAnsi="PT Serif"/>
        <w:b/>
        <w:bCs/>
        <w:sz w:val="28"/>
        <w:szCs w:val="28"/>
      </w:rPr>
      <w:t>California State University, Northridge</w:t>
    </w:r>
  </w:p>
  <w:p w14:paraId="7E802EE0" w14:textId="4256AE2B" w:rsidR="00057260" w:rsidRPr="00057260" w:rsidRDefault="00057260" w:rsidP="00057260">
    <w:pPr>
      <w:jc w:val="center"/>
      <w:rPr>
        <w:rFonts w:ascii="PT Serif" w:hAnsi="PT Serif"/>
      </w:rPr>
    </w:pPr>
    <w:r>
      <w:rPr>
        <w:rFonts w:ascii="PT Serif" w:hAnsi="PT Serif"/>
      </w:rPr>
      <w:t xml:space="preserve">What Courses do I need to go to </w:t>
    </w:r>
    <w:r w:rsidR="00A12C27">
      <w:rPr>
        <w:rFonts w:ascii="PT Serif" w:hAnsi="PT Serif"/>
      </w:rPr>
      <w:t xml:space="preserve">Optometry </w:t>
    </w:r>
    <w:r>
      <w:rPr>
        <w:rFonts w:ascii="PT Serif" w:hAnsi="PT Serif"/>
      </w:rPr>
      <w:t>School?</w:t>
    </w:r>
  </w:p>
  <w:p w14:paraId="6F41BC92" w14:textId="77777777" w:rsidR="00057260" w:rsidRDefault="00057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E409B"/>
    <w:multiLevelType w:val="hybridMultilevel"/>
    <w:tmpl w:val="785859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3350C"/>
    <w:multiLevelType w:val="hybridMultilevel"/>
    <w:tmpl w:val="7C0E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D7F9B"/>
    <w:multiLevelType w:val="hybridMultilevel"/>
    <w:tmpl w:val="E2660112"/>
    <w:lvl w:ilvl="0" w:tplc="F8B626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60"/>
    <w:rsid w:val="00057260"/>
    <w:rsid w:val="001228E3"/>
    <w:rsid w:val="001E2250"/>
    <w:rsid w:val="003C231E"/>
    <w:rsid w:val="004603A8"/>
    <w:rsid w:val="004E52CE"/>
    <w:rsid w:val="0051696B"/>
    <w:rsid w:val="006D6CAA"/>
    <w:rsid w:val="00771BF5"/>
    <w:rsid w:val="00836F6A"/>
    <w:rsid w:val="008E140B"/>
    <w:rsid w:val="009632D7"/>
    <w:rsid w:val="009B1B17"/>
    <w:rsid w:val="009D4B24"/>
    <w:rsid w:val="009D6405"/>
    <w:rsid w:val="00A12C27"/>
    <w:rsid w:val="00BE3E73"/>
    <w:rsid w:val="00C44844"/>
    <w:rsid w:val="00D20C82"/>
    <w:rsid w:val="00D5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62D08"/>
  <w15:chartTrackingRefBased/>
  <w15:docId w15:val="{142DB0C6-329B-AD4B-AB6E-3A6C28CA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260"/>
  </w:style>
  <w:style w:type="paragraph" w:styleId="Footer">
    <w:name w:val="footer"/>
    <w:basedOn w:val="Normal"/>
    <w:link w:val="FooterChar"/>
    <w:uiPriority w:val="99"/>
    <w:unhideWhenUsed/>
    <w:rsid w:val="00057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260"/>
  </w:style>
  <w:style w:type="character" w:styleId="Hyperlink">
    <w:name w:val="Hyperlink"/>
    <w:basedOn w:val="DefaultParagraphFont"/>
    <w:uiPriority w:val="99"/>
    <w:unhideWhenUsed/>
    <w:rsid w:val="004E5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2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48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0C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pective.westernu.edu/optometry/od/requirem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ometry.berkeley.edu/admissions/how-to-apply/course-requirement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yasco.opted.org/searchEngines/admissions_advanced_search_form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etchum.edu/optometry/requiremen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logyadvising@csu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Terri S</dc:creator>
  <cp:keywords/>
  <dc:description/>
  <cp:lastModifiedBy>Biology Advising Office</cp:lastModifiedBy>
  <cp:revision>9</cp:revision>
  <dcterms:created xsi:type="dcterms:W3CDTF">2019-12-28T20:10:00Z</dcterms:created>
  <dcterms:modified xsi:type="dcterms:W3CDTF">2021-09-06T22:05:00Z</dcterms:modified>
</cp:coreProperties>
</file>