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7B" w:rsidRDefault="0017257B" w:rsidP="0017257B">
      <w:pPr>
        <w:widowControl w:val="0"/>
        <w:autoSpaceDE w:val="0"/>
        <w:autoSpaceDN w:val="0"/>
        <w:adjustRightInd w:val="0"/>
        <w:rPr>
          <w:rFonts w:asciiTheme="majorHAnsi" w:hAnsiTheme="majorHAnsi" w:cs="MuseoSans-700"/>
          <w:b/>
          <w:bCs/>
          <w:color w:val="C10022"/>
          <w:sz w:val="50"/>
          <w:szCs w:val="50"/>
        </w:rPr>
      </w:pPr>
    </w:p>
    <w:p w:rsidR="0017257B" w:rsidRPr="0017257B" w:rsidRDefault="0017257B" w:rsidP="0017257B">
      <w:pPr>
        <w:widowControl w:val="0"/>
        <w:autoSpaceDE w:val="0"/>
        <w:autoSpaceDN w:val="0"/>
        <w:adjustRightInd w:val="0"/>
        <w:rPr>
          <w:rFonts w:asciiTheme="majorHAnsi" w:hAnsiTheme="majorHAnsi" w:cs="MuseoSans-700"/>
          <w:b/>
          <w:bCs/>
          <w:color w:val="C10022"/>
          <w:sz w:val="50"/>
          <w:szCs w:val="50"/>
        </w:rPr>
      </w:pPr>
      <w:r w:rsidRPr="004B6BF4">
        <w:rPr>
          <w:rFonts w:asciiTheme="majorHAnsi" w:hAnsiTheme="majorHAnsi" w:cs="MuseoSans-700"/>
          <w:b/>
          <w:bCs/>
          <w:color w:val="C10022"/>
          <w:sz w:val="50"/>
          <w:szCs w:val="50"/>
        </w:rPr>
        <w:t>Scholarships</w:t>
      </w:r>
    </w:p>
    <w:p w:rsidR="0017257B" w:rsidRPr="00031AE4" w:rsidRDefault="0017257B" w:rsidP="0017257B">
      <w:pPr>
        <w:widowControl w:val="0"/>
        <w:autoSpaceDE w:val="0"/>
        <w:autoSpaceDN w:val="0"/>
        <w:adjustRightInd w:val="0"/>
      </w:pPr>
      <w:r w:rsidRPr="00031AE4">
        <w:t>Through the generosity of donors, the History Department every spring is pleased to distribute over $50,000 worth of scholarships and awards to outstanding students.</w:t>
      </w:r>
    </w:p>
    <w:p w:rsidR="0017257B" w:rsidRPr="00031AE4" w:rsidRDefault="0017257B" w:rsidP="0017257B">
      <w:pPr>
        <w:widowControl w:val="0"/>
        <w:autoSpaceDE w:val="0"/>
        <w:autoSpaceDN w:val="0"/>
        <w:adjustRightInd w:val="0"/>
      </w:pPr>
    </w:p>
    <w:p w:rsidR="0017257B" w:rsidRPr="00031AE4" w:rsidRDefault="0017257B" w:rsidP="0017257B">
      <w:pPr>
        <w:widowControl w:val="0"/>
        <w:autoSpaceDE w:val="0"/>
        <w:autoSpaceDN w:val="0"/>
        <w:adjustRightInd w:val="0"/>
      </w:pPr>
      <w:r w:rsidRPr="00031AE4">
        <w:t>Applicants must be History majors or History master’s students.   </w:t>
      </w:r>
    </w:p>
    <w:p w:rsidR="0017257B" w:rsidRPr="00031AE4" w:rsidRDefault="0017257B" w:rsidP="0017257B">
      <w:pPr>
        <w:widowControl w:val="0"/>
        <w:autoSpaceDE w:val="0"/>
        <w:autoSpaceDN w:val="0"/>
        <w:adjustRightInd w:val="0"/>
      </w:pPr>
    </w:p>
    <w:p w:rsidR="0017257B" w:rsidRPr="00031AE4" w:rsidRDefault="0032128B" w:rsidP="00274492">
      <w:pPr>
        <w:pStyle w:val="Default"/>
        <w:rPr>
          <w:rFonts w:ascii="Times New Roman" w:hAnsi="Times New Roman" w:cs="Times New Roman"/>
          <w:b/>
          <w:bCs/>
        </w:rPr>
      </w:pPr>
      <w:r w:rsidRPr="00031AE4">
        <w:rPr>
          <w:rFonts w:ascii="Times New Roman" w:hAnsi="Times New Roman" w:cs="Times New Roman"/>
          <w:b/>
          <w:bCs/>
        </w:rPr>
        <w:t xml:space="preserve">Applying for </w:t>
      </w:r>
      <w:r w:rsidR="0017257B" w:rsidRPr="00031AE4">
        <w:rPr>
          <w:rFonts w:ascii="Times New Roman" w:hAnsi="Times New Roman" w:cs="Times New Roman"/>
          <w:b/>
          <w:bCs/>
        </w:rPr>
        <w:t xml:space="preserve">scholarships- </w:t>
      </w:r>
      <w:r w:rsidRPr="00031AE4">
        <w:rPr>
          <w:rFonts w:ascii="Times New Roman" w:hAnsi="Times New Roman" w:cs="Times New Roman"/>
        </w:rPr>
        <w:t xml:space="preserve">There is one application for all scholarships (Please click </w:t>
      </w:r>
      <w:hyperlink w:anchor="Application" w:history="1">
        <w:r w:rsidRPr="00031AE4">
          <w:rPr>
            <w:rStyle w:val="Hyperlink"/>
            <w:rFonts w:ascii="Times New Roman" w:hAnsi="Times New Roman" w:cs="Times New Roman"/>
          </w:rPr>
          <w:t>he</w:t>
        </w:r>
        <w:r w:rsidRPr="00031AE4">
          <w:rPr>
            <w:rStyle w:val="Hyperlink"/>
            <w:rFonts w:ascii="Times New Roman" w:hAnsi="Times New Roman" w:cs="Times New Roman"/>
          </w:rPr>
          <w:t>r</w:t>
        </w:r>
        <w:r w:rsidRPr="00031AE4">
          <w:rPr>
            <w:rStyle w:val="Hyperlink"/>
            <w:rFonts w:ascii="Times New Roman" w:hAnsi="Times New Roman" w:cs="Times New Roman"/>
          </w:rPr>
          <w:t>e</w:t>
        </w:r>
      </w:hyperlink>
      <w:r w:rsidRPr="00031AE4">
        <w:rPr>
          <w:rFonts w:ascii="Times New Roman" w:hAnsi="Times New Roman" w:cs="Times New Roman"/>
          <w:color w:val="4472C4" w:themeColor="accent5"/>
        </w:rPr>
        <w:t xml:space="preserve"> </w:t>
      </w:r>
      <w:r w:rsidRPr="00031AE4">
        <w:rPr>
          <w:rFonts w:ascii="Times New Roman" w:hAnsi="Times New Roman" w:cs="Times New Roman"/>
        </w:rPr>
        <w:t xml:space="preserve">to access the application), and faculty </w:t>
      </w:r>
      <w:proofErr w:type="gramStart"/>
      <w:r w:rsidRPr="00031AE4">
        <w:rPr>
          <w:rFonts w:ascii="Times New Roman" w:hAnsi="Times New Roman" w:cs="Times New Roman"/>
        </w:rPr>
        <w:t>may also</w:t>
      </w:r>
      <w:proofErr w:type="gramEnd"/>
      <w:r w:rsidRPr="00031AE4">
        <w:rPr>
          <w:rFonts w:ascii="Times New Roman" w:hAnsi="Times New Roman" w:cs="Times New Roman"/>
        </w:rPr>
        <w:t xml:space="preserve"> nominate students for scholarships.  </w:t>
      </w:r>
      <w:r w:rsidR="0017257B" w:rsidRPr="00031AE4">
        <w:rPr>
          <w:rFonts w:ascii="Times New Roman" w:hAnsi="Times New Roman" w:cs="Times New Roman"/>
        </w:rPr>
        <w:t xml:space="preserve">Please see the descriptions below for more information about each of the different awards.  </w:t>
      </w:r>
      <w:r w:rsidRPr="00031AE4">
        <w:rPr>
          <w:rFonts w:ascii="Times New Roman" w:hAnsi="Times New Roman" w:cs="Times New Roman"/>
        </w:rPr>
        <w:t xml:space="preserve">All applications require a statement of purpose and two letters of recommendation from CSUN faculty, and some scholarships and awards may require additional materials.  All application materials </w:t>
      </w:r>
      <w:proofErr w:type="gramStart"/>
      <w:r w:rsidRPr="00031AE4">
        <w:rPr>
          <w:rFonts w:ascii="Times New Roman" w:hAnsi="Times New Roman" w:cs="Times New Roman"/>
        </w:rPr>
        <w:t>must be received</w:t>
      </w:r>
      <w:proofErr w:type="gramEnd"/>
      <w:r w:rsidRPr="00031AE4">
        <w:rPr>
          <w:rFonts w:ascii="Times New Roman" w:hAnsi="Times New Roman" w:cs="Times New Roman"/>
        </w:rPr>
        <w:t xml:space="preserve"> by email at </w:t>
      </w:r>
      <w:hyperlink r:id="rId6" w:history="1"/>
      <w:r w:rsidR="00004CBC" w:rsidRPr="00031AE4">
        <w:rPr>
          <w:rStyle w:val="Hyperlink"/>
          <w:rFonts w:ascii="Times New Roman" w:hAnsi="Times New Roman" w:cs="Times New Roman"/>
        </w:rPr>
        <w:t xml:space="preserve"> history@csun.edu</w:t>
      </w:r>
      <w:r w:rsidRPr="00031AE4">
        <w:rPr>
          <w:rFonts w:ascii="Times New Roman" w:hAnsi="Times New Roman" w:cs="Times New Roman"/>
        </w:rPr>
        <w:t xml:space="preserve"> or in hard copy at the History Department Office, Attention: Scholarship Committee, Sierra Tower 610 by </w:t>
      </w:r>
      <w:r w:rsidR="00004CBC" w:rsidRPr="00031AE4">
        <w:rPr>
          <w:rFonts w:ascii="Times New Roman" w:hAnsi="Times New Roman" w:cs="Times New Roman"/>
          <w:b/>
          <w:bCs/>
        </w:rPr>
        <w:t>Monday, April 2</w:t>
      </w:r>
      <w:r w:rsidRPr="00031AE4">
        <w:rPr>
          <w:rFonts w:ascii="Times New Roman" w:hAnsi="Times New Roman" w:cs="Times New Roman"/>
          <w:b/>
          <w:bCs/>
        </w:rPr>
        <w:t>, 2018.</w:t>
      </w:r>
    </w:p>
    <w:p w:rsidR="00274492" w:rsidRPr="00031AE4" w:rsidRDefault="00274492" w:rsidP="0032128B">
      <w:pPr>
        <w:pStyle w:val="Default"/>
        <w:rPr>
          <w:rFonts w:ascii="Times New Roman" w:hAnsi="Times New Roman" w:cs="Times New Roman"/>
          <w:b/>
          <w:bCs/>
        </w:rPr>
      </w:pPr>
    </w:p>
    <w:p w:rsidR="00274492" w:rsidRDefault="00274492" w:rsidP="00274492">
      <w:pPr>
        <w:pStyle w:val="Default"/>
        <w:rPr>
          <w:rFonts w:ascii="Times New Roman" w:hAnsi="Times New Roman" w:cs="Times New Roman"/>
        </w:rPr>
      </w:pPr>
      <w:r w:rsidRPr="00031AE4">
        <w:rPr>
          <w:rFonts w:ascii="Times New Roman" w:hAnsi="Times New Roman" w:cs="Times New Roman"/>
        </w:rPr>
        <w:t xml:space="preserve">Students should be aware that the amount of the awards </w:t>
      </w:r>
      <w:proofErr w:type="gramStart"/>
      <w:r w:rsidRPr="00031AE4">
        <w:rPr>
          <w:rFonts w:ascii="Times New Roman" w:hAnsi="Times New Roman" w:cs="Times New Roman"/>
        </w:rPr>
        <w:t>is credited</w:t>
      </w:r>
      <w:proofErr w:type="gramEnd"/>
      <w:r w:rsidRPr="00031AE4">
        <w:rPr>
          <w:rFonts w:ascii="Times New Roman" w:hAnsi="Times New Roman" w:cs="Times New Roman"/>
        </w:rPr>
        <w:t xml:space="preserve"> towards the student’s CSUN tuition and fees.</w:t>
      </w:r>
    </w:p>
    <w:p w:rsidR="005C530A" w:rsidRDefault="005C530A" w:rsidP="00274492">
      <w:pPr>
        <w:pStyle w:val="Default"/>
        <w:rPr>
          <w:rFonts w:ascii="Times New Roman" w:hAnsi="Times New Roman" w:cs="Times New Roman"/>
        </w:rPr>
      </w:pPr>
    </w:p>
    <w:p w:rsidR="005C530A" w:rsidRPr="005C530A" w:rsidRDefault="005C530A" w:rsidP="005C530A">
      <w:pPr>
        <w:rPr>
          <w:b/>
          <w:bCs/>
        </w:rPr>
      </w:pPr>
      <w:r>
        <w:t xml:space="preserve">Since the amount of some </w:t>
      </w:r>
      <w:r w:rsidRPr="005C530A">
        <w:t>award</w:t>
      </w:r>
      <w:r>
        <w:t>s</w:t>
      </w:r>
      <w:r w:rsidRPr="005C530A">
        <w:t xml:space="preserve"> is limited to California resident tuition and fees, the student’s application must also indicate his/her university residence classification.  Awards to out-of-state or foreign residents </w:t>
      </w:r>
      <w:proofErr w:type="gramStart"/>
      <w:r w:rsidRPr="005C530A">
        <w:t>will be based</w:t>
      </w:r>
      <w:proofErr w:type="gramEnd"/>
      <w:r w:rsidRPr="005C530A">
        <w:t xml:space="preserve"> on the schedule of fees for California residents.</w:t>
      </w:r>
    </w:p>
    <w:p w:rsidR="005C530A" w:rsidRPr="00031AE4" w:rsidRDefault="005C530A" w:rsidP="00274492">
      <w:pPr>
        <w:pStyle w:val="Default"/>
        <w:rPr>
          <w:rFonts w:ascii="Times New Roman" w:hAnsi="Times New Roman" w:cs="Times New Roman"/>
        </w:rPr>
      </w:pPr>
    </w:p>
    <w:p w:rsidR="0017257B" w:rsidRPr="00031AE4" w:rsidRDefault="0017257B" w:rsidP="0017257B">
      <w:pPr>
        <w:pStyle w:val="Body"/>
        <w:rPr>
          <w:rFonts w:ascii="Times New Roman" w:hAnsi="Times New Roman" w:cs="Times New Roman"/>
          <w:b/>
          <w:bCs/>
          <w:sz w:val="24"/>
          <w:szCs w:val="24"/>
        </w:rPr>
      </w:pPr>
    </w:p>
    <w:p w:rsidR="0017257B" w:rsidRPr="00031AE4" w:rsidRDefault="00AC3F13" w:rsidP="002C4253">
      <w:pPr>
        <w:pStyle w:val="Body"/>
        <w:rPr>
          <w:rFonts w:ascii="Times New Roman" w:hAnsi="Times New Roman" w:cs="Times New Roman"/>
          <w:bCs/>
          <w:sz w:val="24"/>
          <w:szCs w:val="24"/>
        </w:rPr>
      </w:pPr>
      <w:hyperlink w:anchor="TipsOnRecommendations" w:history="1">
        <w:r w:rsidR="0017257B" w:rsidRPr="00031AE4">
          <w:rPr>
            <w:rStyle w:val="Hyperlink"/>
            <w:rFonts w:ascii="Times New Roman" w:hAnsi="Times New Roman" w:cs="Times New Roman"/>
            <w:b/>
            <w:bCs/>
            <w:sz w:val="24"/>
            <w:szCs w:val="24"/>
          </w:rPr>
          <w:t xml:space="preserve">Tips for asking faculty for </w:t>
        </w:r>
        <w:r w:rsidR="002C4253" w:rsidRPr="00031AE4">
          <w:rPr>
            <w:rStyle w:val="Hyperlink"/>
            <w:rFonts w:ascii="Times New Roman" w:hAnsi="Times New Roman" w:cs="Times New Roman"/>
            <w:b/>
            <w:bCs/>
            <w:sz w:val="24"/>
            <w:szCs w:val="24"/>
          </w:rPr>
          <w:t>recommendations</w:t>
        </w:r>
      </w:hyperlink>
      <w:r w:rsidR="00274492" w:rsidRPr="00031AE4">
        <w:rPr>
          <w:rFonts w:ascii="Times New Roman" w:hAnsi="Times New Roman" w:cs="Times New Roman"/>
          <w:b/>
          <w:bCs/>
          <w:sz w:val="24"/>
          <w:szCs w:val="24"/>
        </w:rPr>
        <w:t xml:space="preserve"> </w:t>
      </w:r>
      <w:r w:rsidR="004525BA" w:rsidRPr="00031AE4">
        <w:rPr>
          <w:rFonts w:ascii="Times New Roman" w:hAnsi="Times New Roman" w:cs="Times New Roman"/>
          <w:bCs/>
          <w:sz w:val="24"/>
          <w:szCs w:val="24"/>
        </w:rPr>
        <w:t xml:space="preserve"> </w:t>
      </w:r>
    </w:p>
    <w:p w:rsidR="0017257B" w:rsidRPr="00031AE4" w:rsidRDefault="0017257B" w:rsidP="0017257B">
      <w:pPr>
        <w:pStyle w:val="Body"/>
        <w:rPr>
          <w:rFonts w:ascii="Times New Roman" w:hAnsi="Times New Roman" w:cs="Times New Roman"/>
          <w:b/>
          <w:bCs/>
          <w:sz w:val="24"/>
          <w:szCs w:val="24"/>
        </w:rPr>
      </w:pPr>
    </w:p>
    <w:p w:rsidR="0017257B" w:rsidRPr="00031AE4" w:rsidRDefault="00AC3F13" w:rsidP="0017257B">
      <w:pPr>
        <w:rPr>
          <w:b/>
        </w:rPr>
      </w:pPr>
      <w:hyperlink w:anchor="AdviceForLettersofApplication" w:history="1">
        <w:r w:rsidR="0017257B" w:rsidRPr="00031AE4">
          <w:rPr>
            <w:rStyle w:val="Hyperlink"/>
            <w:b/>
          </w:rPr>
          <w:t>General Advice for Writing Letters of Application or Personal Statements</w:t>
        </w:r>
      </w:hyperlink>
    </w:p>
    <w:p w:rsidR="0017257B" w:rsidRPr="00031AE4" w:rsidRDefault="004525BA" w:rsidP="0017257B">
      <w:pPr>
        <w:pStyle w:val="Body"/>
        <w:rPr>
          <w:rFonts w:ascii="Times New Roman" w:hAnsi="Times New Roman" w:cs="Times New Roman"/>
          <w:bCs/>
          <w:sz w:val="24"/>
          <w:szCs w:val="24"/>
        </w:rPr>
      </w:pPr>
      <w:r w:rsidRPr="00031AE4">
        <w:rPr>
          <w:rFonts w:ascii="Times New Roman" w:hAnsi="Times New Roman" w:cs="Times New Roman"/>
          <w:bCs/>
          <w:sz w:val="24"/>
          <w:szCs w:val="24"/>
        </w:rPr>
        <w:t xml:space="preserve"> </w:t>
      </w:r>
    </w:p>
    <w:p w:rsidR="00C249FE" w:rsidRPr="00031AE4" w:rsidRDefault="00C249FE" w:rsidP="00C249FE">
      <w:pPr>
        <w:rPr>
          <w:b/>
          <w:bCs/>
        </w:rPr>
      </w:pPr>
      <w:r w:rsidRPr="00031AE4">
        <w:rPr>
          <w:b/>
          <w:bCs/>
        </w:rPr>
        <w:t>Awards for both Undergraduates and Graduates</w:t>
      </w:r>
    </w:p>
    <w:p w:rsidR="004525BA" w:rsidRPr="00031AE4" w:rsidRDefault="004525BA" w:rsidP="00C249FE">
      <w:pPr>
        <w:rPr>
          <w:b/>
          <w:bCs/>
        </w:rPr>
      </w:pPr>
    </w:p>
    <w:p w:rsidR="00031AE4" w:rsidRPr="00031AE4" w:rsidRDefault="00C249FE" w:rsidP="00031AE4">
      <w:pPr>
        <w:pStyle w:val="Level1"/>
        <w:numPr>
          <w:ilvl w:val="0"/>
          <w:numId w:val="1"/>
        </w:numPr>
        <w:tabs>
          <w:tab w:val="left" w:pos="720"/>
        </w:tabs>
        <w:ind w:hanging="720"/>
        <w:jc w:val="left"/>
        <w:rPr>
          <w:rStyle w:val="Hyperlink"/>
          <w:color w:val="auto"/>
          <w:u w:val="none"/>
        </w:rPr>
      </w:pPr>
      <w:r w:rsidRPr="00031AE4">
        <w:rPr>
          <w:b/>
          <w:bCs/>
        </w:rPr>
        <w:t xml:space="preserve">The </w:t>
      </w:r>
      <w:proofErr w:type="spellStart"/>
      <w:r w:rsidRPr="00031AE4">
        <w:rPr>
          <w:b/>
          <w:bCs/>
        </w:rPr>
        <w:t>Baur</w:t>
      </w:r>
      <w:proofErr w:type="spellEnd"/>
      <w:r w:rsidRPr="00031AE4">
        <w:rPr>
          <w:b/>
          <w:bCs/>
        </w:rPr>
        <w:t xml:space="preserve"> Scholarships</w:t>
      </w:r>
      <w:r w:rsidRPr="00031AE4">
        <w:t xml:space="preserve">- </w:t>
      </w:r>
      <w:proofErr w:type="gramStart"/>
      <w:r w:rsidRPr="00031AE4">
        <w:t>The</w:t>
      </w:r>
      <w:proofErr w:type="gramEnd"/>
      <w:r w:rsidRPr="00031AE4">
        <w:t xml:space="preserve"> </w:t>
      </w:r>
      <w:proofErr w:type="spellStart"/>
      <w:r w:rsidRPr="00031AE4">
        <w:t>Baur</w:t>
      </w:r>
      <w:proofErr w:type="spellEnd"/>
      <w:r w:rsidRPr="00031AE4">
        <w:t xml:space="preserve"> Scholarships are </w:t>
      </w:r>
      <w:r w:rsidR="00B265E7" w:rsidRPr="00031AE4">
        <w:t>given</w:t>
      </w:r>
      <w:r w:rsidRPr="00031AE4">
        <w:t xml:space="preserve"> to deserving CSUN History majors</w:t>
      </w:r>
      <w:r w:rsidR="00C6519C" w:rsidRPr="00031AE4">
        <w:t xml:space="preserve"> and History Master’s students</w:t>
      </w:r>
      <w:r w:rsidRPr="00031AE4">
        <w:t xml:space="preserve">.  The award is a credit for at least half of the student’s full CSUN </w:t>
      </w:r>
      <w:r w:rsidR="0057215B" w:rsidRPr="00031AE4">
        <w:t xml:space="preserve">California </w:t>
      </w:r>
      <w:r w:rsidRPr="00031AE4">
        <w:t xml:space="preserve">resident tuition and fees.  For more information click </w:t>
      </w:r>
      <w:hyperlink w:anchor="BaurScholarship" w:history="1">
        <w:r w:rsidRPr="00031AE4">
          <w:rPr>
            <w:rStyle w:val="Hyperlink"/>
          </w:rPr>
          <w:t>here.</w:t>
        </w:r>
      </w:hyperlink>
    </w:p>
    <w:p w:rsidR="00031AE4" w:rsidRDefault="00031AE4" w:rsidP="00031AE4">
      <w:pPr>
        <w:pStyle w:val="Level1"/>
        <w:tabs>
          <w:tab w:val="left" w:pos="720"/>
        </w:tabs>
        <w:jc w:val="left"/>
      </w:pPr>
    </w:p>
    <w:p w:rsidR="00031AE4" w:rsidRDefault="0057215B" w:rsidP="00031AE4">
      <w:pPr>
        <w:pStyle w:val="Level1"/>
        <w:numPr>
          <w:ilvl w:val="0"/>
          <w:numId w:val="1"/>
        </w:numPr>
        <w:tabs>
          <w:tab w:val="left" w:pos="720"/>
        </w:tabs>
        <w:ind w:hanging="720"/>
        <w:jc w:val="left"/>
      </w:pPr>
      <w:r w:rsidRPr="00031AE4">
        <w:rPr>
          <w:b/>
          <w:bCs/>
        </w:rPr>
        <w:t>The Michael Patterson Scholarship</w:t>
      </w:r>
      <w:r w:rsidRPr="00E126C5">
        <w:rPr>
          <w:bCs/>
        </w:rPr>
        <w:t>-</w:t>
      </w:r>
      <w:r w:rsidRPr="00031AE4">
        <w:t xml:space="preserve"> This scholarship is intended to assist a promising History major or History graduate student who is currently enrolled, or who </w:t>
      </w:r>
      <w:r w:rsidRPr="00973565">
        <w:t>will be</w:t>
      </w:r>
      <w:r w:rsidRPr="00031AE4">
        <w:t xml:space="preserve"> enrolled for </w:t>
      </w:r>
      <w:proofErr w:type="gramStart"/>
      <w:r w:rsidRPr="00031AE4">
        <w:t>Fall</w:t>
      </w:r>
      <w:proofErr w:type="gramEnd"/>
      <w:r w:rsidRPr="00031AE4">
        <w:t xml:space="preserve"> </w:t>
      </w:r>
      <w:r w:rsidRPr="00973565">
        <w:t>201</w:t>
      </w:r>
      <w:r w:rsidR="00973565" w:rsidRPr="00973565">
        <w:t>8</w:t>
      </w:r>
      <w:r w:rsidRPr="00031AE4">
        <w:t xml:space="preserve">, in either a credential program through the CSUN College of Education, or in the History Department’s Social Science waiver program.  This scholarship consists of a credit towards at least half of the student’s full CSUN California resident tuition and fees.  For more information click </w:t>
      </w:r>
      <w:hyperlink w:anchor="PattersonScholarship" w:history="1">
        <w:r w:rsidRPr="00031AE4">
          <w:rPr>
            <w:rStyle w:val="Hyperlink"/>
          </w:rPr>
          <w:t>here.</w:t>
        </w:r>
      </w:hyperlink>
    </w:p>
    <w:p w:rsidR="00031AE4" w:rsidRPr="00031AE4" w:rsidRDefault="00031AE4" w:rsidP="00031AE4">
      <w:pPr>
        <w:pStyle w:val="Level1"/>
        <w:tabs>
          <w:tab w:val="left" w:pos="720"/>
        </w:tabs>
        <w:jc w:val="left"/>
      </w:pPr>
    </w:p>
    <w:p w:rsidR="00E126C5" w:rsidRPr="005C530A" w:rsidRDefault="00570536" w:rsidP="00B62465">
      <w:pPr>
        <w:pStyle w:val="Level1"/>
        <w:numPr>
          <w:ilvl w:val="0"/>
          <w:numId w:val="1"/>
        </w:numPr>
        <w:tabs>
          <w:tab w:val="left" w:pos="720"/>
        </w:tabs>
        <w:ind w:hanging="720"/>
        <w:jc w:val="left"/>
        <w:rPr>
          <w:rStyle w:val="Hyperlink"/>
          <w:color w:val="auto"/>
          <w:u w:val="none"/>
        </w:rPr>
      </w:pPr>
      <w:r w:rsidRPr="005C530A">
        <w:rPr>
          <w:b/>
        </w:rPr>
        <w:t xml:space="preserve">The Ethel </w:t>
      </w:r>
      <w:proofErr w:type="spellStart"/>
      <w:r w:rsidRPr="005C530A">
        <w:rPr>
          <w:b/>
        </w:rPr>
        <w:t>Eichenberger</w:t>
      </w:r>
      <w:proofErr w:type="spellEnd"/>
      <w:r w:rsidRPr="005C530A">
        <w:rPr>
          <w:b/>
        </w:rPr>
        <w:t xml:space="preserve"> Bruce and William John Bruce Memorial Award</w:t>
      </w:r>
      <w:r w:rsidRPr="00E126C5">
        <w:t>-</w:t>
      </w:r>
      <w:r w:rsidRPr="00031AE4">
        <w:t xml:space="preserve"> This award </w:t>
      </w:r>
      <w:proofErr w:type="gramStart"/>
      <w:r w:rsidRPr="00031AE4">
        <w:t>is given</w:t>
      </w:r>
      <w:proofErr w:type="gramEnd"/>
      <w:r w:rsidRPr="00031AE4">
        <w:t xml:space="preserve"> to promising undergraduate or graduate student</w:t>
      </w:r>
      <w:r w:rsidR="00D731A9" w:rsidRPr="00031AE4">
        <w:t xml:space="preserve">s majoring in History who </w:t>
      </w:r>
      <w:r w:rsidR="00D731A9" w:rsidRPr="00031AE4">
        <w:lastRenderedPageBreak/>
        <w:t xml:space="preserve">have </w:t>
      </w:r>
      <w:r w:rsidRPr="00031AE4">
        <w:t xml:space="preserve">completed at least 12 units of coursework at CSUN and who are returning to college after a significant disruption or delay in their collegiate studies. For more information click </w:t>
      </w:r>
      <w:hyperlink w:anchor="EichenbergerBruceAward" w:history="1">
        <w:r w:rsidRPr="00031AE4">
          <w:rPr>
            <w:rStyle w:val="Hyperlink"/>
          </w:rPr>
          <w:t>here.</w:t>
        </w:r>
      </w:hyperlink>
    </w:p>
    <w:p w:rsidR="00973565" w:rsidRPr="00973565" w:rsidRDefault="00973565" w:rsidP="00973565">
      <w:pPr>
        <w:pStyle w:val="Level1"/>
        <w:tabs>
          <w:tab w:val="left" w:pos="720"/>
        </w:tabs>
        <w:jc w:val="left"/>
      </w:pPr>
    </w:p>
    <w:p w:rsidR="00E126C5" w:rsidRPr="00E126C5" w:rsidRDefault="00570536" w:rsidP="00E126C5">
      <w:pPr>
        <w:pStyle w:val="Level1"/>
        <w:numPr>
          <w:ilvl w:val="0"/>
          <w:numId w:val="1"/>
        </w:numPr>
        <w:tabs>
          <w:tab w:val="left" w:pos="720"/>
        </w:tabs>
        <w:ind w:hanging="720"/>
        <w:jc w:val="left"/>
      </w:pPr>
      <w:r w:rsidRPr="00E126C5">
        <w:rPr>
          <w:b/>
        </w:rPr>
        <w:t>Best Paper Competition</w:t>
      </w:r>
      <w:r w:rsidRPr="00E126C5">
        <w:t>-</w:t>
      </w:r>
      <w:r w:rsidRPr="00031AE4">
        <w:t>The Department gives awards for outstanding papers by graduates and undergraduates.</w:t>
      </w:r>
      <w:r w:rsidR="00917269" w:rsidRPr="00031AE4">
        <w:t xml:space="preserve"> For more information click </w:t>
      </w:r>
      <w:hyperlink w:anchor="BestPaperCompetition" w:history="1">
        <w:r w:rsidR="00917269" w:rsidRPr="00031AE4">
          <w:rPr>
            <w:rStyle w:val="Hyperlink"/>
          </w:rPr>
          <w:t>here</w:t>
        </w:r>
      </w:hyperlink>
      <w:r w:rsidR="00917269" w:rsidRPr="00E126C5">
        <w:rPr>
          <w:color w:val="4472C4" w:themeColor="accent5"/>
        </w:rPr>
        <w:t>.</w:t>
      </w:r>
    </w:p>
    <w:p w:rsidR="00E126C5" w:rsidRDefault="00E126C5" w:rsidP="00E126C5">
      <w:pPr>
        <w:pStyle w:val="Level1"/>
        <w:tabs>
          <w:tab w:val="left" w:pos="720"/>
        </w:tabs>
        <w:jc w:val="left"/>
      </w:pPr>
    </w:p>
    <w:p w:rsidR="00E126C5" w:rsidRPr="00E126C5" w:rsidRDefault="00967D07" w:rsidP="00E126C5">
      <w:pPr>
        <w:pStyle w:val="Level1"/>
        <w:numPr>
          <w:ilvl w:val="0"/>
          <w:numId w:val="1"/>
        </w:numPr>
        <w:tabs>
          <w:tab w:val="left" w:pos="720"/>
        </w:tabs>
        <w:ind w:hanging="720"/>
        <w:jc w:val="left"/>
      </w:pPr>
      <w:r w:rsidRPr="00E126C5">
        <w:rPr>
          <w:b/>
        </w:rPr>
        <w:t>The Ricci-Lothrop Scholarship</w:t>
      </w:r>
      <w:r w:rsidRPr="00E126C5">
        <w:t>-</w:t>
      </w:r>
      <w:r w:rsidRPr="00E126C5">
        <w:rPr>
          <w:b/>
        </w:rPr>
        <w:t xml:space="preserve"> </w:t>
      </w:r>
      <w:r w:rsidRPr="00E126C5">
        <w:rPr>
          <w:bCs/>
        </w:rPr>
        <w:t xml:space="preserve">This scholarship is intended to aid a promising CSUN </w:t>
      </w:r>
      <w:r w:rsidR="00470DF3" w:rsidRPr="00E126C5">
        <w:rPr>
          <w:bCs/>
        </w:rPr>
        <w:t>undergraduate</w:t>
      </w:r>
      <w:r w:rsidRPr="00E126C5">
        <w:rPr>
          <w:bCs/>
        </w:rPr>
        <w:t xml:space="preserve"> </w:t>
      </w:r>
      <w:r w:rsidR="00DF7494" w:rsidRPr="00E126C5">
        <w:rPr>
          <w:bCs/>
        </w:rPr>
        <w:t xml:space="preserve">or </w:t>
      </w:r>
      <w:r w:rsidR="00470DF3" w:rsidRPr="00E126C5">
        <w:rPr>
          <w:bCs/>
        </w:rPr>
        <w:t>graduate</w:t>
      </w:r>
      <w:r w:rsidR="00DF7494" w:rsidRPr="00E126C5">
        <w:rPr>
          <w:bCs/>
        </w:rPr>
        <w:t xml:space="preserve"> student </w:t>
      </w:r>
      <w:r w:rsidRPr="00E126C5">
        <w:rPr>
          <w:bCs/>
        </w:rPr>
        <w:t xml:space="preserve">majoring in </w:t>
      </w:r>
      <w:r w:rsidR="00470DF3" w:rsidRPr="00E126C5">
        <w:rPr>
          <w:bCs/>
        </w:rPr>
        <w:t>History</w:t>
      </w:r>
      <w:r w:rsidRPr="00E126C5">
        <w:rPr>
          <w:bCs/>
        </w:rPr>
        <w:t xml:space="preserve"> with dependent children who is returning to the university following a significant interruption </w:t>
      </w:r>
      <w:r w:rsidR="00DF7494" w:rsidRPr="00E126C5">
        <w:rPr>
          <w:bCs/>
        </w:rPr>
        <w:t xml:space="preserve">or delay </w:t>
      </w:r>
      <w:r w:rsidRPr="00E126C5">
        <w:rPr>
          <w:bCs/>
        </w:rPr>
        <w:t xml:space="preserve">in his or her </w:t>
      </w:r>
      <w:r w:rsidR="00DF7494" w:rsidRPr="00E126C5">
        <w:rPr>
          <w:bCs/>
        </w:rPr>
        <w:t>collegiate study</w:t>
      </w:r>
      <w:r w:rsidRPr="00E126C5">
        <w:rPr>
          <w:bCs/>
        </w:rPr>
        <w:t>.</w:t>
      </w:r>
      <w:r w:rsidR="00D731A9" w:rsidRPr="00E126C5">
        <w:rPr>
          <w:bCs/>
        </w:rPr>
        <w:t xml:space="preserve"> </w:t>
      </w:r>
      <w:r w:rsidR="00C8141F" w:rsidRPr="00E126C5">
        <w:rPr>
          <w:bCs/>
        </w:rPr>
        <w:t xml:space="preserve">For more information click </w:t>
      </w:r>
      <w:hyperlink w:anchor="RicciLothropScholarship" w:history="1">
        <w:r w:rsidR="00C8141F" w:rsidRPr="00E126C5">
          <w:rPr>
            <w:rStyle w:val="Hyperlink"/>
            <w:bCs/>
          </w:rPr>
          <w:t>here</w:t>
        </w:r>
      </w:hyperlink>
      <w:r w:rsidR="00C8141F" w:rsidRPr="00E126C5">
        <w:rPr>
          <w:bCs/>
          <w:color w:val="4472C4" w:themeColor="accent5"/>
        </w:rPr>
        <w:t>.</w:t>
      </w:r>
    </w:p>
    <w:p w:rsidR="00E126C5" w:rsidRDefault="00E126C5" w:rsidP="00E126C5">
      <w:pPr>
        <w:pStyle w:val="Level1"/>
        <w:numPr>
          <w:ilvl w:val="12"/>
          <w:numId w:val="0"/>
        </w:numPr>
        <w:tabs>
          <w:tab w:val="left" w:pos="720"/>
        </w:tabs>
        <w:ind w:left="720" w:hanging="720"/>
        <w:jc w:val="left"/>
        <w:rPr>
          <w:b/>
        </w:rPr>
      </w:pPr>
    </w:p>
    <w:p w:rsidR="00E126C5" w:rsidRDefault="004525BA" w:rsidP="00E126C5">
      <w:pPr>
        <w:pStyle w:val="Level1"/>
        <w:numPr>
          <w:ilvl w:val="12"/>
          <w:numId w:val="0"/>
        </w:numPr>
        <w:tabs>
          <w:tab w:val="left" w:pos="720"/>
        </w:tabs>
        <w:ind w:left="720" w:hanging="720"/>
        <w:jc w:val="left"/>
        <w:rPr>
          <w:bCs/>
          <w:color w:val="4472C4" w:themeColor="accent5"/>
        </w:rPr>
      </w:pPr>
      <w:r w:rsidRPr="00031AE4">
        <w:rPr>
          <w:b/>
        </w:rPr>
        <w:t>F</w:t>
      </w:r>
      <w:r w:rsidR="00D731A9" w:rsidRPr="00031AE4">
        <w:rPr>
          <w:b/>
        </w:rPr>
        <w:t>.</w:t>
      </w:r>
      <w:r w:rsidRPr="00031AE4">
        <w:rPr>
          <w:b/>
        </w:rPr>
        <w:tab/>
      </w:r>
      <w:r w:rsidR="00D731A9" w:rsidRPr="00031AE4">
        <w:rPr>
          <w:b/>
        </w:rPr>
        <w:t>The Charles Macune Award</w:t>
      </w:r>
      <w:r w:rsidR="00D731A9" w:rsidRPr="00E126C5">
        <w:t>-</w:t>
      </w:r>
      <w:r w:rsidR="00D731A9" w:rsidRPr="00031AE4">
        <w:t xml:space="preserve"> </w:t>
      </w:r>
      <w:r w:rsidR="00E126C5">
        <w:t>This</w:t>
      </w:r>
      <w:r w:rsidR="00D731A9" w:rsidRPr="00031AE4">
        <w:t xml:space="preserve"> aw</w:t>
      </w:r>
      <w:r w:rsidR="00B265E7" w:rsidRPr="00031AE4">
        <w:t>ard is given to an outstanding u</w:t>
      </w:r>
      <w:r w:rsidR="00D731A9" w:rsidRPr="00031AE4">
        <w:t xml:space="preserve">ndergraduate History major or </w:t>
      </w:r>
      <w:r w:rsidR="00470DF3" w:rsidRPr="00031AE4">
        <w:t>graduate</w:t>
      </w:r>
      <w:r w:rsidR="00D731A9" w:rsidRPr="00031AE4">
        <w:t xml:space="preserve"> student who has demonstrated excellence in history in a public forum. </w:t>
      </w:r>
      <w:r w:rsidR="00D731A9" w:rsidRPr="00031AE4">
        <w:rPr>
          <w:bCs/>
        </w:rPr>
        <w:t xml:space="preserve">For more information click </w:t>
      </w:r>
      <w:hyperlink w:anchor="MacuneAward" w:history="1">
        <w:r w:rsidR="00D731A9" w:rsidRPr="00031AE4">
          <w:rPr>
            <w:rStyle w:val="Hyperlink"/>
            <w:bCs/>
          </w:rPr>
          <w:t>here</w:t>
        </w:r>
      </w:hyperlink>
      <w:r w:rsidR="00D731A9" w:rsidRPr="00031AE4">
        <w:rPr>
          <w:bCs/>
          <w:color w:val="4472C4" w:themeColor="accent5"/>
        </w:rPr>
        <w:t>.</w:t>
      </w:r>
    </w:p>
    <w:p w:rsidR="00E126C5" w:rsidRDefault="00E126C5" w:rsidP="00E126C5">
      <w:pPr>
        <w:pStyle w:val="Level1"/>
        <w:numPr>
          <w:ilvl w:val="12"/>
          <w:numId w:val="0"/>
        </w:numPr>
        <w:tabs>
          <w:tab w:val="left" w:pos="720"/>
        </w:tabs>
        <w:ind w:left="720" w:hanging="720"/>
        <w:jc w:val="left"/>
        <w:rPr>
          <w:b/>
          <w:bCs/>
        </w:rPr>
      </w:pPr>
    </w:p>
    <w:p w:rsidR="00E126C5" w:rsidRDefault="004525BA" w:rsidP="00E126C5">
      <w:pPr>
        <w:pStyle w:val="Level1"/>
        <w:numPr>
          <w:ilvl w:val="12"/>
          <w:numId w:val="0"/>
        </w:numPr>
        <w:tabs>
          <w:tab w:val="left" w:pos="720"/>
        </w:tabs>
        <w:ind w:left="720" w:hanging="720"/>
        <w:jc w:val="left"/>
        <w:rPr>
          <w:bCs/>
          <w:color w:val="4472C4" w:themeColor="accent5"/>
        </w:rPr>
      </w:pPr>
      <w:r w:rsidRPr="00031AE4">
        <w:rPr>
          <w:b/>
          <w:bCs/>
        </w:rPr>
        <w:t>G.</w:t>
      </w:r>
      <w:r w:rsidRPr="00031AE4">
        <w:rPr>
          <w:b/>
          <w:bCs/>
        </w:rPr>
        <w:tab/>
      </w:r>
      <w:r w:rsidR="00F75701" w:rsidRPr="00031AE4">
        <w:rPr>
          <w:b/>
          <w:bCs/>
        </w:rPr>
        <w:t>The</w:t>
      </w:r>
      <w:r w:rsidR="00BF37A5" w:rsidRPr="00031AE4">
        <w:rPr>
          <w:b/>
          <w:bCs/>
        </w:rPr>
        <w:t xml:space="preserve"> Ron Davis Award for US S</w:t>
      </w:r>
      <w:r w:rsidR="00F75701" w:rsidRPr="00031AE4">
        <w:rPr>
          <w:b/>
          <w:bCs/>
        </w:rPr>
        <w:t xml:space="preserve">outhern </w:t>
      </w:r>
      <w:r w:rsidR="00BF37A5" w:rsidRPr="00031AE4">
        <w:rPr>
          <w:rStyle w:val="highlight"/>
          <w:b/>
          <w:bCs/>
        </w:rPr>
        <w:t>H</w:t>
      </w:r>
      <w:r w:rsidR="00F75701" w:rsidRPr="00031AE4">
        <w:rPr>
          <w:rStyle w:val="highlight"/>
          <w:b/>
          <w:bCs/>
        </w:rPr>
        <w:t>istory</w:t>
      </w:r>
      <w:r w:rsidR="00F75701" w:rsidRPr="00031AE4">
        <w:t xml:space="preserve">- This award is given to a student doing original research in Southern US </w:t>
      </w:r>
      <w:r w:rsidR="00B265E7" w:rsidRPr="00031AE4">
        <w:rPr>
          <w:rStyle w:val="highlight"/>
        </w:rPr>
        <w:t>H</w:t>
      </w:r>
      <w:r w:rsidR="00F75701" w:rsidRPr="00031AE4">
        <w:rPr>
          <w:rStyle w:val="highlight"/>
        </w:rPr>
        <w:t>istory</w:t>
      </w:r>
      <w:r w:rsidR="00F75701" w:rsidRPr="00031AE4">
        <w:t xml:space="preserve">. </w:t>
      </w:r>
      <w:r w:rsidR="00F75701" w:rsidRPr="00031AE4">
        <w:rPr>
          <w:bCs/>
        </w:rPr>
        <w:t xml:space="preserve">For more information click </w:t>
      </w:r>
      <w:hyperlink w:anchor="DavisAward" w:history="1">
        <w:r w:rsidR="00F75701" w:rsidRPr="00031AE4">
          <w:rPr>
            <w:rStyle w:val="Hyperlink"/>
            <w:bCs/>
          </w:rPr>
          <w:t>here</w:t>
        </w:r>
      </w:hyperlink>
      <w:r w:rsidR="00F75701" w:rsidRPr="00031AE4">
        <w:rPr>
          <w:bCs/>
          <w:color w:val="4472C4" w:themeColor="accent5"/>
        </w:rPr>
        <w:t>.</w:t>
      </w:r>
    </w:p>
    <w:p w:rsidR="00E126C5" w:rsidRDefault="00E126C5" w:rsidP="00E126C5">
      <w:pPr>
        <w:pStyle w:val="Level1"/>
        <w:numPr>
          <w:ilvl w:val="12"/>
          <w:numId w:val="0"/>
        </w:numPr>
        <w:tabs>
          <w:tab w:val="left" w:pos="720"/>
        </w:tabs>
        <w:ind w:left="720" w:hanging="720"/>
        <w:jc w:val="left"/>
        <w:rPr>
          <w:b/>
          <w:bCs/>
        </w:rPr>
      </w:pPr>
    </w:p>
    <w:p w:rsidR="008C18E9" w:rsidRPr="00E126C5" w:rsidRDefault="00E126C5" w:rsidP="00E126C5">
      <w:pPr>
        <w:pStyle w:val="Level1"/>
        <w:numPr>
          <w:ilvl w:val="12"/>
          <w:numId w:val="0"/>
        </w:numPr>
        <w:tabs>
          <w:tab w:val="left" w:pos="720"/>
        </w:tabs>
        <w:ind w:left="720" w:hanging="720"/>
        <w:jc w:val="left"/>
        <w:rPr>
          <w:bCs/>
          <w:color w:val="4472C4" w:themeColor="accent5"/>
        </w:rPr>
      </w:pPr>
      <w:r>
        <w:rPr>
          <w:b/>
          <w:bCs/>
        </w:rPr>
        <w:t>F.</w:t>
      </w:r>
      <w:r>
        <w:rPr>
          <w:b/>
          <w:bCs/>
        </w:rPr>
        <w:tab/>
      </w:r>
      <w:r w:rsidR="008C18E9" w:rsidRPr="00031AE4">
        <w:rPr>
          <w:b/>
          <w:bCs/>
        </w:rPr>
        <w:t>The James Sefton Scholarship</w:t>
      </w:r>
      <w:r w:rsidR="008C18E9" w:rsidRPr="00031AE4">
        <w:t xml:space="preserve">- This scholarship is given to a </w:t>
      </w:r>
      <w:r w:rsidR="008C18E9" w:rsidRPr="00031AE4">
        <w:rPr>
          <w:rStyle w:val="highlight"/>
        </w:rPr>
        <w:t>History</w:t>
      </w:r>
      <w:r w:rsidR="00B265E7" w:rsidRPr="00031AE4">
        <w:t xml:space="preserve"> major or g</w:t>
      </w:r>
      <w:r w:rsidR="008C18E9" w:rsidRPr="00031AE4">
        <w:t xml:space="preserve">raduate student enrolled in the University’s </w:t>
      </w:r>
      <w:r w:rsidR="008C18E9" w:rsidRPr="00031AE4">
        <w:rPr>
          <w:rStyle w:val="highlight"/>
        </w:rPr>
        <w:t>Department</w:t>
      </w:r>
      <w:r w:rsidR="008C18E9" w:rsidRPr="00031AE4">
        <w:t xml:space="preserve"> of </w:t>
      </w:r>
      <w:r w:rsidR="008C18E9" w:rsidRPr="00031AE4">
        <w:rPr>
          <w:rStyle w:val="highlight"/>
        </w:rPr>
        <w:t>History</w:t>
      </w:r>
      <w:r w:rsidR="008C18E9" w:rsidRPr="00031AE4">
        <w:t xml:space="preserve"> program, who has a demonstrated interest in United States political, constitutional, or military </w:t>
      </w:r>
      <w:r w:rsidR="008C18E9" w:rsidRPr="00031AE4">
        <w:rPr>
          <w:rStyle w:val="highlight"/>
        </w:rPr>
        <w:t>history</w:t>
      </w:r>
      <w:r w:rsidR="008C18E9" w:rsidRPr="00031AE4">
        <w:t xml:space="preserve">.  </w:t>
      </w:r>
      <w:r w:rsidR="008C18E9" w:rsidRPr="00031AE4">
        <w:rPr>
          <w:bCs/>
        </w:rPr>
        <w:t xml:space="preserve">For more information click </w:t>
      </w:r>
      <w:hyperlink w:anchor="SeftonScholarship" w:history="1">
        <w:r w:rsidR="008C18E9" w:rsidRPr="00031AE4">
          <w:rPr>
            <w:rStyle w:val="Hyperlink"/>
            <w:bCs/>
          </w:rPr>
          <w:t>here.</w:t>
        </w:r>
      </w:hyperlink>
    </w:p>
    <w:p w:rsidR="00967D07" w:rsidRPr="00031AE4" w:rsidRDefault="00967D07" w:rsidP="00967D07">
      <w:pPr>
        <w:numPr>
          <w:ilvl w:val="12"/>
          <w:numId w:val="0"/>
        </w:numPr>
      </w:pPr>
    </w:p>
    <w:p w:rsidR="00DF7494" w:rsidRPr="00031AE4" w:rsidRDefault="00C8141F" w:rsidP="00570536">
      <w:pPr>
        <w:numPr>
          <w:ilvl w:val="12"/>
          <w:numId w:val="0"/>
        </w:numPr>
        <w:rPr>
          <w:b/>
          <w:bCs/>
        </w:rPr>
      </w:pPr>
      <w:r w:rsidRPr="00031AE4">
        <w:rPr>
          <w:b/>
          <w:bCs/>
        </w:rPr>
        <w:t>Awards for Undergraduate Students:</w:t>
      </w:r>
    </w:p>
    <w:p w:rsidR="004525BA" w:rsidRPr="00031AE4" w:rsidRDefault="004525BA" w:rsidP="00570536">
      <w:pPr>
        <w:numPr>
          <w:ilvl w:val="12"/>
          <w:numId w:val="0"/>
        </w:numPr>
        <w:rPr>
          <w:b/>
          <w:bCs/>
        </w:rPr>
      </w:pPr>
    </w:p>
    <w:p w:rsidR="00C8141F" w:rsidRPr="00031AE4" w:rsidRDefault="004525BA" w:rsidP="004525BA">
      <w:pPr>
        <w:ind w:left="720" w:hanging="720"/>
        <w:rPr>
          <w:bCs/>
          <w:color w:val="4472C4" w:themeColor="accent5"/>
        </w:rPr>
      </w:pPr>
      <w:r w:rsidRPr="00031AE4">
        <w:rPr>
          <w:b/>
          <w:bCs/>
        </w:rPr>
        <w:t>A.</w:t>
      </w:r>
      <w:r w:rsidRPr="00031AE4">
        <w:rPr>
          <w:b/>
          <w:bCs/>
        </w:rPr>
        <w:tab/>
      </w:r>
      <w:r w:rsidR="00C8141F" w:rsidRPr="00031AE4">
        <w:rPr>
          <w:b/>
          <w:bCs/>
        </w:rPr>
        <w:t xml:space="preserve">The Christine and Albert </w:t>
      </w:r>
      <w:proofErr w:type="spellStart"/>
      <w:r w:rsidR="00C8141F" w:rsidRPr="00031AE4">
        <w:rPr>
          <w:b/>
          <w:bCs/>
        </w:rPr>
        <w:t>Zoraster</w:t>
      </w:r>
      <w:proofErr w:type="spellEnd"/>
      <w:r w:rsidR="00C8141F" w:rsidRPr="00031AE4">
        <w:rPr>
          <w:b/>
          <w:bCs/>
        </w:rPr>
        <w:t xml:space="preserve"> Fellowship- </w:t>
      </w:r>
      <w:r w:rsidR="00C8141F" w:rsidRPr="00031AE4">
        <w:t xml:space="preserve">This fellowship is given to a junior or senior with at least 12 units completed at CSUN. </w:t>
      </w:r>
      <w:r w:rsidR="00C8141F" w:rsidRPr="00031AE4">
        <w:rPr>
          <w:bCs/>
        </w:rPr>
        <w:t xml:space="preserve">For more information click </w:t>
      </w:r>
      <w:hyperlink w:anchor="ZorasterFellowship" w:history="1">
        <w:r w:rsidR="00C8141F" w:rsidRPr="00031AE4">
          <w:rPr>
            <w:rStyle w:val="Hyperlink"/>
            <w:bCs/>
          </w:rPr>
          <w:t>here</w:t>
        </w:r>
      </w:hyperlink>
      <w:r w:rsidR="00C8141F" w:rsidRPr="00031AE4">
        <w:rPr>
          <w:bCs/>
          <w:color w:val="4472C4" w:themeColor="accent5"/>
        </w:rPr>
        <w:t>.</w:t>
      </w:r>
    </w:p>
    <w:p w:rsidR="00A949E5" w:rsidRPr="00031AE4" w:rsidRDefault="00A949E5" w:rsidP="00A949E5">
      <w:pPr>
        <w:numPr>
          <w:ilvl w:val="12"/>
          <w:numId w:val="0"/>
        </w:numPr>
        <w:ind w:left="720" w:hanging="720"/>
      </w:pPr>
    </w:p>
    <w:p w:rsidR="00A949E5" w:rsidRPr="00031AE4" w:rsidRDefault="004525BA" w:rsidP="004525BA">
      <w:pPr>
        <w:tabs>
          <w:tab w:val="left" w:pos="720"/>
        </w:tabs>
        <w:ind w:left="720" w:hanging="720"/>
        <w:rPr>
          <w:bCs/>
          <w:color w:val="4472C4" w:themeColor="accent5"/>
        </w:rPr>
      </w:pPr>
      <w:r w:rsidRPr="00031AE4">
        <w:rPr>
          <w:b/>
          <w:bCs/>
        </w:rPr>
        <w:t>B.</w:t>
      </w:r>
      <w:r w:rsidRPr="00031AE4">
        <w:rPr>
          <w:b/>
          <w:bCs/>
        </w:rPr>
        <w:tab/>
      </w:r>
      <w:r w:rsidR="00A949E5" w:rsidRPr="00031AE4">
        <w:rPr>
          <w:b/>
          <w:bCs/>
        </w:rPr>
        <w:t>The Robert Bailey Memorial Award</w:t>
      </w:r>
      <w:r w:rsidR="00A949E5" w:rsidRPr="00E126C5">
        <w:rPr>
          <w:bCs/>
        </w:rPr>
        <w:t>-</w:t>
      </w:r>
      <w:r w:rsidR="00A949E5" w:rsidRPr="00031AE4">
        <w:t xml:space="preserve"> This award is given to an outstanding undergraduate upper division History major. </w:t>
      </w:r>
      <w:r w:rsidR="00A949E5" w:rsidRPr="00031AE4">
        <w:rPr>
          <w:bCs/>
        </w:rPr>
        <w:t xml:space="preserve">For more information click </w:t>
      </w:r>
      <w:hyperlink w:anchor="BaileyMemorialAward" w:history="1">
        <w:r w:rsidR="00A949E5" w:rsidRPr="00031AE4">
          <w:rPr>
            <w:rStyle w:val="Hyperlink"/>
            <w:bCs/>
          </w:rPr>
          <w:t>here</w:t>
        </w:r>
      </w:hyperlink>
      <w:r w:rsidR="00A949E5" w:rsidRPr="00031AE4">
        <w:rPr>
          <w:bCs/>
          <w:color w:val="4472C4" w:themeColor="accent5"/>
        </w:rPr>
        <w:t>.</w:t>
      </w:r>
    </w:p>
    <w:p w:rsidR="008C18E9" w:rsidRPr="00031AE4" w:rsidRDefault="008C18E9" w:rsidP="00D731A9">
      <w:pPr>
        <w:numPr>
          <w:ilvl w:val="12"/>
          <w:numId w:val="0"/>
        </w:numPr>
        <w:tabs>
          <w:tab w:val="left" w:pos="720"/>
        </w:tabs>
        <w:ind w:left="720" w:hanging="720"/>
      </w:pPr>
    </w:p>
    <w:p w:rsidR="009706D1" w:rsidRPr="00031AE4" w:rsidRDefault="004525BA" w:rsidP="004525BA">
      <w:pPr>
        <w:ind w:left="720" w:hanging="720"/>
      </w:pPr>
      <w:r w:rsidRPr="00031AE4">
        <w:rPr>
          <w:b/>
          <w:bCs/>
        </w:rPr>
        <w:t>C.</w:t>
      </w:r>
      <w:r w:rsidRPr="00031AE4">
        <w:rPr>
          <w:b/>
          <w:bCs/>
        </w:rPr>
        <w:tab/>
      </w:r>
      <w:r w:rsidR="009706D1" w:rsidRPr="00031AE4">
        <w:rPr>
          <w:b/>
          <w:bCs/>
        </w:rPr>
        <w:t xml:space="preserve">David </w:t>
      </w:r>
      <w:proofErr w:type="spellStart"/>
      <w:r w:rsidR="009706D1" w:rsidRPr="00031AE4">
        <w:rPr>
          <w:b/>
          <w:bCs/>
        </w:rPr>
        <w:t>Bullough</w:t>
      </w:r>
      <w:proofErr w:type="spellEnd"/>
      <w:r w:rsidR="009706D1" w:rsidRPr="00031AE4">
        <w:rPr>
          <w:b/>
          <w:bCs/>
        </w:rPr>
        <w:t xml:space="preserve"> Memorial Award</w:t>
      </w:r>
      <w:r w:rsidR="009706D1" w:rsidRPr="00E126C5">
        <w:rPr>
          <w:bCs/>
        </w:rPr>
        <w:t>-</w:t>
      </w:r>
      <w:r w:rsidR="009706D1" w:rsidRPr="00031AE4">
        <w:t xml:space="preserve"> </w:t>
      </w:r>
      <w:r w:rsidR="00E126C5">
        <w:t>This</w:t>
      </w:r>
      <w:r w:rsidR="009706D1" w:rsidRPr="00031AE4">
        <w:t xml:space="preserve"> award is given to the undergraduate History major in the graduating class (December, May, or August) with the highest grade point average.</w:t>
      </w:r>
      <w:r w:rsidR="009706D1" w:rsidRPr="00031AE4">
        <w:rPr>
          <w:bCs/>
        </w:rPr>
        <w:t xml:space="preserve"> For more information click </w:t>
      </w:r>
      <w:hyperlink w:anchor="BulloughMemorialAward" w:history="1">
        <w:r w:rsidR="009706D1" w:rsidRPr="00031AE4">
          <w:rPr>
            <w:rStyle w:val="Hyperlink"/>
            <w:bCs/>
          </w:rPr>
          <w:t>here</w:t>
        </w:r>
      </w:hyperlink>
      <w:r w:rsidR="009706D1" w:rsidRPr="00031AE4">
        <w:rPr>
          <w:bCs/>
          <w:color w:val="4472C4" w:themeColor="accent5"/>
        </w:rPr>
        <w:t>.</w:t>
      </w:r>
    </w:p>
    <w:p w:rsidR="00BF37A5" w:rsidRPr="00031AE4" w:rsidRDefault="00BF37A5" w:rsidP="00570536">
      <w:pPr>
        <w:numPr>
          <w:ilvl w:val="12"/>
          <w:numId w:val="0"/>
        </w:numPr>
        <w:rPr>
          <w:b/>
          <w:bCs/>
        </w:rPr>
      </w:pPr>
    </w:p>
    <w:p w:rsidR="00DF7494" w:rsidRPr="00031AE4" w:rsidRDefault="00DF7494" w:rsidP="00570536">
      <w:pPr>
        <w:numPr>
          <w:ilvl w:val="12"/>
          <w:numId w:val="0"/>
        </w:numPr>
        <w:rPr>
          <w:b/>
          <w:bCs/>
        </w:rPr>
      </w:pPr>
      <w:r w:rsidRPr="00031AE4">
        <w:rPr>
          <w:b/>
          <w:bCs/>
        </w:rPr>
        <w:t>Awards for Graduate Students</w:t>
      </w:r>
    </w:p>
    <w:p w:rsidR="00DF7494" w:rsidRPr="00031AE4" w:rsidRDefault="00DF7494" w:rsidP="00570536">
      <w:pPr>
        <w:numPr>
          <w:ilvl w:val="12"/>
          <w:numId w:val="0"/>
        </w:numPr>
      </w:pPr>
    </w:p>
    <w:p w:rsidR="00DF7494" w:rsidRPr="00031AE4" w:rsidRDefault="00DF7494" w:rsidP="00D731A9">
      <w:pPr>
        <w:pStyle w:val="Level1"/>
        <w:numPr>
          <w:ilvl w:val="0"/>
          <w:numId w:val="7"/>
        </w:numPr>
        <w:tabs>
          <w:tab w:val="left" w:pos="720"/>
        </w:tabs>
        <w:ind w:hanging="720"/>
        <w:jc w:val="left"/>
      </w:pPr>
      <w:r w:rsidRPr="00031AE4">
        <w:rPr>
          <w:b/>
          <w:bCs/>
        </w:rPr>
        <w:t>The Rena Vassar Fellowship</w:t>
      </w:r>
      <w:r w:rsidR="00C8141F" w:rsidRPr="00031AE4">
        <w:rPr>
          <w:b/>
          <w:bCs/>
        </w:rPr>
        <w:t>-</w:t>
      </w:r>
      <w:r w:rsidR="00C8141F" w:rsidRPr="00031AE4">
        <w:t xml:space="preserve">This </w:t>
      </w:r>
      <w:r w:rsidR="00E126C5">
        <w:t>f</w:t>
      </w:r>
      <w:r w:rsidR="00D731A9" w:rsidRPr="00031AE4">
        <w:t xml:space="preserve">ellowship </w:t>
      </w:r>
      <w:r w:rsidR="00C8141F" w:rsidRPr="00031AE4">
        <w:t xml:space="preserve">is given to a classified graduate student who has great promise, has completed at least 12 units of graduate work at CSUN, and is not in the final semester of his/her graduate program. </w:t>
      </w:r>
      <w:r w:rsidR="00C8141F" w:rsidRPr="00031AE4">
        <w:rPr>
          <w:bCs/>
        </w:rPr>
        <w:t xml:space="preserve">For more information click </w:t>
      </w:r>
      <w:hyperlink w:anchor="VassarFellowship" w:history="1">
        <w:r w:rsidR="00C8141F" w:rsidRPr="00031AE4">
          <w:rPr>
            <w:rStyle w:val="Hyperlink"/>
            <w:bCs/>
          </w:rPr>
          <w:t>here</w:t>
        </w:r>
      </w:hyperlink>
      <w:r w:rsidR="00C8141F" w:rsidRPr="00031AE4">
        <w:rPr>
          <w:bCs/>
          <w:color w:val="4472C4" w:themeColor="accent5"/>
        </w:rPr>
        <w:t>.</w:t>
      </w:r>
    </w:p>
    <w:p w:rsidR="00DF7494" w:rsidRPr="00031AE4" w:rsidRDefault="00DF7494" w:rsidP="00570536">
      <w:pPr>
        <w:numPr>
          <w:ilvl w:val="12"/>
          <w:numId w:val="0"/>
        </w:numPr>
      </w:pPr>
    </w:p>
    <w:p w:rsidR="00A949E5" w:rsidRPr="00031AE4" w:rsidRDefault="00A949E5" w:rsidP="00D731A9">
      <w:pPr>
        <w:pStyle w:val="Level1"/>
        <w:numPr>
          <w:ilvl w:val="0"/>
          <w:numId w:val="7"/>
        </w:numPr>
        <w:tabs>
          <w:tab w:val="left" w:pos="720"/>
        </w:tabs>
        <w:ind w:hanging="720"/>
        <w:jc w:val="left"/>
        <w:rPr>
          <w:b/>
          <w:bCs/>
        </w:rPr>
      </w:pPr>
      <w:r w:rsidRPr="00031AE4">
        <w:rPr>
          <w:b/>
          <w:bCs/>
        </w:rPr>
        <w:t xml:space="preserve">The </w:t>
      </w:r>
      <w:proofErr w:type="spellStart"/>
      <w:r w:rsidRPr="00031AE4">
        <w:rPr>
          <w:b/>
          <w:bCs/>
        </w:rPr>
        <w:t>Stelck</w:t>
      </w:r>
      <w:proofErr w:type="spellEnd"/>
      <w:r w:rsidRPr="00031AE4">
        <w:rPr>
          <w:b/>
          <w:bCs/>
        </w:rPr>
        <w:t xml:space="preserve"> Memorial Award-</w:t>
      </w:r>
      <w:r w:rsidRPr="00031AE4">
        <w:t xml:space="preserve"> </w:t>
      </w:r>
      <w:r w:rsidR="00E126C5">
        <w:t>This a</w:t>
      </w:r>
      <w:r w:rsidR="003F33D6" w:rsidRPr="00031AE4">
        <w:t>ward</w:t>
      </w:r>
      <w:r w:rsidRPr="00031AE4">
        <w:t xml:space="preserve"> is given to an outstanding graduate student in any of the Department’s post-baccalaureate programs (M.A., 2</w:t>
      </w:r>
      <w:r w:rsidRPr="00031AE4">
        <w:rPr>
          <w:vertAlign w:val="superscript"/>
        </w:rPr>
        <w:t>nd</w:t>
      </w:r>
      <w:r w:rsidRPr="00031AE4">
        <w:t xml:space="preserve"> B.A., </w:t>
      </w:r>
      <w:proofErr w:type="gramStart"/>
      <w:r w:rsidRPr="00031AE4">
        <w:t>Credential</w:t>
      </w:r>
      <w:proofErr w:type="gramEnd"/>
      <w:r w:rsidRPr="00031AE4">
        <w:t xml:space="preserve">). </w:t>
      </w:r>
      <w:r w:rsidRPr="00031AE4">
        <w:rPr>
          <w:bCs/>
        </w:rPr>
        <w:t xml:space="preserve">For more information click </w:t>
      </w:r>
      <w:hyperlink w:anchor="StelckMemorialAward" w:history="1">
        <w:r w:rsidRPr="00031AE4">
          <w:rPr>
            <w:rStyle w:val="Hyperlink"/>
            <w:bCs/>
          </w:rPr>
          <w:t>here</w:t>
        </w:r>
      </w:hyperlink>
      <w:r w:rsidRPr="00031AE4">
        <w:rPr>
          <w:bCs/>
          <w:color w:val="4472C4" w:themeColor="accent5"/>
        </w:rPr>
        <w:t>.</w:t>
      </w:r>
    </w:p>
    <w:p w:rsidR="0057215B" w:rsidRPr="00031AE4" w:rsidRDefault="0057215B" w:rsidP="0057215B">
      <w:pPr>
        <w:rPr>
          <w:b/>
          <w:bCs/>
        </w:rPr>
      </w:pPr>
      <w:r w:rsidRPr="00031AE4">
        <w:rPr>
          <w:b/>
          <w:bCs/>
        </w:rPr>
        <w:lastRenderedPageBreak/>
        <w:t>Awards for both Undergraduates and Graduates</w:t>
      </w:r>
    </w:p>
    <w:p w:rsidR="00CD68CE" w:rsidRPr="00031AE4" w:rsidRDefault="00CD68CE" w:rsidP="0057215B">
      <w:pPr>
        <w:rPr>
          <w:b/>
          <w:bCs/>
        </w:rPr>
      </w:pPr>
    </w:p>
    <w:p w:rsidR="0057215B" w:rsidRPr="00031AE4" w:rsidRDefault="0057215B" w:rsidP="0057215B">
      <w:r w:rsidRPr="00031AE4">
        <w:rPr>
          <w:b/>
          <w:bCs/>
        </w:rPr>
        <w:t>A.</w:t>
      </w:r>
      <w:bookmarkStart w:id="0" w:name="BaurScholarship"/>
      <w:r w:rsidR="00CD68CE" w:rsidRPr="00031AE4">
        <w:rPr>
          <w:b/>
          <w:bCs/>
        </w:rPr>
        <w:tab/>
      </w:r>
      <w:r w:rsidRPr="00031AE4">
        <w:rPr>
          <w:b/>
          <w:bCs/>
        </w:rPr>
        <w:t xml:space="preserve">The </w:t>
      </w:r>
      <w:proofErr w:type="spellStart"/>
      <w:r w:rsidRPr="00031AE4">
        <w:rPr>
          <w:b/>
          <w:bCs/>
        </w:rPr>
        <w:t>Baur</w:t>
      </w:r>
      <w:proofErr w:type="spellEnd"/>
      <w:r w:rsidRPr="00031AE4">
        <w:rPr>
          <w:b/>
          <w:bCs/>
        </w:rPr>
        <w:t xml:space="preserve"> Scholarships</w:t>
      </w:r>
      <w:bookmarkEnd w:id="0"/>
    </w:p>
    <w:p w:rsidR="00CD68CE" w:rsidRPr="00031AE4" w:rsidRDefault="00CD68CE" w:rsidP="0057215B"/>
    <w:p w:rsidR="0057215B" w:rsidRPr="00031AE4" w:rsidRDefault="0057215B" w:rsidP="0057215B">
      <w:pPr>
        <w:numPr>
          <w:ilvl w:val="12"/>
          <w:numId w:val="0"/>
        </w:numPr>
        <w:ind w:left="720"/>
      </w:pPr>
      <w:r w:rsidRPr="00031AE4">
        <w:rPr>
          <w:b/>
          <w:bCs/>
        </w:rPr>
        <w:t>The Origins of the Award</w:t>
      </w:r>
      <w:r w:rsidR="00E126C5">
        <w:t>: These s</w:t>
      </w:r>
      <w:r w:rsidRPr="00031AE4">
        <w:t xml:space="preserve">cholarships are provided through the generosity of the late Professor John </w:t>
      </w:r>
      <w:proofErr w:type="spellStart"/>
      <w:r w:rsidRPr="00031AE4">
        <w:t>Baur</w:t>
      </w:r>
      <w:proofErr w:type="spellEnd"/>
      <w:r w:rsidRPr="00031AE4">
        <w:t>, who taught in the Department from 1964 until his death from cancer in 1993.</w:t>
      </w:r>
    </w:p>
    <w:p w:rsidR="0057215B" w:rsidRPr="00031AE4" w:rsidRDefault="0057215B" w:rsidP="0057215B">
      <w:pPr>
        <w:numPr>
          <w:ilvl w:val="12"/>
          <w:numId w:val="0"/>
        </w:numPr>
      </w:pPr>
    </w:p>
    <w:p w:rsidR="00C249FE" w:rsidRPr="00031AE4" w:rsidRDefault="00C249FE" w:rsidP="0057215B">
      <w:pPr>
        <w:numPr>
          <w:ilvl w:val="12"/>
          <w:numId w:val="0"/>
        </w:numPr>
        <w:ind w:left="720"/>
      </w:pPr>
      <w:r w:rsidRPr="00031AE4">
        <w:rPr>
          <w:b/>
          <w:bCs/>
        </w:rPr>
        <w:t>The Terms of the Award</w:t>
      </w:r>
      <w:r w:rsidR="0057215B" w:rsidRPr="00031AE4">
        <w:rPr>
          <w:b/>
          <w:bCs/>
        </w:rPr>
        <w:t xml:space="preserve">: </w:t>
      </w:r>
      <w:r w:rsidR="0057215B" w:rsidRPr="00031AE4">
        <w:t>This scholarship provides a</w:t>
      </w:r>
      <w:r w:rsidRPr="00031AE4">
        <w:t xml:space="preserve"> credit towards at least half of the student’s full CSUN tuition and fees.  The number of awards and their value will be determined by the amount of available funds and by the judgment of the Committee regarding the quality of the applications.  The award letters will specify the amount of each award.  No money will be given directly to the student.</w:t>
      </w:r>
    </w:p>
    <w:p w:rsidR="00C249FE" w:rsidRPr="00031AE4" w:rsidRDefault="00C249FE" w:rsidP="00C249FE">
      <w:pPr>
        <w:numPr>
          <w:ilvl w:val="12"/>
          <w:numId w:val="0"/>
        </w:numPr>
        <w:ind w:left="720"/>
      </w:pPr>
    </w:p>
    <w:p w:rsidR="00C249FE" w:rsidRPr="00031AE4" w:rsidRDefault="00C249FE" w:rsidP="00C249FE">
      <w:pPr>
        <w:numPr>
          <w:ilvl w:val="12"/>
          <w:numId w:val="0"/>
        </w:numPr>
        <w:ind w:left="720"/>
        <w:rPr>
          <w:b/>
          <w:bCs/>
        </w:rPr>
      </w:pPr>
      <w:r w:rsidRPr="00031AE4">
        <w:rPr>
          <w:b/>
          <w:bCs/>
        </w:rPr>
        <w:t xml:space="preserve">Additional Requirements for Applicants: </w:t>
      </w:r>
    </w:p>
    <w:p w:rsidR="00C249FE" w:rsidRPr="00031AE4" w:rsidRDefault="00C249FE" w:rsidP="00C249FE">
      <w:pPr>
        <w:pStyle w:val="ListParagraph"/>
        <w:numPr>
          <w:ilvl w:val="0"/>
          <w:numId w:val="2"/>
        </w:numPr>
        <w:rPr>
          <w:sz w:val="24"/>
          <w:szCs w:val="24"/>
        </w:rPr>
      </w:pPr>
      <w:r w:rsidRPr="00031AE4">
        <w:rPr>
          <w:sz w:val="24"/>
          <w:szCs w:val="24"/>
        </w:rPr>
        <w:t xml:space="preserve">This scholarship may be received only once during the student’s career.  </w:t>
      </w:r>
    </w:p>
    <w:p w:rsidR="00C249FE" w:rsidRPr="00031AE4" w:rsidRDefault="00C249FE" w:rsidP="00C249FE">
      <w:pPr>
        <w:pStyle w:val="ListParagraph"/>
        <w:numPr>
          <w:ilvl w:val="0"/>
          <w:numId w:val="2"/>
        </w:numPr>
        <w:rPr>
          <w:sz w:val="24"/>
          <w:szCs w:val="24"/>
        </w:rPr>
      </w:pPr>
      <w:r w:rsidRPr="00031AE4">
        <w:rPr>
          <w:sz w:val="24"/>
          <w:szCs w:val="24"/>
        </w:rPr>
        <w:t>The student must be a declared History major.</w:t>
      </w:r>
    </w:p>
    <w:p w:rsidR="00C249FE" w:rsidRPr="00031AE4" w:rsidRDefault="00C249FE" w:rsidP="00C249FE">
      <w:pPr>
        <w:pStyle w:val="ListParagraph"/>
        <w:numPr>
          <w:ilvl w:val="0"/>
          <w:numId w:val="2"/>
        </w:numPr>
        <w:rPr>
          <w:sz w:val="24"/>
          <w:szCs w:val="24"/>
        </w:rPr>
      </w:pPr>
      <w:r w:rsidRPr="00031AE4">
        <w:rPr>
          <w:sz w:val="24"/>
          <w:szCs w:val="24"/>
        </w:rPr>
        <w:t xml:space="preserve">To ensure maximum utilization of available funds, the student must also indicate whether he/she will be a full-time or part-time student during </w:t>
      </w:r>
      <w:proofErr w:type="gramStart"/>
      <w:r w:rsidR="00E126C5" w:rsidRPr="00973565">
        <w:rPr>
          <w:sz w:val="24"/>
          <w:szCs w:val="24"/>
        </w:rPr>
        <w:t>Fall</w:t>
      </w:r>
      <w:proofErr w:type="gramEnd"/>
      <w:r w:rsidR="00973565">
        <w:rPr>
          <w:sz w:val="24"/>
          <w:szCs w:val="24"/>
        </w:rPr>
        <w:t xml:space="preserve"> 2018</w:t>
      </w:r>
      <w:r w:rsidRPr="00973565">
        <w:rPr>
          <w:sz w:val="24"/>
          <w:szCs w:val="24"/>
        </w:rPr>
        <w:t>.</w:t>
      </w:r>
    </w:p>
    <w:p w:rsidR="00C249FE" w:rsidRPr="00031AE4" w:rsidRDefault="00C249FE" w:rsidP="00C249FE">
      <w:pPr>
        <w:numPr>
          <w:ilvl w:val="12"/>
          <w:numId w:val="0"/>
        </w:numPr>
      </w:pPr>
    </w:p>
    <w:p w:rsidR="00570536" w:rsidRPr="00031AE4" w:rsidRDefault="00570536" w:rsidP="00C249FE">
      <w:pPr>
        <w:numPr>
          <w:ilvl w:val="12"/>
          <w:numId w:val="0"/>
        </w:numPr>
      </w:pPr>
    </w:p>
    <w:p w:rsidR="00CD68CE" w:rsidRPr="00031AE4" w:rsidRDefault="00CD68CE" w:rsidP="00CD68CE">
      <w:pPr>
        <w:pStyle w:val="Level1"/>
        <w:tabs>
          <w:tab w:val="left" w:pos="720"/>
        </w:tabs>
        <w:ind w:left="0"/>
        <w:jc w:val="left"/>
      </w:pPr>
      <w:bookmarkStart w:id="1" w:name="PattersonScholarship"/>
      <w:r w:rsidRPr="00031AE4">
        <w:rPr>
          <w:b/>
          <w:bCs/>
        </w:rPr>
        <w:t>B.</w:t>
      </w:r>
      <w:r w:rsidRPr="00031AE4">
        <w:rPr>
          <w:b/>
          <w:bCs/>
        </w:rPr>
        <w:tab/>
      </w:r>
      <w:r w:rsidR="0057215B" w:rsidRPr="00031AE4">
        <w:rPr>
          <w:b/>
          <w:bCs/>
        </w:rPr>
        <w:t>The Michael Patterson Scholarship</w:t>
      </w:r>
      <w:bookmarkEnd w:id="1"/>
    </w:p>
    <w:p w:rsidR="0057215B" w:rsidRPr="00031AE4" w:rsidRDefault="0057215B" w:rsidP="00CD68CE">
      <w:pPr>
        <w:pStyle w:val="Level1"/>
        <w:tabs>
          <w:tab w:val="left" w:pos="720"/>
        </w:tabs>
        <w:ind w:left="0"/>
        <w:jc w:val="left"/>
      </w:pPr>
      <w:r w:rsidRPr="00031AE4">
        <w:tab/>
      </w:r>
      <w:r w:rsidRPr="00031AE4">
        <w:tab/>
      </w:r>
      <w:r w:rsidRPr="00031AE4">
        <w:tab/>
      </w:r>
      <w:r w:rsidRPr="00031AE4">
        <w:tab/>
      </w:r>
    </w:p>
    <w:p w:rsidR="00570536" w:rsidRPr="00031AE4" w:rsidRDefault="00570536" w:rsidP="00570536">
      <w:pPr>
        <w:numPr>
          <w:ilvl w:val="12"/>
          <w:numId w:val="0"/>
        </w:numPr>
        <w:ind w:left="720"/>
      </w:pPr>
      <w:r w:rsidRPr="00031AE4">
        <w:rPr>
          <w:b/>
          <w:bCs/>
        </w:rPr>
        <w:t xml:space="preserve">Origins of the Award: </w:t>
      </w:r>
      <w:r w:rsidRPr="00031AE4">
        <w:t>This scholarship is given in memory of the late Professor Michael Patterson, who taught in the Department from 1969 until his death in 1993.  He devoted much time and energy to the preparation of students for our credential programs.</w:t>
      </w:r>
    </w:p>
    <w:p w:rsidR="00570536" w:rsidRPr="00031AE4" w:rsidRDefault="00570536" w:rsidP="0057215B">
      <w:pPr>
        <w:numPr>
          <w:ilvl w:val="12"/>
          <w:numId w:val="0"/>
        </w:numPr>
        <w:ind w:left="720"/>
        <w:rPr>
          <w:b/>
          <w:bCs/>
        </w:rPr>
      </w:pPr>
    </w:p>
    <w:p w:rsidR="0057215B" w:rsidRPr="00031AE4" w:rsidRDefault="0057215B" w:rsidP="008C18E9">
      <w:pPr>
        <w:numPr>
          <w:ilvl w:val="12"/>
          <w:numId w:val="0"/>
        </w:numPr>
        <w:ind w:left="720"/>
      </w:pPr>
      <w:r w:rsidRPr="00031AE4">
        <w:rPr>
          <w:b/>
          <w:bCs/>
        </w:rPr>
        <w:t xml:space="preserve">The Terms of the Award: </w:t>
      </w:r>
      <w:r w:rsidRPr="00031AE4">
        <w:t>This scholarship consists of a credit towards at least half of the student’s full CSUN tuition</w:t>
      </w:r>
      <w:r w:rsidR="008C18E9" w:rsidRPr="00031AE4">
        <w:t xml:space="preserve"> and fees for the </w:t>
      </w:r>
      <w:proofErr w:type="gramStart"/>
      <w:r w:rsidR="008C18E9" w:rsidRPr="00031AE4">
        <w:t>Fall</w:t>
      </w:r>
      <w:proofErr w:type="gramEnd"/>
      <w:r w:rsidR="008C18E9" w:rsidRPr="00031AE4">
        <w:t xml:space="preserve"> semester</w:t>
      </w:r>
      <w:r w:rsidRPr="00031AE4">
        <w:t xml:space="preserve">.  This scholarship is intended to assist a promising History major or graduate student who is currently enrolled, or who will be enrolled for </w:t>
      </w:r>
      <w:proofErr w:type="gramStart"/>
      <w:r w:rsidRPr="00031AE4">
        <w:t>Fall</w:t>
      </w:r>
      <w:proofErr w:type="gramEnd"/>
      <w:r w:rsidRPr="00031AE4">
        <w:t xml:space="preserve">, in either a credential program through the CSUN College of Education, or </w:t>
      </w:r>
      <w:r w:rsidR="00570536" w:rsidRPr="00031AE4">
        <w:t xml:space="preserve">in </w:t>
      </w:r>
      <w:r w:rsidRPr="00031AE4">
        <w:t xml:space="preserve">the History Department’s Social Science waiver program.  The number of awards and their value will be determined by the amount of available funds and by the judgment of the Committee regarding the quality of applications.  The award letters will specify the amount of each award.  No money will be given directly to the student. </w:t>
      </w:r>
    </w:p>
    <w:p w:rsidR="0057215B" w:rsidRPr="00031AE4" w:rsidRDefault="0057215B" w:rsidP="00570536">
      <w:pPr>
        <w:numPr>
          <w:ilvl w:val="12"/>
          <w:numId w:val="0"/>
        </w:numPr>
      </w:pPr>
    </w:p>
    <w:p w:rsidR="00917269" w:rsidRPr="00031AE4" w:rsidRDefault="005C530A" w:rsidP="00917269">
      <w:pPr>
        <w:numPr>
          <w:ilvl w:val="12"/>
          <w:numId w:val="0"/>
        </w:numPr>
        <w:ind w:left="720"/>
        <w:rPr>
          <w:b/>
          <w:bCs/>
        </w:rPr>
      </w:pPr>
      <w:r>
        <w:rPr>
          <w:b/>
          <w:bCs/>
        </w:rPr>
        <w:t>Additional Requirement</w:t>
      </w:r>
      <w:r w:rsidR="00917269" w:rsidRPr="00031AE4">
        <w:rPr>
          <w:b/>
          <w:bCs/>
        </w:rPr>
        <w:t xml:space="preserve"> for Applicants: </w:t>
      </w:r>
    </w:p>
    <w:p w:rsidR="00917269" w:rsidRPr="005C530A" w:rsidRDefault="0057215B" w:rsidP="005C530A">
      <w:pPr>
        <w:ind w:left="720"/>
        <w:rPr>
          <w:b/>
          <w:bCs/>
        </w:rPr>
      </w:pPr>
      <w:r w:rsidRPr="005C530A">
        <w:t>The student must also provide documentation of enrollment in, or admission to, the credential program in the CSUN College of Education, or, in the case of the Department’s Social Science Waiver Program, the student must provide written confirmation of advisement and approval by the History faculty member supervising this program.</w:t>
      </w:r>
    </w:p>
    <w:p w:rsidR="0057215B" w:rsidRPr="005C530A" w:rsidRDefault="0057215B" w:rsidP="005C530A">
      <w:pPr>
        <w:ind w:left="720"/>
        <w:rPr>
          <w:b/>
          <w:bCs/>
        </w:rPr>
      </w:pPr>
    </w:p>
    <w:p w:rsidR="0057215B" w:rsidRPr="00031AE4" w:rsidRDefault="0057215B" w:rsidP="0057215B">
      <w:pPr>
        <w:numPr>
          <w:ilvl w:val="12"/>
          <w:numId w:val="0"/>
        </w:numPr>
        <w:ind w:left="720"/>
        <w:rPr>
          <w:b/>
          <w:bCs/>
        </w:rPr>
      </w:pPr>
    </w:p>
    <w:p w:rsidR="0057215B" w:rsidRPr="00031AE4" w:rsidRDefault="00570536" w:rsidP="00570536">
      <w:pPr>
        <w:numPr>
          <w:ilvl w:val="12"/>
          <w:numId w:val="0"/>
        </w:numPr>
        <w:rPr>
          <w:b/>
          <w:bCs/>
        </w:rPr>
      </w:pPr>
      <w:r w:rsidRPr="00031AE4">
        <w:rPr>
          <w:b/>
        </w:rPr>
        <w:t>C.</w:t>
      </w:r>
      <w:bookmarkStart w:id="2" w:name="EichenbergerBruceAward"/>
      <w:r w:rsidR="00CD68CE" w:rsidRPr="00031AE4">
        <w:tab/>
      </w:r>
      <w:r w:rsidRPr="00031AE4">
        <w:rPr>
          <w:b/>
        </w:rPr>
        <w:t xml:space="preserve">The Ethel </w:t>
      </w:r>
      <w:proofErr w:type="spellStart"/>
      <w:r w:rsidRPr="00031AE4">
        <w:rPr>
          <w:b/>
        </w:rPr>
        <w:t>Eichenberger</w:t>
      </w:r>
      <w:proofErr w:type="spellEnd"/>
      <w:r w:rsidRPr="00031AE4">
        <w:rPr>
          <w:b/>
        </w:rPr>
        <w:t xml:space="preserve"> Bruce and William John Bruce Memorial Award</w:t>
      </w:r>
      <w:bookmarkEnd w:id="2"/>
    </w:p>
    <w:p w:rsidR="00570536" w:rsidRPr="00031AE4" w:rsidRDefault="00570536" w:rsidP="00570536">
      <w:pPr>
        <w:numPr>
          <w:ilvl w:val="12"/>
          <w:numId w:val="0"/>
        </w:numPr>
      </w:pPr>
    </w:p>
    <w:p w:rsidR="00570536" w:rsidRPr="00031AE4" w:rsidRDefault="00570536" w:rsidP="00570536">
      <w:pPr>
        <w:numPr>
          <w:ilvl w:val="12"/>
          <w:numId w:val="0"/>
        </w:numPr>
      </w:pPr>
      <w:r w:rsidRPr="00031AE4">
        <w:tab/>
      </w:r>
      <w:r w:rsidRPr="00031AE4">
        <w:rPr>
          <w:b/>
        </w:rPr>
        <w:t xml:space="preserve">Origins of the Award: </w:t>
      </w:r>
      <w:r w:rsidRPr="00031AE4">
        <w:t xml:space="preserve">These scholarships are provided through the generosity of the </w:t>
      </w:r>
      <w:r w:rsidRPr="00031AE4">
        <w:tab/>
        <w:t xml:space="preserve">Ethel </w:t>
      </w:r>
      <w:proofErr w:type="spellStart"/>
      <w:r w:rsidRPr="00031AE4">
        <w:t>Eichenberger</w:t>
      </w:r>
      <w:proofErr w:type="spellEnd"/>
      <w:r w:rsidRPr="00031AE4">
        <w:t xml:space="preserve"> Bruce and William John Bruce Memorial Fund. </w:t>
      </w:r>
    </w:p>
    <w:p w:rsidR="00570536" w:rsidRPr="00031AE4" w:rsidRDefault="00570536" w:rsidP="00570536">
      <w:pPr>
        <w:numPr>
          <w:ilvl w:val="12"/>
          <w:numId w:val="0"/>
        </w:numPr>
      </w:pPr>
    </w:p>
    <w:p w:rsidR="00570536" w:rsidRPr="00031AE4" w:rsidRDefault="00570536" w:rsidP="00570536">
      <w:pPr>
        <w:numPr>
          <w:ilvl w:val="12"/>
          <w:numId w:val="0"/>
        </w:numPr>
      </w:pPr>
      <w:r w:rsidRPr="00031AE4">
        <w:t xml:space="preserve">           </w:t>
      </w:r>
      <w:r w:rsidRPr="00031AE4">
        <w:tab/>
      </w:r>
      <w:r w:rsidRPr="00031AE4">
        <w:rPr>
          <w:b/>
        </w:rPr>
        <w:t xml:space="preserve">Terms of the Award: </w:t>
      </w:r>
      <w:r w:rsidRPr="00031AE4">
        <w:t xml:space="preserve">This award is given to promising undergraduate or graduate </w:t>
      </w:r>
    </w:p>
    <w:p w:rsidR="00DF7494" w:rsidRPr="00031AE4" w:rsidRDefault="00570536" w:rsidP="00570536">
      <w:pPr>
        <w:numPr>
          <w:ilvl w:val="12"/>
          <w:numId w:val="0"/>
        </w:numPr>
      </w:pPr>
      <w:r w:rsidRPr="00031AE4">
        <w:tab/>
      </w:r>
      <w:proofErr w:type="gramStart"/>
      <w:r w:rsidRPr="00031AE4">
        <w:t>students</w:t>
      </w:r>
      <w:proofErr w:type="gramEnd"/>
      <w:r w:rsidRPr="00031AE4">
        <w:t xml:space="preserve"> majoring in History. Special consideration will be given to students who are </w:t>
      </w:r>
      <w:r w:rsidRPr="00031AE4">
        <w:tab/>
        <w:t xml:space="preserve">returning to college after a significant disruption or delay in their collegiate studies. </w:t>
      </w:r>
      <w:r w:rsidRPr="00031AE4">
        <w:tab/>
        <w:t xml:space="preserve">Students must have completed at least 12 units of coursework at CSUN. </w:t>
      </w:r>
    </w:p>
    <w:p w:rsidR="00DF7494" w:rsidRPr="00031AE4" w:rsidRDefault="00DF7494" w:rsidP="00570536">
      <w:pPr>
        <w:numPr>
          <w:ilvl w:val="12"/>
          <w:numId w:val="0"/>
        </w:numPr>
      </w:pPr>
    </w:p>
    <w:p w:rsidR="00570536" w:rsidRPr="00031AE4" w:rsidRDefault="00DF7494" w:rsidP="00DF7494">
      <w:pPr>
        <w:numPr>
          <w:ilvl w:val="12"/>
          <w:numId w:val="0"/>
        </w:numPr>
        <w:ind w:left="720"/>
        <w:rPr>
          <w:b/>
        </w:rPr>
      </w:pPr>
      <w:r w:rsidRPr="00031AE4">
        <w:t xml:space="preserve">The number </w:t>
      </w:r>
      <w:r w:rsidR="00570536" w:rsidRPr="00031AE4">
        <w:t xml:space="preserve">and amount of awards will be determined by the amount of available funds </w:t>
      </w:r>
      <w:r w:rsidRPr="00031AE4">
        <w:t xml:space="preserve">and by the </w:t>
      </w:r>
      <w:r w:rsidR="00570536" w:rsidRPr="00031AE4">
        <w:t>Committee’s judgment regarding the quality of the applications.</w:t>
      </w:r>
    </w:p>
    <w:p w:rsidR="00570536" w:rsidRPr="00031AE4" w:rsidRDefault="00570536" w:rsidP="00570536">
      <w:pPr>
        <w:numPr>
          <w:ilvl w:val="12"/>
          <w:numId w:val="0"/>
        </w:numPr>
      </w:pPr>
    </w:p>
    <w:p w:rsidR="00917269" w:rsidRPr="00031AE4" w:rsidRDefault="005C530A" w:rsidP="00917269">
      <w:pPr>
        <w:numPr>
          <w:ilvl w:val="12"/>
          <w:numId w:val="0"/>
        </w:numPr>
        <w:ind w:left="720"/>
        <w:rPr>
          <w:b/>
          <w:bCs/>
        </w:rPr>
      </w:pPr>
      <w:r>
        <w:rPr>
          <w:b/>
          <w:bCs/>
        </w:rPr>
        <w:t>Additional Requirement</w:t>
      </w:r>
      <w:r w:rsidR="00917269" w:rsidRPr="00031AE4">
        <w:rPr>
          <w:b/>
          <w:bCs/>
        </w:rPr>
        <w:t xml:space="preserve"> for Applicants: </w:t>
      </w:r>
    </w:p>
    <w:p w:rsidR="00570536" w:rsidRPr="00031AE4" w:rsidRDefault="00917269" w:rsidP="005C530A">
      <w:pPr>
        <w:pStyle w:val="ListParagraph"/>
        <w:ind w:left="1080"/>
        <w:rPr>
          <w:b/>
          <w:bCs/>
          <w:sz w:val="24"/>
          <w:szCs w:val="24"/>
        </w:rPr>
      </w:pPr>
      <w:r w:rsidRPr="00031AE4">
        <w:rPr>
          <w:sz w:val="24"/>
          <w:szCs w:val="24"/>
        </w:rPr>
        <w:t xml:space="preserve">The student’s personal statement </w:t>
      </w:r>
      <w:r w:rsidR="00570536" w:rsidRPr="00031AE4">
        <w:rPr>
          <w:sz w:val="24"/>
          <w:szCs w:val="24"/>
        </w:rPr>
        <w:t xml:space="preserve">should include any information relevant to the explanation of interruption or delay in </w:t>
      </w:r>
      <w:r w:rsidRPr="00031AE4">
        <w:rPr>
          <w:sz w:val="24"/>
          <w:szCs w:val="24"/>
        </w:rPr>
        <w:t xml:space="preserve">the </w:t>
      </w:r>
      <w:r w:rsidR="00570536" w:rsidRPr="00031AE4">
        <w:rPr>
          <w:sz w:val="24"/>
          <w:szCs w:val="24"/>
        </w:rPr>
        <w:t xml:space="preserve">student’s collegiate education. </w:t>
      </w:r>
    </w:p>
    <w:p w:rsidR="00CD68CE" w:rsidRPr="00031AE4" w:rsidRDefault="00CD68CE" w:rsidP="005C530A">
      <w:pPr>
        <w:ind w:left="720"/>
      </w:pPr>
    </w:p>
    <w:p w:rsidR="00570536" w:rsidRPr="00031AE4" w:rsidRDefault="00CD68CE" w:rsidP="00DF7494">
      <w:pPr>
        <w:numPr>
          <w:ilvl w:val="12"/>
          <w:numId w:val="0"/>
        </w:numPr>
        <w:rPr>
          <w:b/>
        </w:rPr>
      </w:pPr>
      <w:r w:rsidRPr="00031AE4">
        <w:rPr>
          <w:b/>
        </w:rPr>
        <w:t>D</w:t>
      </w:r>
      <w:r w:rsidR="00570536" w:rsidRPr="00031AE4">
        <w:t xml:space="preserve">.  </w:t>
      </w:r>
      <w:bookmarkStart w:id="3" w:name="BestPaperCompetition"/>
      <w:r w:rsidR="00570536" w:rsidRPr="00031AE4">
        <w:rPr>
          <w:b/>
        </w:rPr>
        <w:t>Best Paper Competition</w:t>
      </w:r>
      <w:bookmarkEnd w:id="3"/>
    </w:p>
    <w:p w:rsidR="00CD68CE" w:rsidRPr="00031AE4" w:rsidRDefault="00CD68CE" w:rsidP="00DF7494">
      <w:pPr>
        <w:numPr>
          <w:ilvl w:val="12"/>
          <w:numId w:val="0"/>
        </w:numPr>
      </w:pPr>
    </w:p>
    <w:p w:rsidR="00570536" w:rsidRPr="00031AE4" w:rsidRDefault="00570536" w:rsidP="00CD68CE">
      <w:pPr>
        <w:numPr>
          <w:ilvl w:val="12"/>
          <w:numId w:val="0"/>
        </w:numPr>
        <w:ind w:firstLine="720"/>
      </w:pPr>
      <w:r w:rsidRPr="00031AE4">
        <w:rPr>
          <w:b/>
        </w:rPr>
        <w:t>Terms of the Award</w:t>
      </w:r>
      <w:r w:rsidRPr="00031AE4">
        <w:t xml:space="preserve">: The Department gives awards for outstanding papers in two </w:t>
      </w:r>
      <w:r w:rsidRPr="00031AE4">
        <w:tab/>
        <w:t>categories:</w:t>
      </w:r>
    </w:p>
    <w:p w:rsidR="00570536" w:rsidRPr="00031AE4" w:rsidRDefault="00570536" w:rsidP="00570536">
      <w:pPr>
        <w:numPr>
          <w:ilvl w:val="12"/>
          <w:numId w:val="0"/>
        </w:numPr>
      </w:pPr>
      <w:r w:rsidRPr="00031AE4">
        <w:tab/>
      </w:r>
    </w:p>
    <w:p w:rsidR="00570536" w:rsidRPr="00031AE4" w:rsidRDefault="00917269" w:rsidP="00917269">
      <w:pPr>
        <w:pStyle w:val="ListParagraph"/>
        <w:numPr>
          <w:ilvl w:val="0"/>
          <w:numId w:val="3"/>
        </w:numPr>
        <w:rPr>
          <w:sz w:val="24"/>
          <w:szCs w:val="24"/>
        </w:rPr>
      </w:pPr>
      <w:r w:rsidRPr="00031AE4">
        <w:rPr>
          <w:sz w:val="24"/>
          <w:szCs w:val="24"/>
        </w:rPr>
        <w:t>Best Paper written by an</w:t>
      </w:r>
      <w:r w:rsidR="00570536" w:rsidRPr="00031AE4">
        <w:rPr>
          <w:sz w:val="24"/>
          <w:szCs w:val="24"/>
        </w:rPr>
        <w:t xml:space="preserve"> </w:t>
      </w:r>
      <w:r w:rsidR="00470DF3" w:rsidRPr="00031AE4">
        <w:rPr>
          <w:sz w:val="24"/>
          <w:szCs w:val="24"/>
        </w:rPr>
        <w:t>undergraduate</w:t>
      </w:r>
      <w:r w:rsidR="00570536" w:rsidRPr="00031AE4">
        <w:rPr>
          <w:sz w:val="24"/>
          <w:szCs w:val="24"/>
        </w:rPr>
        <w:t xml:space="preserve"> History major </w:t>
      </w:r>
      <w:r w:rsidRPr="00031AE4">
        <w:rPr>
          <w:sz w:val="24"/>
          <w:szCs w:val="24"/>
        </w:rPr>
        <w:t xml:space="preserve">graduating in the present academic year (December, May, or August) </w:t>
      </w:r>
      <w:r w:rsidR="00570536" w:rsidRPr="00031AE4">
        <w:rPr>
          <w:sz w:val="24"/>
          <w:szCs w:val="24"/>
        </w:rPr>
        <w:t>in a History course</w:t>
      </w:r>
      <w:r w:rsidRPr="00031AE4">
        <w:rPr>
          <w:sz w:val="24"/>
          <w:szCs w:val="24"/>
        </w:rPr>
        <w:t xml:space="preserve"> during her or his tenure at CSUN</w:t>
      </w:r>
      <w:r w:rsidR="00570536" w:rsidRPr="00031AE4">
        <w:rPr>
          <w:sz w:val="24"/>
          <w:szCs w:val="24"/>
        </w:rPr>
        <w:t xml:space="preserve">. </w:t>
      </w:r>
    </w:p>
    <w:p w:rsidR="00570536" w:rsidRPr="00031AE4" w:rsidRDefault="00570536" w:rsidP="00570536"/>
    <w:p w:rsidR="00570536" w:rsidRPr="00031AE4" w:rsidRDefault="00570536" w:rsidP="00570536">
      <w:pPr>
        <w:pStyle w:val="ListParagraph"/>
        <w:numPr>
          <w:ilvl w:val="0"/>
          <w:numId w:val="3"/>
        </w:numPr>
        <w:rPr>
          <w:sz w:val="24"/>
          <w:szCs w:val="24"/>
        </w:rPr>
      </w:pPr>
      <w:r w:rsidRPr="00031AE4">
        <w:rPr>
          <w:sz w:val="24"/>
          <w:szCs w:val="24"/>
        </w:rPr>
        <w:t xml:space="preserve">Best Paper by a </w:t>
      </w:r>
      <w:r w:rsidR="00470DF3" w:rsidRPr="00031AE4">
        <w:rPr>
          <w:sz w:val="24"/>
          <w:szCs w:val="24"/>
        </w:rPr>
        <w:t>graduate</w:t>
      </w:r>
      <w:r w:rsidR="00E126C5">
        <w:rPr>
          <w:sz w:val="24"/>
          <w:szCs w:val="24"/>
        </w:rPr>
        <w:t xml:space="preserve"> s</w:t>
      </w:r>
      <w:r w:rsidRPr="00031AE4">
        <w:rPr>
          <w:sz w:val="24"/>
          <w:szCs w:val="24"/>
        </w:rPr>
        <w:t xml:space="preserve">tudent in a </w:t>
      </w:r>
      <w:r w:rsidR="00470DF3" w:rsidRPr="00031AE4">
        <w:rPr>
          <w:sz w:val="24"/>
          <w:szCs w:val="24"/>
        </w:rPr>
        <w:t>graduate</w:t>
      </w:r>
      <w:r w:rsidRPr="00031AE4">
        <w:rPr>
          <w:sz w:val="24"/>
          <w:szCs w:val="24"/>
        </w:rPr>
        <w:t xml:space="preserve"> </w:t>
      </w:r>
      <w:r w:rsidR="00470DF3" w:rsidRPr="00031AE4">
        <w:rPr>
          <w:sz w:val="24"/>
          <w:szCs w:val="24"/>
        </w:rPr>
        <w:t>l</w:t>
      </w:r>
      <w:r w:rsidRPr="00031AE4">
        <w:rPr>
          <w:sz w:val="24"/>
          <w:szCs w:val="24"/>
        </w:rPr>
        <w:t>evel (500 or above) History course. The paper need not have been written during the 2016-2017 academic year.</w:t>
      </w:r>
    </w:p>
    <w:p w:rsidR="00570536" w:rsidRPr="00031AE4" w:rsidRDefault="00570536" w:rsidP="00570536">
      <w:pPr>
        <w:numPr>
          <w:ilvl w:val="12"/>
          <w:numId w:val="0"/>
        </w:numPr>
      </w:pPr>
    </w:p>
    <w:p w:rsidR="00570536" w:rsidRPr="00031AE4" w:rsidRDefault="00570536" w:rsidP="00570536">
      <w:pPr>
        <w:numPr>
          <w:ilvl w:val="12"/>
          <w:numId w:val="0"/>
        </w:numPr>
      </w:pPr>
      <w:r w:rsidRPr="00031AE4">
        <w:tab/>
        <w:t xml:space="preserve">The amounts of the awards will be determined by available funds and by the judgment of </w:t>
      </w:r>
      <w:r w:rsidRPr="00031AE4">
        <w:tab/>
        <w:t>the Awards Committee on the quality of the applications.</w:t>
      </w:r>
    </w:p>
    <w:p w:rsidR="00570536" w:rsidRPr="00031AE4" w:rsidRDefault="00570536" w:rsidP="00570536">
      <w:pPr>
        <w:numPr>
          <w:ilvl w:val="12"/>
          <w:numId w:val="0"/>
        </w:numPr>
      </w:pPr>
    </w:p>
    <w:p w:rsidR="00973565" w:rsidRDefault="00973565" w:rsidP="00917269">
      <w:pPr>
        <w:numPr>
          <w:ilvl w:val="12"/>
          <w:numId w:val="0"/>
        </w:numPr>
        <w:ind w:left="720"/>
        <w:rPr>
          <w:b/>
          <w:bCs/>
        </w:rPr>
      </w:pPr>
    </w:p>
    <w:p w:rsidR="00917269" w:rsidRPr="00031AE4" w:rsidRDefault="00917269" w:rsidP="00917269">
      <w:pPr>
        <w:numPr>
          <w:ilvl w:val="12"/>
          <w:numId w:val="0"/>
        </w:numPr>
        <w:ind w:left="720"/>
        <w:rPr>
          <w:b/>
          <w:bCs/>
        </w:rPr>
      </w:pPr>
      <w:r w:rsidRPr="00031AE4">
        <w:rPr>
          <w:b/>
          <w:bCs/>
        </w:rPr>
        <w:t xml:space="preserve">Additional Requirements for Applicants: </w:t>
      </w:r>
    </w:p>
    <w:p w:rsidR="00917269" w:rsidRPr="00031AE4" w:rsidRDefault="00570536" w:rsidP="00917269">
      <w:pPr>
        <w:pStyle w:val="ListParagraph"/>
        <w:numPr>
          <w:ilvl w:val="0"/>
          <w:numId w:val="6"/>
        </w:numPr>
        <w:rPr>
          <w:b/>
          <w:bCs/>
          <w:sz w:val="24"/>
          <w:szCs w:val="24"/>
        </w:rPr>
      </w:pPr>
      <w:r w:rsidRPr="00031AE4">
        <w:rPr>
          <w:sz w:val="24"/>
          <w:szCs w:val="24"/>
        </w:rPr>
        <w:t xml:space="preserve">Students must submit an unmarked, complete, typed, copy of their paper to the Department, either in person or by email to </w:t>
      </w:r>
      <w:hyperlink r:id="rId7" w:history="1">
        <w:r w:rsidR="004525BA" w:rsidRPr="00031AE4">
          <w:rPr>
            <w:rStyle w:val="Hyperlink"/>
            <w:sz w:val="24"/>
            <w:szCs w:val="24"/>
          </w:rPr>
          <w:t>history@csun.edu</w:t>
        </w:r>
      </w:hyperlink>
      <w:r w:rsidRPr="00031AE4">
        <w:rPr>
          <w:sz w:val="24"/>
          <w:szCs w:val="24"/>
        </w:rPr>
        <w:t xml:space="preserve">. The paper </w:t>
      </w:r>
      <w:r w:rsidRPr="00031AE4">
        <w:rPr>
          <w:sz w:val="24"/>
          <w:szCs w:val="24"/>
          <w:u w:val="single"/>
        </w:rPr>
        <w:t>MUST</w:t>
      </w:r>
      <w:r w:rsidRPr="00031AE4">
        <w:rPr>
          <w:sz w:val="24"/>
          <w:szCs w:val="24"/>
        </w:rPr>
        <w:t xml:space="preserve"> be free of all evaluative comments or grades by t</w:t>
      </w:r>
      <w:r w:rsidR="00917269" w:rsidRPr="00031AE4">
        <w:rPr>
          <w:sz w:val="24"/>
          <w:szCs w:val="24"/>
        </w:rPr>
        <w:t xml:space="preserve">he supervising faculty </w:t>
      </w:r>
      <w:r w:rsidRPr="00031AE4">
        <w:rPr>
          <w:sz w:val="24"/>
          <w:szCs w:val="24"/>
        </w:rPr>
        <w:t xml:space="preserve">member. The paper </w:t>
      </w:r>
      <w:r w:rsidRPr="00031AE4">
        <w:rPr>
          <w:sz w:val="24"/>
          <w:szCs w:val="24"/>
          <w:u w:val="single"/>
        </w:rPr>
        <w:t>SHOULD NOT</w:t>
      </w:r>
      <w:r w:rsidRPr="00031AE4">
        <w:rPr>
          <w:b/>
          <w:sz w:val="24"/>
          <w:szCs w:val="24"/>
        </w:rPr>
        <w:t xml:space="preserve"> </w:t>
      </w:r>
      <w:r w:rsidRPr="00031AE4">
        <w:rPr>
          <w:sz w:val="24"/>
          <w:szCs w:val="24"/>
        </w:rPr>
        <w:t xml:space="preserve">include the student’s name. Instead, the paper </w:t>
      </w:r>
      <w:r w:rsidRPr="00031AE4">
        <w:rPr>
          <w:sz w:val="24"/>
          <w:szCs w:val="24"/>
          <w:u w:val="single"/>
        </w:rPr>
        <w:t>SHOULD</w:t>
      </w:r>
      <w:r w:rsidRPr="00031AE4">
        <w:rPr>
          <w:sz w:val="24"/>
          <w:szCs w:val="24"/>
        </w:rPr>
        <w:t xml:space="preserve"> include at title page with the student’s file number, home address, an</w:t>
      </w:r>
      <w:r w:rsidR="00917269" w:rsidRPr="00031AE4">
        <w:rPr>
          <w:sz w:val="24"/>
          <w:szCs w:val="24"/>
        </w:rPr>
        <w:t xml:space="preserve">d </w:t>
      </w:r>
      <w:r w:rsidRPr="00031AE4">
        <w:rPr>
          <w:sz w:val="24"/>
          <w:szCs w:val="24"/>
        </w:rPr>
        <w:t xml:space="preserve">telephone number. </w:t>
      </w:r>
    </w:p>
    <w:p w:rsidR="00570536" w:rsidRPr="00031AE4" w:rsidRDefault="00570536" w:rsidP="00917269">
      <w:pPr>
        <w:pStyle w:val="ListParagraph"/>
        <w:numPr>
          <w:ilvl w:val="0"/>
          <w:numId w:val="6"/>
        </w:numPr>
        <w:rPr>
          <w:b/>
          <w:bCs/>
          <w:sz w:val="24"/>
          <w:szCs w:val="24"/>
        </w:rPr>
      </w:pPr>
      <w:r w:rsidRPr="00031AE4">
        <w:rPr>
          <w:sz w:val="24"/>
          <w:szCs w:val="24"/>
        </w:rPr>
        <w:t xml:space="preserve">Attached to the paper must also be a statement by the faculty member who supervised it, attesting to the course for which it was written and date it was completed. </w:t>
      </w:r>
      <w:r w:rsidRPr="00031AE4">
        <w:rPr>
          <w:sz w:val="24"/>
          <w:szCs w:val="24"/>
          <w:u w:val="single"/>
        </w:rPr>
        <w:t>THIS STATEMENT MUST NOT INCLUDE ANY EVALUATIVE COMMENTS.</w:t>
      </w:r>
    </w:p>
    <w:p w:rsidR="00274492" w:rsidRPr="00031AE4" w:rsidRDefault="005C530A" w:rsidP="005C530A">
      <w:pPr>
        <w:pStyle w:val="ListParagraph"/>
        <w:ind w:left="1080"/>
        <w:rPr>
          <w:b/>
          <w:bCs/>
          <w:sz w:val="24"/>
          <w:szCs w:val="24"/>
        </w:rPr>
      </w:pPr>
      <w:r>
        <w:rPr>
          <w:sz w:val="24"/>
          <w:szCs w:val="24"/>
        </w:rPr>
        <w:lastRenderedPageBreak/>
        <w:t xml:space="preserve"> </w:t>
      </w:r>
    </w:p>
    <w:p w:rsidR="00967D07" w:rsidRPr="00031AE4" w:rsidRDefault="00967D07" w:rsidP="00570536">
      <w:pPr>
        <w:numPr>
          <w:ilvl w:val="12"/>
          <w:numId w:val="0"/>
        </w:numPr>
      </w:pPr>
    </w:p>
    <w:p w:rsidR="00DF7494" w:rsidRPr="00031AE4" w:rsidRDefault="00CD68CE" w:rsidP="00DF7494">
      <w:pPr>
        <w:numPr>
          <w:ilvl w:val="12"/>
          <w:numId w:val="0"/>
        </w:numPr>
        <w:rPr>
          <w:b/>
        </w:rPr>
      </w:pPr>
      <w:r w:rsidRPr="00031AE4">
        <w:rPr>
          <w:b/>
        </w:rPr>
        <w:t>E.</w:t>
      </w:r>
      <w:r w:rsidR="00967D07" w:rsidRPr="00031AE4">
        <w:t xml:space="preserve">  </w:t>
      </w:r>
      <w:bookmarkStart w:id="4" w:name="RicciLothropScholarship"/>
      <w:r w:rsidR="00967D07" w:rsidRPr="00031AE4">
        <w:rPr>
          <w:b/>
        </w:rPr>
        <w:t>The Ricci-Lothrop Scholarship</w:t>
      </w:r>
      <w:bookmarkEnd w:id="4"/>
    </w:p>
    <w:p w:rsidR="00CD68CE" w:rsidRPr="00031AE4" w:rsidRDefault="00CD68CE" w:rsidP="00DF7494">
      <w:pPr>
        <w:numPr>
          <w:ilvl w:val="12"/>
          <w:numId w:val="0"/>
        </w:numPr>
      </w:pPr>
    </w:p>
    <w:p w:rsidR="00DF7494" w:rsidRPr="00031AE4" w:rsidRDefault="00DF7494" w:rsidP="00DF7494">
      <w:pPr>
        <w:numPr>
          <w:ilvl w:val="12"/>
          <w:numId w:val="0"/>
        </w:numPr>
        <w:ind w:left="720"/>
      </w:pPr>
      <w:r w:rsidRPr="00031AE4">
        <w:rPr>
          <w:b/>
          <w:bCs/>
        </w:rPr>
        <w:t xml:space="preserve">The Origins of the award: </w:t>
      </w:r>
      <w:r w:rsidR="00967D07" w:rsidRPr="00031AE4">
        <w:t xml:space="preserve">This scholarship was established in the </w:t>
      </w:r>
      <w:proofErr w:type="gramStart"/>
      <w:r w:rsidR="00967D07" w:rsidRPr="00031AE4">
        <w:t>Fall</w:t>
      </w:r>
      <w:proofErr w:type="gramEnd"/>
      <w:r w:rsidR="00967D07" w:rsidRPr="00031AE4">
        <w:t xml:space="preserve"> of 2002 i</w:t>
      </w:r>
      <w:r w:rsidRPr="00031AE4">
        <w:t xml:space="preserve">n memory of Maria Ricci through </w:t>
      </w:r>
      <w:r w:rsidR="00967D07" w:rsidRPr="00031AE4">
        <w:t>the generosity of her daughter, the late Professor Emeritus</w:t>
      </w:r>
      <w:r w:rsidRPr="00031AE4">
        <w:t xml:space="preserve"> Gloria Ricci Lothrop, with the </w:t>
      </w:r>
      <w:r w:rsidR="00967D07" w:rsidRPr="00031AE4">
        <w:t xml:space="preserve">assistance of the W.P. </w:t>
      </w:r>
      <w:proofErr w:type="spellStart"/>
      <w:r w:rsidR="00967D07" w:rsidRPr="00031AE4">
        <w:t>Whitsett</w:t>
      </w:r>
      <w:proofErr w:type="spellEnd"/>
      <w:r w:rsidR="00967D07" w:rsidRPr="00031AE4">
        <w:t xml:space="preserve"> Foundation.</w:t>
      </w:r>
    </w:p>
    <w:p w:rsidR="00DF7494" w:rsidRPr="00031AE4" w:rsidRDefault="00DF7494" w:rsidP="00DF7494">
      <w:pPr>
        <w:numPr>
          <w:ilvl w:val="12"/>
          <w:numId w:val="0"/>
        </w:numPr>
        <w:ind w:left="720"/>
        <w:rPr>
          <w:b/>
          <w:bCs/>
        </w:rPr>
      </w:pPr>
    </w:p>
    <w:p w:rsidR="00DF7494" w:rsidRPr="00031AE4" w:rsidRDefault="00DF7494" w:rsidP="00DF7494">
      <w:pPr>
        <w:numPr>
          <w:ilvl w:val="12"/>
          <w:numId w:val="0"/>
        </w:numPr>
        <w:ind w:left="720"/>
      </w:pPr>
      <w:r w:rsidRPr="00031AE4">
        <w:rPr>
          <w:b/>
          <w:bCs/>
        </w:rPr>
        <w:t xml:space="preserve">The Terms of the Award: </w:t>
      </w:r>
      <w:r w:rsidR="00967D07" w:rsidRPr="00031AE4">
        <w:t>The scholarship is intended to assist a promising stud</w:t>
      </w:r>
      <w:r w:rsidRPr="00031AE4">
        <w:t xml:space="preserve">ent with dependent children who </w:t>
      </w:r>
      <w:r w:rsidR="00967D07" w:rsidRPr="00031AE4">
        <w:t>is returning to the university following a significant interr</w:t>
      </w:r>
      <w:r w:rsidRPr="00031AE4">
        <w:t xml:space="preserve">uption in his/her college study </w:t>
      </w:r>
      <w:r w:rsidR="00967D07" w:rsidRPr="00031AE4">
        <w:t>or delay</w:t>
      </w:r>
      <w:r w:rsidRPr="00031AE4">
        <w:t xml:space="preserve"> in beginning collegiate study.</w:t>
      </w:r>
    </w:p>
    <w:p w:rsidR="00DF7494" w:rsidRPr="00031AE4" w:rsidRDefault="00DF7494" w:rsidP="00DF7494">
      <w:pPr>
        <w:numPr>
          <w:ilvl w:val="12"/>
          <w:numId w:val="0"/>
        </w:numPr>
        <w:ind w:left="720"/>
      </w:pPr>
    </w:p>
    <w:p w:rsidR="00DF7494" w:rsidRPr="00031AE4" w:rsidRDefault="00DF7494" w:rsidP="00F75701">
      <w:pPr>
        <w:numPr>
          <w:ilvl w:val="12"/>
          <w:numId w:val="0"/>
        </w:numPr>
        <w:ind w:left="720"/>
      </w:pPr>
      <w:r w:rsidRPr="00031AE4">
        <w:t xml:space="preserve">The number and amount of the award(s) will be determined by available funds and by the Judgment of the Awards Committee on the quality of the applications.  </w:t>
      </w:r>
    </w:p>
    <w:p w:rsidR="00DF7494" w:rsidRPr="00031AE4" w:rsidRDefault="00DF7494" w:rsidP="00DF7494">
      <w:pPr>
        <w:numPr>
          <w:ilvl w:val="12"/>
          <w:numId w:val="0"/>
        </w:numPr>
      </w:pPr>
    </w:p>
    <w:p w:rsidR="00274492" w:rsidRPr="00031AE4" w:rsidRDefault="005C530A" w:rsidP="00DF7494">
      <w:pPr>
        <w:numPr>
          <w:ilvl w:val="12"/>
          <w:numId w:val="0"/>
        </w:numPr>
        <w:ind w:left="720"/>
        <w:rPr>
          <w:b/>
          <w:bCs/>
        </w:rPr>
      </w:pPr>
      <w:r>
        <w:rPr>
          <w:b/>
          <w:bCs/>
        </w:rPr>
        <w:t>Additional Requirement</w:t>
      </w:r>
      <w:r w:rsidR="00DF7494" w:rsidRPr="00031AE4">
        <w:rPr>
          <w:b/>
          <w:bCs/>
        </w:rPr>
        <w:t xml:space="preserve"> for Applications: </w:t>
      </w:r>
    </w:p>
    <w:p w:rsidR="00967D07" w:rsidRPr="005C530A" w:rsidRDefault="005C530A" w:rsidP="005C530A">
      <w:pPr>
        <w:ind w:left="990"/>
      </w:pPr>
      <w:r>
        <w:t xml:space="preserve"> </w:t>
      </w:r>
      <w:r w:rsidR="00967D07" w:rsidRPr="005C530A">
        <w:t xml:space="preserve">The </w:t>
      </w:r>
      <w:r w:rsidR="00DF7494" w:rsidRPr="005C530A">
        <w:t xml:space="preserve">student’s personal statement must include some explanation </w:t>
      </w:r>
      <w:r w:rsidR="00967D07" w:rsidRPr="005C530A">
        <w:t>about the applicant’s status as a returning student with dependent children, academic</w:t>
      </w:r>
      <w:r w:rsidR="00DF7494" w:rsidRPr="005C530A">
        <w:t xml:space="preserve"> </w:t>
      </w:r>
      <w:r w:rsidR="00967D07" w:rsidRPr="005C530A">
        <w:t xml:space="preserve">experience, and career objectives.  </w:t>
      </w:r>
    </w:p>
    <w:p w:rsidR="00274492" w:rsidRPr="00031AE4" w:rsidRDefault="00274492" w:rsidP="00274492">
      <w:pPr>
        <w:ind w:left="720"/>
      </w:pPr>
    </w:p>
    <w:p w:rsidR="009706D1" w:rsidRDefault="009706D1" w:rsidP="009706D1">
      <w:pPr>
        <w:rPr>
          <w:b/>
        </w:rPr>
      </w:pPr>
      <w:r w:rsidRPr="00031AE4">
        <w:rPr>
          <w:b/>
        </w:rPr>
        <w:t>E.</w:t>
      </w:r>
      <w:r w:rsidRPr="00031AE4">
        <w:t xml:space="preserve">       </w:t>
      </w:r>
      <w:bookmarkStart w:id="5" w:name="MacuneAward"/>
      <w:r w:rsidRPr="00031AE4">
        <w:rPr>
          <w:b/>
        </w:rPr>
        <w:t>The Charles Macune Award</w:t>
      </w:r>
    </w:p>
    <w:p w:rsidR="00412B00" w:rsidRPr="00031AE4" w:rsidRDefault="00412B00" w:rsidP="009706D1"/>
    <w:bookmarkEnd w:id="5"/>
    <w:p w:rsidR="009706D1" w:rsidRPr="00031AE4" w:rsidRDefault="009706D1" w:rsidP="009706D1">
      <w:pPr>
        <w:ind w:left="720"/>
      </w:pPr>
      <w:r w:rsidRPr="00031AE4">
        <w:rPr>
          <w:b/>
          <w:bCs/>
        </w:rPr>
        <w:t xml:space="preserve">The Origins of the Award: </w:t>
      </w:r>
      <w:r w:rsidRPr="00031AE4">
        <w:t>This award is named in honor of Professor Charles Macune in recognition of his devoted service to the Department and the University.</w:t>
      </w:r>
    </w:p>
    <w:p w:rsidR="009706D1" w:rsidRPr="00031AE4" w:rsidRDefault="009706D1" w:rsidP="009706D1"/>
    <w:p w:rsidR="009706D1" w:rsidRPr="00031AE4" w:rsidRDefault="009706D1" w:rsidP="009706D1">
      <w:pPr>
        <w:ind w:left="720"/>
      </w:pPr>
      <w:r w:rsidRPr="00031AE4">
        <w:rPr>
          <w:b/>
          <w:bCs/>
        </w:rPr>
        <w:t xml:space="preserve">Terms of the Award: </w:t>
      </w:r>
      <w:r w:rsidRPr="00031AE4">
        <w:t xml:space="preserve">The award is given to an outstanding undergraduate History major or </w:t>
      </w:r>
      <w:r w:rsidR="00470DF3" w:rsidRPr="00031AE4">
        <w:t>graduate</w:t>
      </w:r>
      <w:r w:rsidRPr="00031AE4">
        <w:t xml:space="preserve"> student, upon nomination by a faculty member and selection by the committee.  The student must have demonstrated excellence in at least one of the following areas:  1) presentation of a paper at a professional conference; 2) publication of a journal article; 3) classroom performance; 4) performance as a 694 teaching aide; 5) leader of a student organization.</w:t>
      </w:r>
    </w:p>
    <w:p w:rsidR="00F75701" w:rsidRPr="00031AE4" w:rsidRDefault="00F75701" w:rsidP="009706D1">
      <w:pPr>
        <w:ind w:left="720"/>
      </w:pPr>
    </w:p>
    <w:p w:rsidR="00F75701" w:rsidRPr="00031AE4" w:rsidRDefault="00F75701" w:rsidP="009706D1">
      <w:pPr>
        <w:ind w:left="720"/>
      </w:pPr>
      <w:r w:rsidRPr="00031AE4">
        <w:t>The amount and number of awards will be determined by available funds and the judgment of the Committee on the quality of nominations and applications.</w:t>
      </w:r>
    </w:p>
    <w:p w:rsidR="00A73A4B" w:rsidRPr="00031AE4" w:rsidRDefault="00A73A4B" w:rsidP="009706D1">
      <w:pPr>
        <w:ind w:left="720"/>
      </w:pPr>
    </w:p>
    <w:p w:rsidR="00274492" w:rsidRPr="00031AE4" w:rsidRDefault="005C530A" w:rsidP="009706D1">
      <w:pPr>
        <w:ind w:left="720"/>
      </w:pPr>
      <w:r>
        <w:t xml:space="preserve"> </w:t>
      </w:r>
    </w:p>
    <w:p w:rsidR="00A73A4B" w:rsidRPr="00031AE4" w:rsidRDefault="00A73A4B" w:rsidP="00CD68CE">
      <w:r w:rsidRPr="00031AE4">
        <w:rPr>
          <w:b/>
          <w:bCs/>
        </w:rPr>
        <w:t>F.</w:t>
      </w:r>
      <w:bookmarkStart w:id="6" w:name="DavisAward"/>
      <w:r w:rsidR="00CD68CE" w:rsidRPr="00031AE4">
        <w:rPr>
          <w:b/>
          <w:bCs/>
        </w:rPr>
        <w:tab/>
        <w:t>The Ron Davis Award for US S</w:t>
      </w:r>
      <w:r w:rsidRPr="00031AE4">
        <w:rPr>
          <w:b/>
          <w:bCs/>
        </w:rPr>
        <w:t xml:space="preserve">outhern </w:t>
      </w:r>
      <w:r w:rsidR="00CD68CE" w:rsidRPr="00031AE4">
        <w:rPr>
          <w:rStyle w:val="highlight"/>
          <w:b/>
          <w:bCs/>
        </w:rPr>
        <w:t>H</w:t>
      </w:r>
      <w:r w:rsidRPr="00031AE4">
        <w:rPr>
          <w:rStyle w:val="highlight"/>
          <w:b/>
          <w:bCs/>
        </w:rPr>
        <w:t>istory</w:t>
      </w:r>
      <w:bookmarkEnd w:id="6"/>
      <w:r w:rsidRPr="00031AE4">
        <w:t xml:space="preserve"> </w:t>
      </w:r>
    </w:p>
    <w:p w:rsidR="00CD68CE" w:rsidRPr="00031AE4" w:rsidRDefault="00CD68CE" w:rsidP="00CD68CE"/>
    <w:p w:rsidR="00A73A4B" w:rsidRPr="00031AE4" w:rsidRDefault="00A73A4B" w:rsidP="00A73A4B">
      <w:pPr>
        <w:ind w:left="720"/>
      </w:pPr>
      <w:r w:rsidRPr="00031AE4">
        <w:rPr>
          <w:b/>
          <w:bCs/>
        </w:rPr>
        <w:t xml:space="preserve">Origins of the Award: </w:t>
      </w:r>
      <w:r w:rsidRPr="00031AE4">
        <w:t xml:space="preserve">This award is named in honor of Professor Ronald Davis, a long-time supporter and facilitator of the </w:t>
      </w:r>
      <w:r w:rsidR="005F5860" w:rsidRPr="00031AE4">
        <w:t xml:space="preserve">CSUN </w:t>
      </w:r>
      <w:r w:rsidR="00470DF3" w:rsidRPr="00031AE4">
        <w:t>History</w:t>
      </w:r>
      <w:r w:rsidR="005F5860" w:rsidRPr="00031AE4">
        <w:t xml:space="preserve"> </w:t>
      </w:r>
      <w:r w:rsidR="00470DF3" w:rsidRPr="00031AE4">
        <w:t>Department</w:t>
      </w:r>
      <w:r w:rsidRPr="00031AE4">
        <w:t xml:space="preserve">’s student research program in Natchez Mississippi, and </w:t>
      </w:r>
      <w:r w:rsidR="005F5860" w:rsidRPr="00031AE4">
        <w:t xml:space="preserve">is </w:t>
      </w:r>
      <w:r w:rsidRPr="00031AE4">
        <w:t xml:space="preserve">given by the generosity of his students. </w:t>
      </w:r>
    </w:p>
    <w:p w:rsidR="00A73A4B" w:rsidRPr="00031AE4" w:rsidRDefault="00A73A4B" w:rsidP="00A73A4B"/>
    <w:p w:rsidR="009706D1" w:rsidRPr="00031AE4" w:rsidRDefault="00A73A4B" w:rsidP="00274492">
      <w:pPr>
        <w:ind w:left="720"/>
      </w:pPr>
      <w:r w:rsidRPr="00031AE4">
        <w:rPr>
          <w:b/>
          <w:bCs/>
        </w:rPr>
        <w:lastRenderedPageBreak/>
        <w:t xml:space="preserve">Terms of the Award: </w:t>
      </w:r>
      <w:r w:rsidRPr="00031AE4">
        <w:t xml:space="preserve">This award is given to a student doing original research in Southern US </w:t>
      </w:r>
      <w:r w:rsidR="00470DF3" w:rsidRPr="00031AE4">
        <w:rPr>
          <w:rStyle w:val="highlight"/>
        </w:rPr>
        <w:t>History</w:t>
      </w:r>
      <w:r w:rsidR="00F75701" w:rsidRPr="00031AE4">
        <w:t>. The amount and number of awards will be determined by available funds and the judgment of the Committee on the quality of applications and nominations.</w:t>
      </w:r>
    </w:p>
    <w:p w:rsidR="00274492" w:rsidRPr="00031AE4" w:rsidRDefault="00274492" w:rsidP="00274492">
      <w:pPr>
        <w:ind w:left="720"/>
      </w:pPr>
    </w:p>
    <w:p w:rsidR="00004CBC" w:rsidRPr="00031AE4" w:rsidRDefault="005C530A" w:rsidP="00274492">
      <w:pPr>
        <w:ind w:left="720"/>
        <w:rPr>
          <w:b/>
          <w:bCs/>
        </w:rPr>
      </w:pPr>
      <w:r>
        <w:t xml:space="preserve"> </w:t>
      </w:r>
    </w:p>
    <w:p w:rsidR="005F5860" w:rsidRPr="00031AE4" w:rsidRDefault="00CD68CE" w:rsidP="005F5860">
      <w:pPr>
        <w:pStyle w:val="NormalWeb"/>
        <w:spacing w:before="0" w:beforeAutospacing="0" w:after="0" w:afterAutospacing="0"/>
      </w:pPr>
      <w:bookmarkStart w:id="7" w:name="SeftonScholarship"/>
      <w:r w:rsidRPr="00031AE4">
        <w:rPr>
          <w:b/>
          <w:bCs/>
        </w:rPr>
        <w:t>G.</w:t>
      </w:r>
      <w:r w:rsidRPr="00031AE4">
        <w:rPr>
          <w:b/>
          <w:bCs/>
        </w:rPr>
        <w:tab/>
      </w:r>
      <w:r w:rsidR="005F5860" w:rsidRPr="00031AE4">
        <w:rPr>
          <w:b/>
          <w:bCs/>
        </w:rPr>
        <w:t>The James Sefton Scholarship</w:t>
      </w:r>
      <w:r w:rsidR="005F5860" w:rsidRPr="00031AE4">
        <w:t xml:space="preserve">. </w:t>
      </w:r>
      <w:bookmarkEnd w:id="7"/>
    </w:p>
    <w:p w:rsidR="00CD68CE" w:rsidRPr="00031AE4" w:rsidRDefault="00CD68CE" w:rsidP="005F5860">
      <w:pPr>
        <w:pStyle w:val="NormalWeb"/>
        <w:spacing w:before="0" w:beforeAutospacing="0" w:after="0" w:afterAutospacing="0"/>
      </w:pPr>
    </w:p>
    <w:p w:rsidR="005F5860" w:rsidRPr="00031AE4" w:rsidRDefault="005F5860" w:rsidP="005F5860">
      <w:pPr>
        <w:pStyle w:val="NormalWeb"/>
        <w:spacing w:before="0" w:beforeAutospacing="0" w:after="0" w:afterAutospacing="0"/>
        <w:ind w:left="720"/>
      </w:pPr>
      <w:r w:rsidRPr="00031AE4">
        <w:rPr>
          <w:b/>
          <w:bCs/>
        </w:rPr>
        <w:t xml:space="preserve">Origins of the Award: </w:t>
      </w:r>
      <w:r w:rsidRPr="00031AE4">
        <w:t xml:space="preserve">This award is named after Professor James Sefton in recognition of his long service and teaching in CSUN’s </w:t>
      </w:r>
      <w:r w:rsidR="00470DF3" w:rsidRPr="00031AE4">
        <w:t>History</w:t>
      </w:r>
      <w:r w:rsidRPr="00031AE4">
        <w:t xml:space="preserve"> </w:t>
      </w:r>
      <w:r w:rsidR="00470DF3" w:rsidRPr="00031AE4">
        <w:t>Department</w:t>
      </w:r>
      <w:r w:rsidRPr="00031AE4">
        <w:t xml:space="preserve"> and is given by the generosity of his student, Dallas </w:t>
      </w:r>
      <w:proofErr w:type="spellStart"/>
      <w:r w:rsidRPr="00031AE4">
        <w:t>Bethea</w:t>
      </w:r>
      <w:proofErr w:type="spellEnd"/>
      <w:r w:rsidRPr="00031AE4">
        <w:t>.  </w:t>
      </w:r>
    </w:p>
    <w:p w:rsidR="005F5860" w:rsidRPr="00031AE4" w:rsidRDefault="005F5860" w:rsidP="005F5860">
      <w:pPr>
        <w:pStyle w:val="NormalWeb"/>
        <w:spacing w:before="0" w:beforeAutospacing="0" w:after="0" w:afterAutospacing="0"/>
      </w:pPr>
    </w:p>
    <w:p w:rsidR="005F5860" w:rsidRPr="00031AE4" w:rsidRDefault="005F5860" w:rsidP="005F5860">
      <w:pPr>
        <w:pStyle w:val="NormalWeb"/>
        <w:spacing w:before="0" w:beforeAutospacing="0" w:after="0" w:afterAutospacing="0"/>
        <w:ind w:left="720"/>
      </w:pPr>
      <w:r w:rsidRPr="00031AE4">
        <w:rPr>
          <w:b/>
          <w:bCs/>
        </w:rPr>
        <w:t xml:space="preserve">Terms of the Award: </w:t>
      </w:r>
      <w:r w:rsidRPr="00031AE4">
        <w:t xml:space="preserve">This award is given to a </w:t>
      </w:r>
      <w:r w:rsidRPr="00031AE4">
        <w:rPr>
          <w:rStyle w:val="highlight"/>
        </w:rPr>
        <w:t>History</w:t>
      </w:r>
      <w:r w:rsidRPr="00031AE4">
        <w:t xml:space="preserve"> major or graduate student enrolled in the University’s </w:t>
      </w:r>
      <w:r w:rsidRPr="00031AE4">
        <w:rPr>
          <w:rStyle w:val="highlight"/>
        </w:rPr>
        <w:t>Department</w:t>
      </w:r>
      <w:r w:rsidRPr="00031AE4">
        <w:t xml:space="preserve"> of </w:t>
      </w:r>
      <w:r w:rsidRPr="00031AE4">
        <w:rPr>
          <w:rStyle w:val="highlight"/>
        </w:rPr>
        <w:t>History</w:t>
      </w:r>
      <w:r w:rsidRPr="00031AE4">
        <w:t xml:space="preserve"> program, who has a demonstrated interest in United States political, constitutional, or military </w:t>
      </w:r>
      <w:r w:rsidRPr="00031AE4">
        <w:rPr>
          <w:rStyle w:val="highlight"/>
        </w:rPr>
        <w:t>history</w:t>
      </w:r>
      <w:r w:rsidR="00412B00">
        <w:t>. The s</w:t>
      </w:r>
      <w:r w:rsidRPr="00031AE4">
        <w:t>cholarship recipients will have a record of strong academic performance and the potential for continued intellectual growth.</w:t>
      </w:r>
    </w:p>
    <w:p w:rsidR="008C18E9" w:rsidRPr="00031AE4" w:rsidRDefault="008C18E9" w:rsidP="005F5860">
      <w:pPr>
        <w:pStyle w:val="NormalWeb"/>
        <w:spacing w:before="0" w:beforeAutospacing="0" w:after="0" w:afterAutospacing="0"/>
        <w:ind w:left="720"/>
      </w:pPr>
    </w:p>
    <w:p w:rsidR="008C18E9" w:rsidRPr="00031AE4" w:rsidRDefault="008C18E9" w:rsidP="005F5860">
      <w:pPr>
        <w:pStyle w:val="NormalWeb"/>
        <w:spacing w:before="0" w:beforeAutospacing="0" w:after="0" w:afterAutospacing="0"/>
        <w:ind w:left="720"/>
      </w:pPr>
      <w:r w:rsidRPr="00031AE4">
        <w:t>The amount and number of awards will be determined by available funds and the judgment of the Committee on the quality of nominations and applications.</w:t>
      </w:r>
    </w:p>
    <w:p w:rsidR="008C18E9" w:rsidRPr="00031AE4" w:rsidRDefault="008C18E9" w:rsidP="005F5860">
      <w:pPr>
        <w:pStyle w:val="NormalWeb"/>
        <w:spacing w:before="0" w:beforeAutospacing="0" w:after="0" w:afterAutospacing="0"/>
        <w:ind w:left="720"/>
      </w:pPr>
    </w:p>
    <w:p w:rsidR="00C8141F" w:rsidRPr="00031AE4" w:rsidRDefault="005C530A" w:rsidP="005C530A">
      <w:pPr>
        <w:ind w:left="720"/>
      </w:pPr>
      <w:r>
        <w:t xml:space="preserve"> </w:t>
      </w:r>
    </w:p>
    <w:p w:rsidR="00C8141F" w:rsidRPr="00031AE4" w:rsidRDefault="00C8141F" w:rsidP="00C8141F">
      <w:pPr>
        <w:numPr>
          <w:ilvl w:val="12"/>
          <w:numId w:val="0"/>
        </w:numPr>
        <w:rPr>
          <w:b/>
          <w:bCs/>
        </w:rPr>
      </w:pPr>
      <w:r w:rsidRPr="00031AE4">
        <w:rPr>
          <w:b/>
          <w:bCs/>
        </w:rPr>
        <w:t>Awards for Undergraduate Students:</w:t>
      </w:r>
    </w:p>
    <w:p w:rsidR="00CD68CE" w:rsidRPr="00031AE4" w:rsidRDefault="00CD68CE" w:rsidP="00CD68CE">
      <w:pPr>
        <w:pStyle w:val="Level1"/>
        <w:tabs>
          <w:tab w:val="left" w:pos="720"/>
        </w:tabs>
        <w:ind w:left="0"/>
        <w:jc w:val="left"/>
        <w:rPr>
          <w:rFonts w:eastAsiaTheme="minorHAnsi"/>
          <w:b/>
          <w:bCs/>
        </w:rPr>
      </w:pPr>
    </w:p>
    <w:p w:rsidR="00C8141F" w:rsidRPr="00031AE4" w:rsidRDefault="00C8141F" w:rsidP="00CD68CE">
      <w:pPr>
        <w:pStyle w:val="Level1"/>
        <w:tabs>
          <w:tab w:val="left" w:pos="720"/>
        </w:tabs>
        <w:ind w:left="0"/>
        <w:jc w:val="left"/>
        <w:rPr>
          <w:b/>
          <w:bCs/>
        </w:rPr>
      </w:pPr>
      <w:r w:rsidRPr="00031AE4">
        <w:rPr>
          <w:b/>
          <w:bCs/>
        </w:rPr>
        <w:t>A.</w:t>
      </w:r>
      <w:bookmarkStart w:id="8" w:name="ZorasterFellowship"/>
      <w:r w:rsidR="00CD68CE" w:rsidRPr="00031AE4">
        <w:rPr>
          <w:b/>
          <w:bCs/>
        </w:rPr>
        <w:tab/>
      </w:r>
      <w:r w:rsidRPr="00031AE4">
        <w:rPr>
          <w:b/>
          <w:bCs/>
        </w:rPr>
        <w:t xml:space="preserve">The Christine and Albert </w:t>
      </w:r>
      <w:proofErr w:type="spellStart"/>
      <w:r w:rsidRPr="00031AE4">
        <w:rPr>
          <w:b/>
          <w:bCs/>
        </w:rPr>
        <w:t>Zoraster</w:t>
      </w:r>
      <w:proofErr w:type="spellEnd"/>
      <w:r w:rsidRPr="00031AE4">
        <w:rPr>
          <w:b/>
          <w:bCs/>
        </w:rPr>
        <w:t xml:space="preserve"> Fellowship</w:t>
      </w:r>
      <w:bookmarkEnd w:id="8"/>
    </w:p>
    <w:p w:rsidR="00CD68CE" w:rsidRPr="00031AE4" w:rsidRDefault="00CD68CE" w:rsidP="00CD68CE">
      <w:pPr>
        <w:pStyle w:val="Level1"/>
        <w:tabs>
          <w:tab w:val="left" w:pos="720"/>
        </w:tabs>
        <w:ind w:left="0"/>
        <w:jc w:val="left"/>
        <w:rPr>
          <w:b/>
          <w:bCs/>
        </w:rPr>
      </w:pPr>
    </w:p>
    <w:p w:rsidR="00C8141F" w:rsidRPr="00031AE4" w:rsidRDefault="00C8141F" w:rsidP="00C8141F">
      <w:pPr>
        <w:pStyle w:val="Level1"/>
        <w:tabs>
          <w:tab w:val="left" w:pos="720"/>
        </w:tabs>
        <w:jc w:val="left"/>
      </w:pPr>
      <w:r w:rsidRPr="00031AE4">
        <w:rPr>
          <w:b/>
          <w:bCs/>
        </w:rPr>
        <w:t xml:space="preserve">Origins of the Award: </w:t>
      </w:r>
      <w:r w:rsidRPr="00031AE4">
        <w:t xml:space="preserve">This award is presented through the generosity of the </w:t>
      </w:r>
      <w:proofErr w:type="spellStart"/>
      <w:r w:rsidR="00412B00">
        <w:t>Zoraster</w:t>
      </w:r>
      <w:proofErr w:type="spellEnd"/>
      <w:r w:rsidR="00412B00">
        <w:t xml:space="preserve"> family, long-</w:t>
      </w:r>
      <w:r w:rsidRPr="00031AE4">
        <w:t>time supporters of the University.</w:t>
      </w:r>
    </w:p>
    <w:p w:rsidR="00C8141F" w:rsidRPr="00031AE4" w:rsidRDefault="00C8141F" w:rsidP="00C8141F">
      <w:pPr>
        <w:pStyle w:val="Level1"/>
        <w:tabs>
          <w:tab w:val="left" w:pos="720"/>
        </w:tabs>
        <w:jc w:val="left"/>
      </w:pPr>
    </w:p>
    <w:p w:rsidR="00C8141F" w:rsidRPr="00031AE4" w:rsidRDefault="00C8141F" w:rsidP="00C8141F">
      <w:pPr>
        <w:pStyle w:val="Level1"/>
        <w:tabs>
          <w:tab w:val="left" w:pos="720"/>
        </w:tabs>
        <w:jc w:val="left"/>
      </w:pPr>
      <w:r w:rsidRPr="00031AE4">
        <w:rPr>
          <w:b/>
          <w:bCs/>
        </w:rPr>
        <w:t xml:space="preserve">Terms of the Award: </w:t>
      </w:r>
      <w:r w:rsidR="00412B00">
        <w:t>This f</w:t>
      </w:r>
      <w:r w:rsidRPr="00031AE4">
        <w:t>ellowship is given to an outstanding undergraduate History major.  The student must be a junior or senior with at least 12 units completed at CSUN.</w:t>
      </w:r>
    </w:p>
    <w:p w:rsidR="00C8141F" w:rsidRPr="00031AE4" w:rsidRDefault="00C8141F" w:rsidP="00C8141F">
      <w:pPr>
        <w:numPr>
          <w:ilvl w:val="12"/>
          <w:numId w:val="0"/>
        </w:numPr>
      </w:pPr>
    </w:p>
    <w:p w:rsidR="00C8141F" w:rsidRPr="00031AE4" w:rsidRDefault="00412B00" w:rsidP="00A949E5">
      <w:pPr>
        <w:numPr>
          <w:ilvl w:val="12"/>
          <w:numId w:val="0"/>
        </w:numPr>
        <w:ind w:left="720"/>
      </w:pPr>
      <w:r>
        <w:t>The f</w:t>
      </w:r>
      <w:r w:rsidR="00A949E5" w:rsidRPr="00031AE4">
        <w:t xml:space="preserve">ellowship consists of </w:t>
      </w:r>
      <w:r w:rsidR="00A949E5" w:rsidRPr="00031AE4">
        <w:rPr>
          <w:bCs/>
        </w:rPr>
        <w:t xml:space="preserve">a credit towards the student’s CSUN California Resident tuition and fees. </w:t>
      </w:r>
      <w:r w:rsidR="00C8141F" w:rsidRPr="00031AE4">
        <w:t>The amount and number of awards will be determined by available funds and the judgment of the Committee on the quality of nominations</w:t>
      </w:r>
      <w:r w:rsidR="00F75701" w:rsidRPr="00031AE4">
        <w:t xml:space="preserve"> and applications</w:t>
      </w:r>
      <w:r w:rsidR="00C8141F" w:rsidRPr="00031AE4">
        <w:t>.</w:t>
      </w:r>
    </w:p>
    <w:p w:rsidR="00274492" w:rsidRPr="00031AE4" w:rsidRDefault="00274492" w:rsidP="00274492">
      <w:pPr>
        <w:ind w:left="720"/>
      </w:pPr>
    </w:p>
    <w:p w:rsidR="00A949E5" w:rsidRPr="00031AE4" w:rsidRDefault="00CD68CE" w:rsidP="005C530A">
      <w:pPr>
        <w:numPr>
          <w:ilvl w:val="12"/>
          <w:numId w:val="0"/>
        </w:numPr>
        <w:tabs>
          <w:tab w:val="left" w:pos="720"/>
        </w:tabs>
        <w:rPr>
          <w:b/>
          <w:bCs/>
        </w:rPr>
      </w:pPr>
      <w:bookmarkStart w:id="9" w:name="BaileyMemorialAward"/>
      <w:r w:rsidRPr="00031AE4">
        <w:rPr>
          <w:b/>
          <w:bCs/>
        </w:rPr>
        <w:t>B.</w:t>
      </w:r>
      <w:r w:rsidRPr="00031AE4">
        <w:rPr>
          <w:b/>
          <w:bCs/>
        </w:rPr>
        <w:tab/>
      </w:r>
      <w:r w:rsidR="00A949E5" w:rsidRPr="00031AE4">
        <w:rPr>
          <w:b/>
          <w:bCs/>
        </w:rPr>
        <w:t>The Robert Bailey Memorial Award</w:t>
      </w:r>
    </w:p>
    <w:p w:rsidR="00CD68CE" w:rsidRPr="00031AE4" w:rsidRDefault="00CD68CE" w:rsidP="00CD68CE">
      <w:pPr>
        <w:numPr>
          <w:ilvl w:val="12"/>
          <w:numId w:val="0"/>
        </w:numPr>
        <w:tabs>
          <w:tab w:val="left" w:pos="720"/>
        </w:tabs>
        <w:rPr>
          <w:b/>
          <w:bCs/>
        </w:rPr>
      </w:pPr>
    </w:p>
    <w:bookmarkEnd w:id="9"/>
    <w:p w:rsidR="00A949E5" w:rsidRPr="00031AE4" w:rsidRDefault="00A949E5" w:rsidP="00A949E5">
      <w:pPr>
        <w:numPr>
          <w:ilvl w:val="12"/>
          <w:numId w:val="0"/>
        </w:numPr>
        <w:tabs>
          <w:tab w:val="left" w:pos="720"/>
        </w:tabs>
        <w:ind w:left="720"/>
      </w:pPr>
      <w:r w:rsidRPr="00031AE4">
        <w:rPr>
          <w:b/>
          <w:bCs/>
        </w:rPr>
        <w:t xml:space="preserve">Origins of the Award: </w:t>
      </w:r>
      <w:r w:rsidRPr="00031AE4">
        <w:t xml:space="preserve">This award is named in honor of the father of Terry Bailey, a History major who lost his father just as he was graduating from CSUN and preparing for Law School at UC Davis.  </w:t>
      </w:r>
    </w:p>
    <w:p w:rsidR="00A949E5" w:rsidRPr="00031AE4" w:rsidRDefault="00A949E5" w:rsidP="00A949E5">
      <w:pPr>
        <w:numPr>
          <w:ilvl w:val="12"/>
          <w:numId w:val="0"/>
        </w:numPr>
        <w:tabs>
          <w:tab w:val="left" w:pos="720"/>
        </w:tabs>
        <w:ind w:left="720"/>
      </w:pPr>
    </w:p>
    <w:p w:rsidR="00A949E5" w:rsidRPr="00031AE4" w:rsidRDefault="00A949E5" w:rsidP="00A949E5">
      <w:pPr>
        <w:numPr>
          <w:ilvl w:val="12"/>
          <w:numId w:val="0"/>
        </w:numPr>
        <w:tabs>
          <w:tab w:val="left" w:pos="720"/>
        </w:tabs>
        <w:ind w:left="720"/>
        <w:rPr>
          <w:b/>
          <w:bCs/>
        </w:rPr>
      </w:pPr>
      <w:r w:rsidRPr="00031AE4">
        <w:rPr>
          <w:b/>
          <w:bCs/>
        </w:rPr>
        <w:t xml:space="preserve">Terms of the Award: </w:t>
      </w:r>
      <w:r w:rsidRPr="00031AE4">
        <w:t>The award is given to an outstanding undergraduate upper division History major.</w:t>
      </w:r>
    </w:p>
    <w:p w:rsidR="00A949E5" w:rsidRPr="00031AE4" w:rsidRDefault="00A949E5" w:rsidP="00A949E5">
      <w:pPr>
        <w:numPr>
          <w:ilvl w:val="12"/>
          <w:numId w:val="0"/>
        </w:numPr>
      </w:pPr>
    </w:p>
    <w:p w:rsidR="00A949E5" w:rsidRPr="00031AE4" w:rsidRDefault="00A949E5" w:rsidP="00A949E5">
      <w:pPr>
        <w:numPr>
          <w:ilvl w:val="12"/>
          <w:numId w:val="0"/>
        </w:numPr>
        <w:ind w:left="720"/>
      </w:pPr>
      <w:r w:rsidRPr="00031AE4">
        <w:rPr>
          <w:bCs/>
        </w:rPr>
        <w:lastRenderedPageBreak/>
        <w:t xml:space="preserve">The award consists of a credit towards the student’s CSUN California Resident tuition and fees. </w:t>
      </w:r>
      <w:r w:rsidRPr="00031AE4">
        <w:t>The amount and number of awards will be determined by available funds and the judgment of the Committee on the quality of nominations.</w:t>
      </w:r>
    </w:p>
    <w:p w:rsidR="00973565" w:rsidRDefault="005C530A" w:rsidP="005C530A">
      <w:pPr>
        <w:ind w:left="720"/>
        <w:rPr>
          <w:b/>
          <w:bCs/>
        </w:rPr>
      </w:pPr>
      <w:r>
        <w:t xml:space="preserve"> </w:t>
      </w:r>
      <w:bookmarkStart w:id="10" w:name="BulloughMemorialAward"/>
    </w:p>
    <w:p w:rsidR="009706D1" w:rsidRPr="00031AE4" w:rsidRDefault="00CD68CE" w:rsidP="00CD68CE">
      <w:pPr>
        <w:pStyle w:val="Level1"/>
        <w:tabs>
          <w:tab w:val="left" w:pos="720"/>
        </w:tabs>
        <w:ind w:left="0"/>
        <w:jc w:val="left"/>
        <w:rPr>
          <w:b/>
          <w:bCs/>
        </w:rPr>
      </w:pPr>
      <w:r w:rsidRPr="00031AE4">
        <w:rPr>
          <w:b/>
          <w:bCs/>
        </w:rPr>
        <w:t>C.</w:t>
      </w:r>
      <w:r w:rsidRPr="00031AE4">
        <w:rPr>
          <w:b/>
          <w:bCs/>
        </w:rPr>
        <w:tab/>
      </w:r>
      <w:r w:rsidR="009706D1" w:rsidRPr="00031AE4">
        <w:rPr>
          <w:b/>
          <w:bCs/>
        </w:rPr>
        <w:t xml:space="preserve">David </w:t>
      </w:r>
      <w:proofErr w:type="spellStart"/>
      <w:r w:rsidR="009706D1" w:rsidRPr="00031AE4">
        <w:rPr>
          <w:b/>
          <w:bCs/>
        </w:rPr>
        <w:t>Bullough</w:t>
      </w:r>
      <w:proofErr w:type="spellEnd"/>
      <w:r w:rsidR="009706D1" w:rsidRPr="00031AE4">
        <w:rPr>
          <w:b/>
          <w:bCs/>
        </w:rPr>
        <w:t xml:space="preserve"> Memorial Award</w:t>
      </w:r>
    </w:p>
    <w:p w:rsidR="00CD68CE" w:rsidRPr="00031AE4" w:rsidRDefault="00CD68CE" w:rsidP="00CD68CE">
      <w:pPr>
        <w:pStyle w:val="Level1"/>
        <w:tabs>
          <w:tab w:val="left" w:pos="720"/>
        </w:tabs>
        <w:ind w:left="0"/>
        <w:jc w:val="left"/>
        <w:rPr>
          <w:b/>
          <w:bCs/>
        </w:rPr>
      </w:pPr>
    </w:p>
    <w:bookmarkEnd w:id="10"/>
    <w:p w:rsidR="009706D1" w:rsidRPr="00031AE4" w:rsidRDefault="009706D1" w:rsidP="009706D1">
      <w:pPr>
        <w:pStyle w:val="Level1"/>
        <w:tabs>
          <w:tab w:val="left" w:pos="720"/>
        </w:tabs>
        <w:jc w:val="left"/>
      </w:pPr>
      <w:r w:rsidRPr="00031AE4">
        <w:rPr>
          <w:b/>
          <w:bCs/>
        </w:rPr>
        <w:t xml:space="preserve">Origins of the Award: </w:t>
      </w:r>
      <w:r w:rsidRPr="00031AE4">
        <w:t>This award is named in honor of the son of the late Eme</w:t>
      </w:r>
      <w:r w:rsidR="00412B00">
        <w:t xml:space="preserve">ritus Professor </w:t>
      </w:r>
      <w:r w:rsidR="00412B00" w:rsidRPr="00973565">
        <w:t>Vern</w:t>
      </w:r>
      <w:r w:rsidR="00412B00">
        <w:t xml:space="preserve"> </w:t>
      </w:r>
      <w:proofErr w:type="spellStart"/>
      <w:r w:rsidR="00412B00">
        <w:t>Bullough</w:t>
      </w:r>
      <w:proofErr w:type="spellEnd"/>
      <w:r w:rsidR="00412B00">
        <w:t xml:space="preserve">. </w:t>
      </w:r>
      <w:r w:rsidRPr="00031AE4">
        <w:t xml:space="preserve">David was killed in an accident in Israel in 1967.  </w:t>
      </w:r>
    </w:p>
    <w:p w:rsidR="009706D1" w:rsidRPr="00031AE4" w:rsidRDefault="009706D1" w:rsidP="009706D1">
      <w:pPr>
        <w:pStyle w:val="Level1"/>
        <w:tabs>
          <w:tab w:val="left" w:pos="720"/>
        </w:tabs>
        <w:jc w:val="left"/>
      </w:pPr>
    </w:p>
    <w:p w:rsidR="009706D1" w:rsidRPr="00031AE4" w:rsidRDefault="00F75701" w:rsidP="009706D1">
      <w:pPr>
        <w:pStyle w:val="Level1"/>
        <w:tabs>
          <w:tab w:val="left" w:pos="720"/>
        </w:tabs>
        <w:jc w:val="left"/>
      </w:pPr>
      <w:r w:rsidRPr="00031AE4">
        <w:rPr>
          <w:b/>
          <w:bCs/>
        </w:rPr>
        <w:t>Terms of the A</w:t>
      </w:r>
      <w:r w:rsidR="009706D1" w:rsidRPr="00031AE4">
        <w:rPr>
          <w:b/>
          <w:bCs/>
        </w:rPr>
        <w:t xml:space="preserve">ward: </w:t>
      </w:r>
      <w:r w:rsidR="009706D1" w:rsidRPr="00031AE4">
        <w:t xml:space="preserve">The award is given to the History major in the undergraduate class of </w:t>
      </w:r>
      <w:r w:rsidR="00973565" w:rsidRPr="00973565">
        <w:t>2018</w:t>
      </w:r>
      <w:r w:rsidR="009706D1" w:rsidRPr="00031AE4">
        <w:t xml:space="preserve"> (January, June or August) with the highest grade point average.</w:t>
      </w:r>
    </w:p>
    <w:p w:rsidR="009706D1" w:rsidRPr="00031AE4" w:rsidRDefault="009706D1" w:rsidP="009706D1">
      <w:pPr>
        <w:numPr>
          <w:ilvl w:val="12"/>
          <w:numId w:val="0"/>
        </w:numPr>
      </w:pPr>
    </w:p>
    <w:p w:rsidR="009706D1" w:rsidRPr="00031AE4" w:rsidRDefault="009706D1" w:rsidP="009706D1">
      <w:pPr>
        <w:numPr>
          <w:ilvl w:val="12"/>
          <w:numId w:val="0"/>
        </w:numPr>
        <w:ind w:left="720"/>
      </w:pPr>
      <w:r w:rsidRPr="00031AE4">
        <w:t>There are no applications or nominations for this award.  The recipient will be determined by the committee from university records.  The amount of the award will be determined by available funds.</w:t>
      </w:r>
    </w:p>
    <w:p w:rsidR="00274492" w:rsidRPr="00031AE4" w:rsidRDefault="005C530A" w:rsidP="005C530A">
      <w:pPr>
        <w:ind w:left="720"/>
        <w:rPr>
          <w:b/>
          <w:bCs/>
        </w:rPr>
      </w:pPr>
      <w:r>
        <w:rPr>
          <w:b/>
          <w:bCs/>
        </w:rPr>
        <w:t xml:space="preserve"> </w:t>
      </w:r>
    </w:p>
    <w:p w:rsidR="00C8141F" w:rsidRPr="00031AE4" w:rsidRDefault="00C8141F" w:rsidP="00C8141F">
      <w:pPr>
        <w:numPr>
          <w:ilvl w:val="12"/>
          <w:numId w:val="0"/>
        </w:numPr>
        <w:rPr>
          <w:b/>
          <w:bCs/>
        </w:rPr>
      </w:pPr>
      <w:r w:rsidRPr="00031AE4">
        <w:rPr>
          <w:b/>
          <w:bCs/>
        </w:rPr>
        <w:t>Awards for Graduate Students:</w:t>
      </w:r>
    </w:p>
    <w:p w:rsidR="00CD68CE" w:rsidRPr="00031AE4" w:rsidRDefault="00CD68CE" w:rsidP="00C8141F">
      <w:pPr>
        <w:numPr>
          <w:ilvl w:val="12"/>
          <w:numId w:val="0"/>
        </w:numPr>
        <w:rPr>
          <w:b/>
          <w:bCs/>
        </w:rPr>
      </w:pPr>
    </w:p>
    <w:p w:rsidR="00C8141F" w:rsidRDefault="00C8141F" w:rsidP="00C8141F">
      <w:pPr>
        <w:numPr>
          <w:ilvl w:val="12"/>
          <w:numId w:val="0"/>
        </w:numPr>
        <w:rPr>
          <w:b/>
          <w:bCs/>
        </w:rPr>
      </w:pPr>
      <w:r w:rsidRPr="00031AE4">
        <w:rPr>
          <w:b/>
          <w:bCs/>
        </w:rPr>
        <w:t>A.</w:t>
      </w:r>
      <w:bookmarkStart w:id="11" w:name="VassarFellowship"/>
      <w:r w:rsidR="00CD68CE" w:rsidRPr="00031AE4">
        <w:rPr>
          <w:b/>
          <w:bCs/>
        </w:rPr>
        <w:tab/>
      </w:r>
      <w:r w:rsidR="00DF7494" w:rsidRPr="00031AE4">
        <w:rPr>
          <w:b/>
          <w:bCs/>
        </w:rPr>
        <w:t>The Rena Vassar Fellowship</w:t>
      </w:r>
      <w:bookmarkEnd w:id="11"/>
    </w:p>
    <w:p w:rsidR="00412B00" w:rsidRPr="00031AE4" w:rsidRDefault="00412B00" w:rsidP="00C8141F">
      <w:pPr>
        <w:numPr>
          <w:ilvl w:val="12"/>
          <w:numId w:val="0"/>
        </w:numPr>
        <w:rPr>
          <w:b/>
          <w:bCs/>
        </w:rPr>
      </w:pPr>
    </w:p>
    <w:p w:rsidR="00C8141F" w:rsidRPr="00031AE4" w:rsidRDefault="00C8141F" w:rsidP="00C8141F">
      <w:pPr>
        <w:numPr>
          <w:ilvl w:val="12"/>
          <w:numId w:val="0"/>
        </w:numPr>
        <w:ind w:left="720"/>
      </w:pPr>
      <w:r w:rsidRPr="00031AE4">
        <w:rPr>
          <w:b/>
          <w:bCs/>
        </w:rPr>
        <w:t xml:space="preserve">Origins of the Award: </w:t>
      </w:r>
      <w:r w:rsidR="00DF7494" w:rsidRPr="00031AE4">
        <w:t xml:space="preserve">This award is named in honor of the late Professor Rena Vassar, who taught in the Department from 1965 until her death in 1990.  </w:t>
      </w:r>
    </w:p>
    <w:p w:rsidR="00C8141F" w:rsidRPr="00031AE4" w:rsidRDefault="00C8141F" w:rsidP="00C8141F">
      <w:pPr>
        <w:numPr>
          <w:ilvl w:val="12"/>
          <w:numId w:val="0"/>
        </w:numPr>
        <w:ind w:left="720"/>
      </w:pPr>
    </w:p>
    <w:p w:rsidR="00DF7494" w:rsidRPr="00031AE4" w:rsidRDefault="00C8141F" w:rsidP="00C8141F">
      <w:pPr>
        <w:numPr>
          <w:ilvl w:val="12"/>
          <w:numId w:val="0"/>
        </w:numPr>
        <w:ind w:left="720"/>
        <w:rPr>
          <w:b/>
          <w:bCs/>
        </w:rPr>
      </w:pPr>
      <w:r w:rsidRPr="00031AE4">
        <w:rPr>
          <w:b/>
          <w:bCs/>
        </w:rPr>
        <w:t xml:space="preserve">Terms of the Award: </w:t>
      </w:r>
      <w:r w:rsidR="00DF7494" w:rsidRPr="00031AE4">
        <w:t>It is given to a classified graduate student who has great promise, has completed at least 12 units of graduate work at CSUN, and is not in the final semester of his/her graduate program.</w:t>
      </w:r>
    </w:p>
    <w:p w:rsidR="00DF7494" w:rsidRPr="00031AE4" w:rsidRDefault="00DF7494" w:rsidP="00DF7494">
      <w:pPr>
        <w:numPr>
          <w:ilvl w:val="12"/>
          <w:numId w:val="0"/>
        </w:numPr>
      </w:pPr>
    </w:p>
    <w:p w:rsidR="00967D07" w:rsidRPr="00031AE4" w:rsidRDefault="00A949E5" w:rsidP="00A949E5">
      <w:pPr>
        <w:numPr>
          <w:ilvl w:val="12"/>
          <w:numId w:val="0"/>
        </w:numPr>
        <w:ind w:left="720"/>
      </w:pPr>
      <w:r w:rsidRPr="00031AE4">
        <w:rPr>
          <w:bCs/>
        </w:rPr>
        <w:t xml:space="preserve">It consists of a credit towards the student’s CSUN California Resident tuition and fees. </w:t>
      </w:r>
      <w:r w:rsidR="00DF7494" w:rsidRPr="00031AE4">
        <w:t>The amount and number of awards will be determined by available funds and the judgment of the Committee</w:t>
      </w:r>
      <w:r w:rsidR="00C8141F" w:rsidRPr="00031AE4">
        <w:t xml:space="preserve"> on the quality of nominations.</w:t>
      </w:r>
    </w:p>
    <w:p w:rsidR="00C8141F" w:rsidRPr="00031AE4" w:rsidRDefault="005C530A" w:rsidP="005C530A">
      <w:pPr>
        <w:ind w:left="720"/>
      </w:pPr>
      <w:r>
        <w:t xml:space="preserve"> </w:t>
      </w:r>
    </w:p>
    <w:p w:rsidR="00A949E5" w:rsidRPr="00031AE4" w:rsidRDefault="00CD68CE" w:rsidP="00CD68CE">
      <w:pPr>
        <w:pStyle w:val="Level1"/>
        <w:tabs>
          <w:tab w:val="left" w:pos="720"/>
        </w:tabs>
        <w:ind w:left="0"/>
        <w:jc w:val="left"/>
        <w:rPr>
          <w:b/>
          <w:bCs/>
        </w:rPr>
      </w:pPr>
      <w:bookmarkStart w:id="12" w:name="StelckMemorialAward"/>
      <w:r w:rsidRPr="00031AE4">
        <w:rPr>
          <w:b/>
          <w:bCs/>
        </w:rPr>
        <w:t>B.</w:t>
      </w:r>
      <w:r w:rsidRPr="00031AE4">
        <w:rPr>
          <w:b/>
          <w:bCs/>
        </w:rPr>
        <w:tab/>
      </w:r>
      <w:r w:rsidR="00A949E5" w:rsidRPr="00031AE4">
        <w:rPr>
          <w:b/>
          <w:bCs/>
        </w:rPr>
        <w:t xml:space="preserve">The </w:t>
      </w:r>
      <w:proofErr w:type="spellStart"/>
      <w:r w:rsidR="00A949E5" w:rsidRPr="00031AE4">
        <w:rPr>
          <w:b/>
          <w:bCs/>
        </w:rPr>
        <w:t>Stelck</w:t>
      </w:r>
      <w:proofErr w:type="spellEnd"/>
      <w:r w:rsidR="00A949E5" w:rsidRPr="00031AE4">
        <w:rPr>
          <w:b/>
          <w:bCs/>
        </w:rPr>
        <w:t xml:space="preserve"> Memorial Award</w:t>
      </w:r>
    </w:p>
    <w:p w:rsidR="00CD68CE" w:rsidRPr="00031AE4" w:rsidRDefault="00CD68CE" w:rsidP="00CD68CE">
      <w:pPr>
        <w:pStyle w:val="Level1"/>
        <w:tabs>
          <w:tab w:val="left" w:pos="720"/>
        </w:tabs>
        <w:ind w:left="0"/>
        <w:jc w:val="left"/>
        <w:rPr>
          <w:b/>
          <w:bCs/>
        </w:rPr>
      </w:pPr>
    </w:p>
    <w:bookmarkEnd w:id="12"/>
    <w:p w:rsidR="00A949E5" w:rsidRPr="00031AE4" w:rsidRDefault="00A949E5" w:rsidP="00A949E5">
      <w:pPr>
        <w:pStyle w:val="Level1"/>
        <w:tabs>
          <w:tab w:val="left" w:pos="720"/>
        </w:tabs>
        <w:jc w:val="left"/>
      </w:pPr>
      <w:r w:rsidRPr="00031AE4">
        <w:rPr>
          <w:b/>
          <w:bCs/>
        </w:rPr>
        <w:t xml:space="preserve">The Origins of the Award: </w:t>
      </w:r>
      <w:r w:rsidRPr="00031AE4">
        <w:t xml:space="preserve">This award is named in honor of the parents of the late Emeritus Professor Del </w:t>
      </w:r>
      <w:proofErr w:type="spellStart"/>
      <w:r w:rsidRPr="00031AE4">
        <w:t>Stelck</w:t>
      </w:r>
      <w:proofErr w:type="spellEnd"/>
      <w:r w:rsidRPr="00031AE4">
        <w:t xml:space="preserve">, a founding member of the Department.  </w:t>
      </w:r>
    </w:p>
    <w:p w:rsidR="00A949E5" w:rsidRPr="00031AE4" w:rsidRDefault="00A949E5" w:rsidP="00A949E5">
      <w:pPr>
        <w:pStyle w:val="Level1"/>
        <w:tabs>
          <w:tab w:val="left" w:pos="720"/>
        </w:tabs>
        <w:jc w:val="left"/>
      </w:pPr>
    </w:p>
    <w:p w:rsidR="00A949E5" w:rsidRPr="00031AE4" w:rsidRDefault="00A949E5" w:rsidP="00A949E5">
      <w:pPr>
        <w:pStyle w:val="Level1"/>
        <w:tabs>
          <w:tab w:val="left" w:pos="720"/>
        </w:tabs>
        <w:jc w:val="left"/>
        <w:rPr>
          <w:b/>
          <w:bCs/>
        </w:rPr>
      </w:pPr>
      <w:r w:rsidRPr="00031AE4">
        <w:rPr>
          <w:b/>
          <w:bCs/>
        </w:rPr>
        <w:t xml:space="preserve">Terms of the Award: </w:t>
      </w:r>
      <w:r w:rsidRPr="00031AE4">
        <w:t>It is given to an outstanding graduate student in any of the Department’s post-baccalaureate programs (M.A., 2</w:t>
      </w:r>
      <w:r w:rsidRPr="00031AE4">
        <w:rPr>
          <w:vertAlign w:val="superscript"/>
        </w:rPr>
        <w:t>nd</w:t>
      </w:r>
      <w:r w:rsidRPr="00031AE4">
        <w:t xml:space="preserve"> B.A., </w:t>
      </w:r>
      <w:proofErr w:type="gramStart"/>
      <w:r w:rsidRPr="00031AE4">
        <w:t>credential</w:t>
      </w:r>
      <w:proofErr w:type="gramEnd"/>
      <w:r w:rsidRPr="00031AE4">
        <w:t>).</w:t>
      </w:r>
    </w:p>
    <w:p w:rsidR="00A949E5" w:rsidRPr="00031AE4" w:rsidRDefault="00A949E5" w:rsidP="00A949E5">
      <w:pPr>
        <w:numPr>
          <w:ilvl w:val="12"/>
          <w:numId w:val="0"/>
        </w:numPr>
        <w:ind w:left="720"/>
      </w:pPr>
      <w:r w:rsidRPr="00031AE4">
        <w:t xml:space="preserve">The amount and number of awards </w:t>
      </w:r>
      <w:proofErr w:type="gramStart"/>
      <w:r w:rsidRPr="00031AE4">
        <w:t>will be determined</w:t>
      </w:r>
      <w:proofErr w:type="gramEnd"/>
      <w:r w:rsidRPr="00031AE4">
        <w:t xml:space="preserve"> by available funds and the judgment of the Committee on the quality of nominations.</w:t>
      </w:r>
    </w:p>
    <w:p w:rsidR="00274492" w:rsidRPr="00031AE4" w:rsidRDefault="00274492" w:rsidP="00A949E5">
      <w:pPr>
        <w:numPr>
          <w:ilvl w:val="12"/>
          <w:numId w:val="0"/>
        </w:numPr>
        <w:ind w:left="720"/>
      </w:pPr>
    </w:p>
    <w:p w:rsidR="00C8141F" w:rsidRPr="00031AE4" w:rsidRDefault="005C530A" w:rsidP="00C8141F">
      <w:pPr>
        <w:numPr>
          <w:ilvl w:val="12"/>
          <w:numId w:val="0"/>
        </w:numPr>
        <w:rPr>
          <w:b/>
          <w:bCs/>
        </w:rPr>
      </w:pPr>
      <w:r>
        <w:t xml:space="preserve"> </w:t>
      </w:r>
    </w:p>
    <w:p w:rsidR="005C530A" w:rsidRDefault="005C530A" w:rsidP="002C4253">
      <w:pPr>
        <w:widowControl w:val="0"/>
        <w:autoSpaceDE w:val="0"/>
        <w:autoSpaceDN w:val="0"/>
        <w:adjustRightInd w:val="0"/>
        <w:rPr>
          <w:b/>
        </w:rPr>
      </w:pPr>
      <w:bookmarkStart w:id="13" w:name="TipsOnRecommendations"/>
    </w:p>
    <w:p w:rsidR="005C530A" w:rsidRDefault="005C530A" w:rsidP="002C4253">
      <w:pPr>
        <w:widowControl w:val="0"/>
        <w:autoSpaceDE w:val="0"/>
        <w:autoSpaceDN w:val="0"/>
        <w:adjustRightInd w:val="0"/>
        <w:rPr>
          <w:b/>
        </w:rPr>
      </w:pPr>
    </w:p>
    <w:p w:rsidR="002C4253" w:rsidRPr="00031AE4" w:rsidRDefault="002C4253" w:rsidP="002C4253">
      <w:pPr>
        <w:widowControl w:val="0"/>
        <w:autoSpaceDE w:val="0"/>
        <w:autoSpaceDN w:val="0"/>
        <w:adjustRightInd w:val="0"/>
        <w:rPr>
          <w:b/>
        </w:rPr>
      </w:pPr>
      <w:r w:rsidRPr="00031AE4">
        <w:rPr>
          <w:b/>
        </w:rPr>
        <w:lastRenderedPageBreak/>
        <w:t>Some tips on asking for recommendations:</w:t>
      </w:r>
    </w:p>
    <w:p w:rsidR="005226F5" w:rsidRPr="00031AE4" w:rsidRDefault="005226F5" w:rsidP="002C4253">
      <w:pPr>
        <w:widowControl w:val="0"/>
        <w:autoSpaceDE w:val="0"/>
        <w:autoSpaceDN w:val="0"/>
        <w:adjustRightInd w:val="0"/>
        <w:rPr>
          <w:b/>
        </w:rPr>
      </w:pPr>
    </w:p>
    <w:bookmarkEnd w:id="13"/>
    <w:p w:rsidR="00412B00" w:rsidRDefault="002C4253" w:rsidP="002C4253">
      <w:pPr>
        <w:widowControl w:val="0"/>
        <w:autoSpaceDE w:val="0"/>
        <w:autoSpaceDN w:val="0"/>
        <w:adjustRightInd w:val="0"/>
      </w:pPr>
      <w:r w:rsidRPr="00031AE4">
        <w:t>Most of the awards require students to ask faculty members for recommendations.  Students should not hesitate to ask faculty members for recommendations!  Faculty want to see students do well and writing recommendations are part of making that happen!  But students should bear in mind a few things:</w:t>
      </w:r>
    </w:p>
    <w:p w:rsidR="00412B00" w:rsidRPr="00031AE4" w:rsidRDefault="00412B00" w:rsidP="002C4253">
      <w:pPr>
        <w:widowControl w:val="0"/>
        <w:autoSpaceDE w:val="0"/>
        <w:autoSpaceDN w:val="0"/>
        <w:adjustRightInd w:val="0"/>
      </w:pPr>
    </w:p>
    <w:p w:rsidR="002C4253" w:rsidRPr="00031AE4" w:rsidRDefault="002C4253" w:rsidP="002C4253">
      <w:pPr>
        <w:pStyle w:val="ListParagraph"/>
        <w:numPr>
          <w:ilvl w:val="0"/>
          <w:numId w:val="9"/>
        </w:numPr>
        <w:rPr>
          <w:sz w:val="24"/>
          <w:szCs w:val="24"/>
        </w:rPr>
      </w:pPr>
      <w:r w:rsidRPr="00031AE4">
        <w:rPr>
          <w:sz w:val="24"/>
          <w:szCs w:val="24"/>
        </w:rPr>
        <w:t>Faculty are busy.  Make sure that you ask them at least two weeks before the deadline and tell them exactly when the deadline is.  A reminder a few days before doesn’t hurt either!</w:t>
      </w:r>
    </w:p>
    <w:p w:rsidR="002C4253" w:rsidRPr="00031AE4" w:rsidRDefault="002C4253" w:rsidP="002C4253">
      <w:pPr>
        <w:pStyle w:val="ListParagraph"/>
        <w:numPr>
          <w:ilvl w:val="0"/>
          <w:numId w:val="9"/>
        </w:numPr>
        <w:rPr>
          <w:sz w:val="24"/>
          <w:szCs w:val="24"/>
        </w:rPr>
      </w:pPr>
      <w:r w:rsidRPr="00031AE4">
        <w:rPr>
          <w:sz w:val="24"/>
          <w:szCs w:val="24"/>
        </w:rPr>
        <w:t>Faculty will write better recommendations for students that they know a little bit.  Try to ask faculty whom you have met outside of class for office hours or with whom you have worked closely.  (It is not a bad idea to make it a policy to visit all your professors outside of class, since you will sooner or later need a recommendation for something!)</w:t>
      </w:r>
    </w:p>
    <w:p w:rsidR="002C4253" w:rsidRPr="00031AE4" w:rsidRDefault="002C4253" w:rsidP="002C4253">
      <w:pPr>
        <w:pStyle w:val="ListParagraph"/>
        <w:numPr>
          <w:ilvl w:val="0"/>
          <w:numId w:val="9"/>
        </w:numPr>
        <w:rPr>
          <w:sz w:val="24"/>
          <w:szCs w:val="24"/>
        </w:rPr>
      </w:pPr>
      <w:r w:rsidRPr="00031AE4">
        <w:rPr>
          <w:sz w:val="24"/>
          <w:szCs w:val="24"/>
        </w:rPr>
        <w:t>It is a good idea to ask in person.  It is polite, and many faculty remember faces rather than names, so an email may be mysterious.  Also an in-person meeting allows your faculty member to ask you any questions that they need to.</w:t>
      </w:r>
    </w:p>
    <w:p w:rsidR="002C4253" w:rsidRPr="00031AE4" w:rsidRDefault="002C4253" w:rsidP="002C4253">
      <w:pPr>
        <w:pStyle w:val="ListParagraph"/>
        <w:numPr>
          <w:ilvl w:val="0"/>
          <w:numId w:val="9"/>
        </w:numPr>
        <w:rPr>
          <w:sz w:val="24"/>
          <w:szCs w:val="24"/>
        </w:rPr>
      </w:pPr>
      <w:r w:rsidRPr="00031AE4">
        <w:rPr>
          <w:sz w:val="24"/>
          <w:szCs w:val="24"/>
        </w:rPr>
        <w:t xml:space="preserve">Try to pick professors in whose class you did well!  They can’t say nice things about you if your work wasn’t very good. </w:t>
      </w:r>
    </w:p>
    <w:p w:rsidR="002C4253" w:rsidRPr="00031AE4" w:rsidRDefault="002C4253" w:rsidP="002C4253">
      <w:pPr>
        <w:pStyle w:val="ListParagraph"/>
        <w:numPr>
          <w:ilvl w:val="0"/>
          <w:numId w:val="9"/>
        </w:numPr>
        <w:rPr>
          <w:sz w:val="24"/>
          <w:szCs w:val="24"/>
        </w:rPr>
      </w:pPr>
      <w:r w:rsidRPr="00031AE4">
        <w:rPr>
          <w:sz w:val="24"/>
          <w:szCs w:val="24"/>
        </w:rPr>
        <w:t xml:space="preserve">When you ask, be ready to tell them which award you are applying for, why you have chosen them, and supply your statement of purpose or letter of application.  Also, if you haven’t seen them in </w:t>
      </w:r>
      <w:proofErr w:type="spellStart"/>
      <w:r w:rsidRPr="00031AE4">
        <w:rPr>
          <w:sz w:val="24"/>
          <w:szCs w:val="24"/>
        </w:rPr>
        <w:t>awhile</w:t>
      </w:r>
      <w:proofErr w:type="spellEnd"/>
      <w:r w:rsidRPr="00031AE4">
        <w:rPr>
          <w:sz w:val="24"/>
          <w:szCs w:val="24"/>
        </w:rPr>
        <w:t>, give them some idea of what you have been up to in the meantime.  All of this will allow them to write a better letter for you.</w:t>
      </w:r>
    </w:p>
    <w:p w:rsidR="002C4253" w:rsidRPr="00031AE4" w:rsidRDefault="002C4253" w:rsidP="002C4253">
      <w:pPr>
        <w:pStyle w:val="Body"/>
        <w:rPr>
          <w:rFonts w:ascii="Times New Roman" w:hAnsi="Times New Roman" w:cs="Times New Roman"/>
          <w:sz w:val="24"/>
          <w:szCs w:val="24"/>
        </w:rPr>
      </w:pPr>
    </w:p>
    <w:p w:rsidR="005226F5" w:rsidRPr="00031AE4" w:rsidRDefault="005226F5" w:rsidP="002C4253">
      <w:bookmarkStart w:id="14" w:name="AdviceForLettersofApplication"/>
    </w:p>
    <w:p w:rsidR="002C4253" w:rsidRPr="00031AE4" w:rsidRDefault="005226F5" w:rsidP="002C4253">
      <w:pPr>
        <w:rPr>
          <w:b/>
        </w:rPr>
      </w:pPr>
      <w:r w:rsidRPr="00031AE4">
        <w:t>G</w:t>
      </w:r>
      <w:r w:rsidR="002C4253" w:rsidRPr="00031AE4">
        <w:rPr>
          <w:b/>
        </w:rPr>
        <w:t>eneral Advice for Writing Letters of Application or Personal Statements</w:t>
      </w:r>
      <w:r w:rsidR="00502CFD">
        <w:rPr>
          <w:b/>
        </w:rPr>
        <w:t>:</w:t>
      </w:r>
    </w:p>
    <w:bookmarkEnd w:id="14"/>
    <w:p w:rsidR="002C4253" w:rsidRPr="00031AE4" w:rsidRDefault="002C4253" w:rsidP="002C4253"/>
    <w:p w:rsidR="002C4253" w:rsidRPr="00031AE4" w:rsidRDefault="002C4253" w:rsidP="002C4253">
      <w:pPr>
        <w:pStyle w:val="ListParagraph"/>
        <w:widowControl/>
        <w:numPr>
          <w:ilvl w:val="0"/>
          <w:numId w:val="10"/>
        </w:numPr>
        <w:autoSpaceDE/>
        <w:autoSpaceDN/>
        <w:adjustRightInd/>
        <w:rPr>
          <w:sz w:val="24"/>
          <w:szCs w:val="24"/>
        </w:rPr>
      </w:pPr>
      <w:r w:rsidRPr="00031AE4">
        <w:rPr>
          <w:sz w:val="24"/>
          <w:szCs w:val="24"/>
        </w:rPr>
        <w:t xml:space="preserve">Emphasize academic accomplishments and personal characteristics that make you </w:t>
      </w:r>
      <w:r w:rsidRPr="00031AE4">
        <w:rPr>
          <w:b/>
          <w:sz w:val="24"/>
          <w:szCs w:val="24"/>
          <w:u w:val="single"/>
        </w:rPr>
        <w:t>distinct</w:t>
      </w:r>
      <w:r w:rsidRPr="00031AE4">
        <w:rPr>
          <w:sz w:val="24"/>
          <w:szCs w:val="24"/>
        </w:rPr>
        <w:t>.</w:t>
      </w:r>
    </w:p>
    <w:p w:rsidR="002C4253" w:rsidRPr="00031AE4" w:rsidRDefault="002C4253" w:rsidP="002C4253">
      <w:pPr>
        <w:pStyle w:val="ListParagraph"/>
        <w:ind w:left="360"/>
        <w:rPr>
          <w:sz w:val="24"/>
          <w:szCs w:val="24"/>
        </w:rPr>
      </w:pPr>
    </w:p>
    <w:p w:rsidR="002C4253" w:rsidRPr="00031AE4" w:rsidRDefault="002C4253" w:rsidP="002C4253">
      <w:pPr>
        <w:pStyle w:val="ListParagraph"/>
        <w:widowControl/>
        <w:numPr>
          <w:ilvl w:val="0"/>
          <w:numId w:val="10"/>
        </w:numPr>
        <w:autoSpaceDE/>
        <w:autoSpaceDN/>
        <w:adjustRightInd/>
        <w:rPr>
          <w:sz w:val="24"/>
          <w:szCs w:val="24"/>
        </w:rPr>
      </w:pPr>
      <w:r w:rsidRPr="00031AE4">
        <w:rPr>
          <w:sz w:val="24"/>
          <w:szCs w:val="24"/>
        </w:rPr>
        <w:t xml:space="preserve">Tell a </w:t>
      </w:r>
      <w:r w:rsidRPr="00031AE4">
        <w:rPr>
          <w:b/>
          <w:sz w:val="24"/>
          <w:szCs w:val="24"/>
          <w:u w:val="single"/>
        </w:rPr>
        <w:t>compelling</w:t>
      </w:r>
      <w:r w:rsidRPr="00031AE4">
        <w:rPr>
          <w:sz w:val="24"/>
          <w:szCs w:val="24"/>
        </w:rPr>
        <w:t xml:space="preserve"> story about yourself, your life experiences, and your long-term goals.</w:t>
      </w:r>
    </w:p>
    <w:p w:rsidR="002C4253" w:rsidRPr="00031AE4" w:rsidRDefault="002C4253" w:rsidP="002C4253"/>
    <w:p w:rsidR="002C4253" w:rsidRPr="00031AE4" w:rsidRDefault="002C4253" w:rsidP="002C4253">
      <w:pPr>
        <w:pStyle w:val="ListParagraph"/>
        <w:widowControl/>
        <w:numPr>
          <w:ilvl w:val="0"/>
          <w:numId w:val="10"/>
        </w:numPr>
        <w:autoSpaceDE/>
        <w:autoSpaceDN/>
        <w:adjustRightInd/>
        <w:rPr>
          <w:sz w:val="24"/>
          <w:szCs w:val="24"/>
        </w:rPr>
      </w:pPr>
      <w:r w:rsidRPr="00031AE4">
        <w:rPr>
          <w:sz w:val="24"/>
          <w:szCs w:val="24"/>
        </w:rPr>
        <w:t xml:space="preserve">Provide </w:t>
      </w:r>
      <w:r w:rsidRPr="00031AE4">
        <w:rPr>
          <w:b/>
          <w:sz w:val="24"/>
          <w:szCs w:val="24"/>
          <w:u w:val="single"/>
        </w:rPr>
        <w:t>specific examples</w:t>
      </w:r>
      <w:r w:rsidRPr="00031AE4">
        <w:rPr>
          <w:sz w:val="24"/>
          <w:szCs w:val="24"/>
        </w:rPr>
        <w:t xml:space="preserve"> illustrating your experiences, accomplishments, and characteristics.</w:t>
      </w:r>
    </w:p>
    <w:p w:rsidR="002C4253" w:rsidRPr="00031AE4" w:rsidRDefault="002C4253" w:rsidP="002C4253"/>
    <w:p w:rsidR="002C4253" w:rsidRPr="00031AE4" w:rsidRDefault="002C4253" w:rsidP="002C4253">
      <w:pPr>
        <w:pStyle w:val="ListParagraph"/>
        <w:widowControl/>
        <w:numPr>
          <w:ilvl w:val="0"/>
          <w:numId w:val="10"/>
        </w:numPr>
        <w:autoSpaceDE/>
        <w:autoSpaceDN/>
        <w:adjustRightInd/>
        <w:rPr>
          <w:sz w:val="24"/>
          <w:szCs w:val="24"/>
        </w:rPr>
      </w:pPr>
      <w:r w:rsidRPr="00031AE4">
        <w:rPr>
          <w:sz w:val="24"/>
          <w:szCs w:val="24"/>
        </w:rPr>
        <w:t xml:space="preserve">If you are applying for an award that identifies certain </w:t>
      </w:r>
      <w:r w:rsidRPr="00031AE4">
        <w:rPr>
          <w:b/>
          <w:sz w:val="24"/>
          <w:szCs w:val="24"/>
          <w:u w:val="single"/>
        </w:rPr>
        <w:t>prerequisites</w:t>
      </w:r>
      <w:r w:rsidRPr="00031AE4">
        <w:rPr>
          <w:sz w:val="24"/>
          <w:szCs w:val="24"/>
        </w:rPr>
        <w:t xml:space="preserve"> (ex. Ricci-Lothrop), make sure you </w:t>
      </w:r>
      <w:r w:rsidRPr="00031AE4">
        <w:rPr>
          <w:b/>
          <w:sz w:val="24"/>
          <w:szCs w:val="24"/>
          <w:u w:val="single"/>
        </w:rPr>
        <w:t>address</w:t>
      </w:r>
      <w:r w:rsidRPr="00031AE4">
        <w:rPr>
          <w:sz w:val="24"/>
          <w:szCs w:val="24"/>
        </w:rPr>
        <w:t xml:space="preserve"> them.</w:t>
      </w:r>
    </w:p>
    <w:p w:rsidR="002C4253" w:rsidRPr="00031AE4" w:rsidRDefault="002C4253" w:rsidP="002C4253">
      <w:pPr>
        <w:rPr>
          <w:b/>
        </w:rPr>
      </w:pPr>
    </w:p>
    <w:p w:rsidR="002C4253" w:rsidRPr="00031AE4" w:rsidRDefault="002C4253" w:rsidP="002C4253">
      <w:pPr>
        <w:pStyle w:val="ListParagraph"/>
        <w:widowControl/>
        <w:numPr>
          <w:ilvl w:val="0"/>
          <w:numId w:val="10"/>
        </w:numPr>
        <w:autoSpaceDE/>
        <w:autoSpaceDN/>
        <w:adjustRightInd/>
        <w:rPr>
          <w:sz w:val="24"/>
          <w:szCs w:val="24"/>
        </w:rPr>
      </w:pPr>
      <w:r w:rsidRPr="00031AE4">
        <w:rPr>
          <w:sz w:val="24"/>
          <w:szCs w:val="24"/>
        </w:rPr>
        <w:t xml:space="preserve">Be </w:t>
      </w:r>
      <w:r w:rsidRPr="00031AE4">
        <w:rPr>
          <w:b/>
          <w:sz w:val="24"/>
          <w:szCs w:val="24"/>
          <w:u w:val="single"/>
        </w:rPr>
        <w:t>honest</w:t>
      </w:r>
      <w:r w:rsidRPr="00031AE4">
        <w:rPr>
          <w:sz w:val="24"/>
          <w:szCs w:val="24"/>
        </w:rPr>
        <w:t xml:space="preserve">. You do not need to lie about or overstate your accomplishments.  </w:t>
      </w:r>
    </w:p>
    <w:p w:rsidR="002C4253" w:rsidRPr="00031AE4" w:rsidRDefault="002C4253" w:rsidP="002C4253"/>
    <w:p w:rsidR="002C4253" w:rsidRPr="00031AE4" w:rsidRDefault="002C4253" w:rsidP="002C4253">
      <w:pPr>
        <w:pStyle w:val="ListParagraph"/>
        <w:widowControl/>
        <w:numPr>
          <w:ilvl w:val="0"/>
          <w:numId w:val="10"/>
        </w:numPr>
        <w:autoSpaceDE/>
        <w:autoSpaceDN/>
        <w:adjustRightInd/>
        <w:rPr>
          <w:b/>
          <w:sz w:val="24"/>
          <w:szCs w:val="24"/>
        </w:rPr>
      </w:pPr>
      <w:r w:rsidRPr="00031AE4">
        <w:rPr>
          <w:b/>
          <w:sz w:val="24"/>
          <w:szCs w:val="24"/>
          <w:u w:val="single"/>
        </w:rPr>
        <w:t>Proofread</w:t>
      </w:r>
      <w:r w:rsidRPr="00031AE4">
        <w:rPr>
          <w:b/>
          <w:sz w:val="24"/>
          <w:szCs w:val="24"/>
        </w:rPr>
        <w:t xml:space="preserve">! </w:t>
      </w:r>
      <w:r w:rsidRPr="00031AE4">
        <w:rPr>
          <w:b/>
          <w:sz w:val="24"/>
          <w:szCs w:val="24"/>
          <w:u w:val="single"/>
        </w:rPr>
        <w:t>Proofread</w:t>
      </w:r>
      <w:r w:rsidRPr="00031AE4">
        <w:rPr>
          <w:b/>
          <w:sz w:val="24"/>
          <w:szCs w:val="24"/>
        </w:rPr>
        <w:t xml:space="preserve">! </w:t>
      </w:r>
      <w:r w:rsidRPr="00031AE4">
        <w:rPr>
          <w:b/>
          <w:sz w:val="24"/>
          <w:szCs w:val="24"/>
          <w:u w:val="single"/>
        </w:rPr>
        <w:t>Proofread</w:t>
      </w:r>
      <w:r w:rsidRPr="00031AE4">
        <w:rPr>
          <w:b/>
          <w:sz w:val="24"/>
          <w:szCs w:val="24"/>
        </w:rPr>
        <w:t xml:space="preserve">! </w:t>
      </w:r>
    </w:p>
    <w:p w:rsidR="002C4253" w:rsidRPr="00031AE4" w:rsidRDefault="002C4253" w:rsidP="002C4253"/>
    <w:p w:rsidR="00AC3F13" w:rsidRDefault="00AC3F13">
      <w:pPr>
        <w:rPr>
          <w:rFonts w:eastAsia="Times New Roman"/>
        </w:rPr>
      </w:pPr>
      <w:r>
        <w:rPr>
          <w:rFonts w:eastAsia="Times New Roman"/>
        </w:rPr>
        <w:br w:type="page"/>
      </w:r>
    </w:p>
    <w:bookmarkStart w:id="15" w:name="Application"/>
    <w:bookmarkStart w:id="16" w:name="_GoBack"/>
    <w:bookmarkEnd w:id="16"/>
    <w:bookmarkStart w:id="17" w:name="_MON_1581510174"/>
    <w:bookmarkEnd w:id="17"/>
    <w:p w:rsidR="004343C5" w:rsidRDefault="00AC3F13">
      <w:pPr>
        <w:rPr>
          <w:rFonts w:eastAsia="Times New Roman"/>
        </w:rPr>
      </w:pPr>
      <w:r>
        <w:rPr>
          <w:rFonts w:eastAsia="Times New Roman"/>
        </w:rPr>
        <w:object w:dxaOrig="9580" w:dyaOrig="1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25pt;height:711pt" o:ole="">
            <v:imagedata r:id="rId8" o:title=""/>
          </v:shape>
          <o:OLEObject Type="Embed" ProgID="Word.Document.12" ShapeID="_x0000_i1027" DrawAspect="Content" ObjectID="_1581510343" r:id="rId9">
            <o:FieldCodes>\s</o:FieldCodes>
          </o:OLEObject>
        </w:object>
      </w:r>
      <w:bookmarkEnd w:id="15"/>
    </w:p>
    <w:sectPr w:rsidR="00434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useoSans-700">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1B1"/>
    <w:multiLevelType w:val="hybridMultilevel"/>
    <w:tmpl w:val="B29C9564"/>
    <w:lvl w:ilvl="0" w:tplc="138E7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62CB7"/>
    <w:multiLevelType w:val="hybridMultilevel"/>
    <w:tmpl w:val="4F2EFA46"/>
    <w:lvl w:ilvl="0" w:tplc="C15C8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721CB"/>
    <w:multiLevelType w:val="multilevel"/>
    <w:tmpl w:val="A208945E"/>
    <w:lvl w:ilvl="0">
      <w:start w:val="1"/>
      <w:numFmt w:val="upperLetter"/>
      <w:lvlText w:val="%1."/>
      <w:legacy w:legacy="1" w:legacySpace="0" w:legacyIndent="0"/>
      <w:lvlJc w:val="left"/>
      <w:rPr>
        <w:rFonts w:cs="Times New Roman"/>
        <w:b/>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0D620C2F"/>
    <w:multiLevelType w:val="hybridMultilevel"/>
    <w:tmpl w:val="50DA5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811B93"/>
    <w:multiLevelType w:val="hybridMultilevel"/>
    <w:tmpl w:val="305808D8"/>
    <w:lvl w:ilvl="0" w:tplc="3D16D800">
      <w:start w:val="2"/>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F0A16"/>
    <w:multiLevelType w:val="hybridMultilevel"/>
    <w:tmpl w:val="5CF830D4"/>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0B2A6A"/>
    <w:multiLevelType w:val="hybridMultilevel"/>
    <w:tmpl w:val="477E25A4"/>
    <w:lvl w:ilvl="0" w:tplc="9EE64BEE">
      <w:start w:val="2"/>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37F6"/>
    <w:multiLevelType w:val="hybridMultilevel"/>
    <w:tmpl w:val="2120337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CC06250"/>
    <w:multiLevelType w:val="hybridMultilevel"/>
    <w:tmpl w:val="BB4A97A4"/>
    <w:lvl w:ilvl="0" w:tplc="D2AA5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66103D"/>
    <w:multiLevelType w:val="hybridMultilevel"/>
    <w:tmpl w:val="2BEE9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60117"/>
    <w:multiLevelType w:val="hybridMultilevel"/>
    <w:tmpl w:val="204A1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72B1FBA"/>
    <w:multiLevelType w:val="hybridMultilevel"/>
    <w:tmpl w:val="8C46D07A"/>
    <w:lvl w:ilvl="0" w:tplc="5A502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EB7539"/>
    <w:multiLevelType w:val="hybridMultilevel"/>
    <w:tmpl w:val="5A2A5ABA"/>
    <w:lvl w:ilvl="0" w:tplc="0E6CA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D73D21"/>
    <w:multiLevelType w:val="multilevel"/>
    <w:tmpl w:val="2D8A5D96"/>
    <w:lvl w:ilvl="0">
      <w:start w:val="1"/>
      <w:numFmt w:val="upperLetter"/>
      <w:lvlText w:val="%1."/>
      <w:legacy w:legacy="1" w:legacySpace="0" w:legacyIndent="0"/>
      <w:lvlJc w:val="left"/>
      <w:rPr>
        <w:rFonts w:cs="Times New Roman"/>
        <w:b/>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4" w15:restartNumberingAfterBreak="0">
    <w:nsid w:val="7BFE1941"/>
    <w:multiLevelType w:val="multilevel"/>
    <w:tmpl w:val="54662602"/>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2"/>
  </w:num>
  <w:num w:numId="2">
    <w:abstractNumId w:val="1"/>
  </w:num>
  <w:num w:numId="3">
    <w:abstractNumId w:val="5"/>
  </w:num>
  <w:num w:numId="4">
    <w:abstractNumId w:val="12"/>
  </w:num>
  <w:num w:numId="5">
    <w:abstractNumId w:val="8"/>
  </w:num>
  <w:num w:numId="6">
    <w:abstractNumId w:val="11"/>
  </w:num>
  <w:num w:numId="7">
    <w:abstractNumId w:val="13"/>
  </w:num>
  <w:num w:numId="8">
    <w:abstractNumId w:val="14"/>
  </w:num>
  <w:num w:numId="9">
    <w:abstractNumId w:val="0"/>
  </w:num>
  <w:num w:numId="10">
    <w:abstractNumId w:val="10"/>
  </w:num>
  <w:num w:numId="11">
    <w:abstractNumId w:val="7"/>
  </w:num>
  <w:num w:numId="12">
    <w:abstractNumId w:val="3"/>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E"/>
    <w:rsid w:val="00001A3E"/>
    <w:rsid w:val="00004CBC"/>
    <w:rsid w:val="000055B0"/>
    <w:rsid w:val="000071C2"/>
    <w:rsid w:val="00016960"/>
    <w:rsid w:val="000269D8"/>
    <w:rsid w:val="00031AE4"/>
    <w:rsid w:val="000406C8"/>
    <w:rsid w:val="00040F85"/>
    <w:rsid w:val="000427D4"/>
    <w:rsid w:val="00043CC8"/>
    <w:rsid w:val="00045919"/>
    <w:rsid w:val="00055A99"/>
    <w:rsid w:val="00062515"/>
    <w:rsid w:val="00065775"/>
    <w:rsid w:val="0006609A"/>
    <w:rsid w:val="00066124"/>
    <w:rsid w:val="0007418A"/>
    <w:rsid w:val="00074FDD"/>
    <w:rsid w:val="00077C30"/>
    <w:rsid w:val="00084D24"/>
    <w:rsid w:val="000852F2"/>
    <w:rsid w:val="00087DEA"/>
    <w:rsid w:val="0009142B"/>
    <w:rsid w:val="00093AF4"/>
    <w:rsid w:val="0009442B"/>
    <w:rsid w:val="000967DB"/>
    <w:rsid w:val="0009687C"/>
    <w:rsid w:val="000B0235"/>
    <w:rsid w:val="000B2AFD"/>
    <w:rsid w:val="000B390F"/>
    <w:rsid w:val="000B6568"/>
    <w:rsid w:val="000B7F29"/>
    <w:rsid w:val="000C24D2"/>
    <w:rsid w:val="000C4CE6"/>
    <w:rsid w:val="000C62D0"/>
    <w:rsid w:val="000C62F0"/>
    <w:rsid w:val="000E391A"/>
    <w:rsid w:val="000E3CE6"/>
    <w:rsid w:val="000E4A8C"/>
    <w:rsid w:val="000F0700"/>
    <w:rsid w:val="000F17F7"/>
    <w:rsid w:val="000F418A"/>
    <w:rsid w:val="00101BC6"/>
    <w:rsid w:val="00105CB8"/>
    <w:rsid w:val="001074FD"/>
    <w:rsid w:val="001077C1"/>
    <w:rsid w:val="00107839"/>
    <w:rsid w:val="00121369"/>
    <w:rsid w:val="001226AA"/>
    <w:rsid w:val="00123A0B"/>
    <w:rsid w:val="00127153"/>
    <w:rsid w:val="0013321C"/>
    <w:rsid w:val="00133C5B"/>
    <w:rsid w:val="001355F9"/>
    <w:rsid w:val="00145792"/>
    <w:rsid w:val="001500E2"/>
    <w:rsid w:val="00150592"/>
    <w:rsid w:val="001519E2"/>
    <w:rsid w:val="00152F85"/>
    <w:rsid w:val="00156EC7"/>
    <w:rsid w:val="00161A18"/>
    <w:rsid w:val="00165735"/>
    <w:rsid w:val="001712C0"/>
    <w:rsid w:val="0017257B"/>
    <w:rsid w:val="001842C7"/>
    <w:rsid w:val="001861FA"/>
    <w:rsid w:val="00197CF6"/>
    <w:rsid w:val="001A4DB2"/>
    <w:rsid w:val="001B3D7B"/>
    <w:rsid w:val="001B7E36"/>
    <w:rsid w:val="001C06C3"/>
    <w:rsid w:val="001C6448"/>
    <w:rsid w:val="001E1C5A"/>
    <w:rsid w:val="001E3E11"/>
    <w:rsid w:val="001F5293"/>
    <w:rsid w:val="001F616D"/>
    <w:rsid w:val="002025A2"/>
    <w:rsid w:val="00204CDC"/>
    <w:rsid w:val="002151FA"/>
    <w:rsid w:val="00215CCB"/>
    <w:rsid w:val="00223908"/>
    <w:rsid w:val="00223A0E"/>
    <w:rsid w:val="0022458E"/>
    <w:rsid w:val="00224EB1"/>
    <w:rsid w:val="0022695C"/>
    <w:rsid w:val="00231AB4"/>
    <w:rsid w:val="00235924"/>
    <w:rsid w:val="002412DB"/>
    <w:rsid w:val="00242985"/>
    <w:rsid w:val="00242A51"/>
    <w:rsid w:val="00243CF1"/>
    <w:rsid w:val="002479BC"/>
    <w:rsid w:val="002509BA"/>
    <w:rsid w:val="00263294"/>
    <w:rsid w:val="002704F7"/>
    <w:rsid w:val="00274492"/>
    <w:rsid w:val="00275829"/>
    <w:rsid w:val="002827BA"/>
    <w:rsid w:val="00284512"/>
    <w:rsid w:val="0028567E"/>
    <w:rsid w:val="00294FAE"/>
    <w:rsid w:val="00297C73"/>
    <w:rsid w:val="002A4617"/>
    <w:rsid w:val="002B00E2"/>
    <w:rsid w:val="002B3808"/>
    <w:rsid w:val="002C4253"/>
    <w:rsid w:val="002C4BEC"/>
    <w:rsid w:val="002C4DB9"/>
    <w:rsid w:val="002C5FC2"/>
    <w:rsid w:val="002D4825"/>
    <w:rsid w:val="002D7AE5"/>
    <w:rsid w:val="002E227E"/>
    <w:rsid w:val="002E59AB"/>
    <w:rsid w:val="002E5C33"/>
    <w:rsid w:val="002E6730"/>
    <w:rsid w:val="002F2FBB"/>
    <w:rsid w:val="00301F63"/>
    <w:rsid w:val="00314D22"/>
    <w:rsid w:val="0032128B"/>
    <w:rsid w:val="00321941"/>
    <w:rsid w:val="00325510"/>
    <w:rsid w:val="003301D0"/>
    <w:rsid w:val="00332706"/>
    <w:rsid w:val="00333CCD"/>
    <w:rsid w:val="0034645D"/>
    <w:rsid w:val="0034679D"/>
    <w:rsid w:val="003472DD"/>
    <w:rsid w:val="00351B08"/>
    <w:rsid w:val="00354D75"/>
    <w:rsid w:val="0035504B"/>
    <w:rsid w:val="0035554A"/>
    <w:rsid w:val="00357034"/>
    <w:rsid w:val="00361FB3"/>
    <w:rsid w:val="0036227A"/>
    <w:rsid w:val="00364D97"/>
    <w:rsid w:val="00366E35"/>
    <w:rsid w:val="00372458"/>
    <w:rsid w:val="00387A21"/>
    <w:rsid w:val="00387FDB"/>
    <w:rsid w:val="00392534"/>
    <w:rsid w:val="003A2448"/>
    <w:rsid w:val="003B1C66"/>
    <w:rsid w:val="003C09E1"/>
    <w:rsid w:val="003C348E"/>
    <w:rsid w:val="003E0E9F"/>
    <w:rsid w:val="003E45E1"/>
    <w:rsid w:val="003E6C00"/>
    <w:rsid w:val="003F33D6"/>
    <w:rsid w:val="00402C69"/>
    <w:rsid w:val="00412B00"/>
    <w:rsid w:val="004174D3"/>
    <w:rsid w:val="00431FF1"/>
    <w:rsid w:val="00432332"/>
    <w:rsid w:val="00432A95"/>
    <w:rsid w:val="004343C5"/>
    <w:rsid w:val="0043474E"/>
    <w:rsid w:val="00446CBE"/>
    <w:rsid w:val="004525BA"/>
    <w:rsid w:val="004576F9"/>
    <w:rsid w:val="00460F4A"/>
    <w:rsid w:val="00466E7D"/>
    <w:rsid w:val="004671DF"/>
    <w:rsid w:val="00470DF3"/>
    <w:rsid w:val="0047335F"/>
    <w:rsid w:val="0047744F"/>
    <w:rsid w:val="004815B1"/>
    <w:rsid w:val="004A4135"/>
    <w:rsid w:val="004A5766"/>
    <w:rsid w:val="004B1E0B"/>
    <w:rsid w:val="004C22E9"/>
    <w:rsid w:val="004C5B3B"/>
    <w:rsid w:val="004C6F97"/>
    <w:rsid w:val="004D5857"/>
    <w:rsid w:val="004D736D"/>
    <w:rsid w:val="004E34AC"/>
    <w:rsid w:val="004E74D3"/>
    <w:rsid w:val="004F47A5"/>
    <w:rsid w:val="00502CFD"/>
    <w:rsid w:val="00511380"/>
    <w:rsid w:val="005226F5"/>
    <w:rsid w:val="005240DB"/>
    <w:rsid w:val="00525F7D"/>
    <w:rsid w:val="005311CA"/>
    <w:rsid w:val="0053258B"/>
    <w:rsid w:val="005327D3"/>
    <w:rsid w:val="00533447"/>
    <w:rsid w:val="00540757"/>
    <w:rsid w:val="00551860"/>
    <w:rsid w:val="0056008A"/>
    <w:rsid w:val="005607ED"/>
    <w:rsid w:val="0056177F"/>
    <w:rsid w:val="00570536"/>
    <w:rsid w:val="0057215B"/>
    <w:rsid w:val="00573040"/>
    <w:rsid w:val="00585AEB"/>
    <w:rsid w:val="005956AF"/>
    <w:rsid w:val="00596857"/>
    <w:rsid w:val="005A0546"/>
    <w:rsid w:val="005A21C9"/>
    <w:rsid w:val="005B0927"/>
    <w:rsid w:val="005B23FD"/>
    <w:rsid w:val="005B41F3"/>
    <w:rsid w:val="005B544F"/>
    <w:rsid w:val="005C074E"/>
    <w:rsid w:val="005C530A"/>
    <w:rsid w:val="005C570D"/>
    <w:rsid w:val="005C6799"/>
    <w:rsid w:val="005C7244"/>
    <w:rsid w:val="005D37CE"/>
    <w:rsid w:val="005E2655"/>
    <w:rsid w:val="005E2842"/>
    <w:rsid w:val="005E45BE"/>
    <w:rsid w:val="005E6264"/>
    <w:rsid w:val="005F1ACB"/>
    <w:rsid w:val="005F4679"/>
    <w:rsid w:val="005F5860"/>
    <w:rsid w:val="0061239C"/>
    <w:rsid w:val="0061772E"/>
    <w:rsid w:val="00621515"/>
    <w:rsid w:val="00622529"/>
    <w:rsid w:val="00624EA1"/>
    <w:rsid w:val="00627D8A"/>
    <w:rsid w:val="006416BB"/>
    <w:rsid w:val="00642149"/>
    <w:rsid w:val="00653B27"/>
    <w:rsid w:val="00663420"/>
    <w:rsid w:val="00663EF2"/>
    <w:rsid w:val="0066614E"/>
    <w:rsid w:val="00670406"/>
    <w:rsid w:val="00672AA7"/>
    <w:rsid w:val="00676033"/>
    <w:rsid w:val="006777B6"/>
    <w:rsid w:val="00682E53"/>
    <w:rsid w:val="00684B12"/>
    <w:rsid w:val="0068555A"/>
    <w:rsid w:val="006855C6"/>
    <w:rsid w:val="00687CEF"/>
    <w:rsid w:val="00695E55"/>
    <w:rsid w:val="006A018C"/>
    <w:rsid w:val="006A2129"/>
    <w:rsid w:val="006A3339"/>
    <w:rsid w:val="006A575D"/>
    <w:rsid w:val="006A7A57"/>
    <w:rsid w:val="006B19E4"/>
    <w:rsid w:val="006B2C3C"/>
    <w:rsid w:val="006B3F1F"/>
    <w:rsid w:val="006B5FBD"/>
    <w:rsid w:val="006C17C0"/>
    <w:rsid w:val="006C6FF8"/>
    <w:rsid w:val="006D01D1"/>
    <w:rsid w:val="006D504F"/>
    <w:rsid w:val="006E2C32"/>
    <w:rsid w:val="006E710A"/>
    <w:rsid w:val="006F6E6B"/>
    <w:rsid w:val="006F734A"/>
    <w:rsid w:val="00700CD0"/>
    <w:rsid w:val="00701867"/>
    <w:rsid w:val="00704CCC"/>
    <w:rsid w:val="00711029"/>
    <w:rsid w:val="00724EFB"/>
    <w:rsid w:val="00730D85"/>
    <w:rsid w:val="00745496"/>
    <w:rsid w:val="007462F1"/>
    <w:rsid w:val="0075037E"/>
    <w:rsid w:val="00754CEE"/>
    <w:rsid w:val="007571D3"/>
    <w:rsid w:val="0076569B"/>
    <w:rsid w:val="00767332"/>
    <w:rsid w:val="00771935"/>
    <w:rsid w:val="00772FC3"/>
    <w:rsid w:val="00773907"/>
    <w:rsid w:val="00774FBE"/>
    <w:rsid w:val="007A24D4"/>
    <w:rsid w:val="007B4CFB"/>
    <w:rsid w:val="007B6B9E"/>
    <w:rsid w:val="007C30AB"/>
    <w:rsid w:val="007D1CE4"/>
    <w:rsid w:val="007D469E"/>
    <w:rsid w:val="007D5BEB"/>
    <w:rsid w:val="007D665C"/>
    <w:rsid w:val="007D70BA"/>
    <w:rsid w:val="007E367E"/>
    <w:rsid w:val="007E405E"/>
    <w:rsid w:val="007E50ED"/>
    <w:rsid w:val="007F07BB"/>
    <w:rsid w:val="007F64CF"/>
    <w:rsid w:val="00800A33"/>
    <w:rsid w:val="00804F91"/>
    <w:rsid w:val="008055D7"/>
    <w:rsid w:val="00814C40"/>
    <w:rsid w:val="00817EC1"/>
    <w:rsid w:val="00830080"/>
    <w:rsid w:val="00830CDD"/>
    <w:rsid w:val="00832489"/>
    <w:rsid w:val="00837B32"/>
    <w:rsid w:val="0084503D"/>
    <w:rsid w:val="008465FC"/>
    <w:rsid w:val="00871F9F"/>
    <w:rsid w:val="008812E5"/>
    <w:rsid w:val="0089009D"/>
    <w:rsid w:val="00894DF2"/>
    <w:rsid w:val="00896192"/>
    <w:rsid w:val="008A5FE0"/>
    <w:rsid w:val="008A7034"/>
    <w:rsid w:val="008B2AF6"/>
    <w:rsid w:val="008B55DA"/>
    <w:rsid w:val="008B5ED1"/>
    <w:rsid w:val="008C08FA"/>
    <w:rsid w:val="008C18E9"/>
    <w:rsid w:val="008C1BD9"/>
    <w:rsid w:val="008C2C6C"/>
    <w:rsid w:val="008C7C55"/>
    <w:rsid w:val="008C7C92"/>
    <w:rsid w:val="008D3D24"/>
    <w:rsid w:val="008E0AA7"/>
    <w:rsid w:val="008E73C7"/>
    <w:rsid w:val="00904FCE"/>
    <w:rsid w:val="00907380"/>
    <w:rsid w:val="00911197"/>
    <w:rsid w:val="00915BBD"/>
    <w:rsid w:val="00917269"/>
    <w:rsid w:val="00923C93"/>
    <w:rsid w:val="009304B8"/>
    <w:rsid w:val="00935A9A"/>
    <w:rsid w:val="00936542"/>
    <w:rsid w:val="00950129"/>
    <w:rsid w:val="009564F8"/>
    <w:rsid w:val="00956EA3"/>
    <w:rsid w:val="00957CE3"/>
    <w:rsid w:val="00961104"/>
    <w:rsid w:val="00964267"/>
    <w:rsid w:val="0096686E"/>
    <w:rsid w:val="00967D07"/>
    <w:rsid w:val="009706D1"/>
    <w:rsid w:val="00972F2F"/>
    <w:rsid w:val="00973565"/>
    <w:rsid w:val="00973620"/>
    <w:rsid w:val="009779A8"/>
    <w:rsid w:val="00980F1C"/>
    <w:rsid w:val="009905EA"/>
    <w:rsid w:val="00994CEE"/>
    <w:rsid w:val="009B2B3E"/>
    <w:rsid w:val="009B3CCB"/>
    <w:rsid w:val="009B6FAF"/>
    <w:rsid w:val="009B79BE"/>
    <w:rsid w:val="009C055B"/>
    <w:rsid w:val="009C177A"/>
    <w:rsid w:val="009C798A"/>
    <w:rsid w:val="009D0D8C"/>
    <w:rsid w:val="009D40AA"/>
    <w:rsid w:val="009E0273"/>
    <w:rsid w:val="009E02CD"/>
    <w:rsid w:val="009E1C4E"/>
    <w:rsid w:val="009E7273"/>
    <w:rsid w:val="009E78C5"/>
    <w:rsid w:val="009F1421"/>
    <w:rsid w:val="009F18DD"/>
    <w:rsid w:val="009F24FB"/>
    <w:rsid w:val="009F2C03"/>
    <w:rsid w:val="00A0152B"/>
    <w:rsid w:val="00A02270"/>
    <w:rsid w:val="00A125CB"/>
    <w:rsid w:val="00A34071"/>
    <w:rsid w:val="00A344E7"/>
    <w:rsid w:val="00A375FC"/>
    <w:rsid w:val="00A37AF2"/>
    <w:rsid w:val="00A4488F"/>
    <w:rsid w:val="00A46FEB"/>
    <w:rsid w:val="00A5346B"/>
    <w:rsid w:val="00A53C44"/>
    <w:rsid w:val="00A53D96"/>
    <w:rsid w:val="00A55252"/>
    <w:rsid w:val="00A555BD"/>
    <w:rsid w:val="00A572D8"/>
    <w:rsid w:val="00A655B8"/>
    <w:rsid w:val="00A65699"/>
    <w:rsid w:val="00A67510"/>
    <w:rsid w:val="00A702D6"/>
    <w:rsid w:val="00A70352"/>
    <w:rsid w:val="00A71B0A"/>
    <w:rsid w:val="00A73A4B"/>
    <w:rsid w:val="00A743A0"/>
    <w:rsid w:val="00A829E2"/>
    <w:rsid w:val="00A847C4"/>
    <w:rsid w:val="00A84B49"/>
    <w:rsid w:val="00A949E5"/>
    <w:rsid w:val="00AA0E34"/>
    <w:rsid w:val="00AA3E9A"/>
    <w:rsid w:val="00AA5495"/>
    <w:rsid w:val="00AA5CA3"/>
    <w:rsid w:val="00AA7DC5"/>
    <w:rsid w:val="00AB3C06"/>
    <w:rsid w:val="00AB5C89"/>
    <w:rsid w:val="00AB6630"/>
    <w:rsid w:val="00AB7AA7"/>
    <w:rsid w:val="00AC3F13"/>
    <w:rsid w:val="00AC702B"/>
    <w:rsid w:val="00AD006C"/>
    <w:rsid w:val="00AD28A4"/>
    <w:rsid w:val="00AD3B97"/>
    <w:rsid w:val="00AD77E1"/>
    <w:rsid w:val="00AE128F"/>
    <w:rsid w:val="00AF15F3"/>
    <w:rsid w:val="00AF26CB"/>
    <w:rsid w:val="00AF2C32"/>
    <w:rsid w:val="00AF3919"/>
    <w:rsid w:val="00AF622E"/>
    <w:rsid w:val="00AF6FF7"/>
    <w:rsid w:val="00B00F4F"/>
    <w:rsid w:val="00B04D94"/>
    <w:rsid w:val="00B12E94"/>
    <w:rsid w:val="00B155BE"/>
    <w:rsid w:val="00B2082E"/>
    <w:rsid w:val="00B24A37"/>
    <w:rsid w:val="00B265E7"/>
    <w:rsid w:val="00B334A1"/>
    <w:rsid w:val="00B37CFC"/>
    <w:rsid w:val="00B4304C"/>
    <w:rsid w:val="00B4349A"/>
    <w:rsid w:val="00B45F8B"/>
    <w:rsid w:val="00B5630F"/>
    <w:rsid w:val="00B60A8D"/>
    <w:rsid w:val="00B643D0"/>
    <w:rsid w:val="00B66A4E"/>
    <w:rsid w:val="00B66E65"/>
    <w:rsid w:val="00B81479"/>
    <w:rsid w:val="00B852F7"/>
    <w:rsid w:val="00B96AD9"/>
    <w:rsid w:val="00BA5516"/>
    <w:rsid w:val="00BC1E2D"/>
    <w:rsid w:val="00BC6968"/>
    <w:rsid w:val="00BE304F"/>
    <w:rsid w:val="00BE307B"/>
    <w:rsid w:val="00BE30C2"/>
    <w:rsid w:val="00BF37A5"/>
    <w:rsid w:val="00BF76EA"/>
    <w:rsid w:val="00C01B6F"/>
    <w:rsid w:val="00C036FE"/>
    <w:rsid w:val="00C04DAB"/>
    <w:rsid w:val="00C063BA"/>
    <w:rsid w:val="00C153FE"/>
    <w:rsid w:val="00C238C2"/>
    <w:rsid w:val="00C249FE"/>
    <w:rsid w:val="00C34B41"/>
    <w:rsid w:val="00C413AA"/>
    <w:rsid w:val="00C43084"/>
    <w:rsid w:val="00C439E4"/>
    <w:rsid w:val="00C56C99"/>
    <w:rsid w:val="00C62891"/>
    <w:rsid w:val="00C63266"/>
    <w:rsid w:val="00C63D09"/>
    <w:rsid w:val="00C6519C"/>
    <w:rsid w:val="00C71FBB"/>
    <w:rsid w:val="00C72424"/>
    <w:rsid w:val="00C7283C"/>
    <w:rsid w:val="00C8141F"/>
    <w:rsid w:val="00C841DA"/>
    <w:rsid w:val="00C90A0A"/>
    <w:rsid w:val="00C90AA8"/>
    <w:rsid w:val="00C92293"/>
    <w:rsid w:val="00C92424"/>
    <w:rsid w:val="00C94540"/>
    <w:rsid w:val="00C95250"/>
    <w:rsid w:val="00CA2CA9"/>
    <w:rsid w:val="00CA372A"/>
    <w:rsid w:val="00CA785D"/>
    <w:rsid w:val="00CB35F2"/>
    <w:rsid w:val="00CC14BD"/>
    <w:rsid w:val="00CC1FB8"/>
    <w:rsid w:val="00CC2F6C"/>
    <w:rsid w:val="00CC333F"/>
    <w:rsid w:val="00CC7B22"/>
    <w:rsid w:val="00CD0DBB"/>
    <w:rsid w:val="00CD239C"/>
    <w:rsid w:val="00CD68CE"/>
    <w:rsid w:val="00CD7665"/>
    <w:rsid w:val="00CE0745"/>
    <w:rsid w:val="00CE290D"/>
    <w:rsid w:val="00CE49D9"/>
    <w:rsid w:val="00CF1451"/>
    <w:rsid w:val="00CF4DC2"/>
    <w:rsid w:val="00CF5626"/>
    <w:rsid w:val="00D005DF"/>
    <w:rsid w:val="00D012D3"/>
    <w:rsid w:val="00D13AD1"/>
    <w:rsid w:val="00D13F82"/>
    <w:rsid w:val="00D15CFD"/>
    <w:rsid w:val="00D17342"/>
    <w:rsid w:val="00D2408C"/>
    <w:rsid w:val="00D2418C"/>
    <w:rsid w:val="00D274C3"/>
    <w:rsid w:val="00D415D0"/>
    <w:rsid w:val="00D4230D"/>
    <w:rsid w:val="00D44119"/>
    <w:rsid w:val="00D45F72"/>
    <w:rsid w:val="00D46AE6"/>
    <w:rsid w:val="00D46FDF"/>
    <w:rsid w:val="00D50A53"/>
    <w:rsid w:val="00D574E6"/>
    <w:rsid w:val="00D6194A"/>
    <w:rsid w:val="00D672A8"/>
    <w:rsid w:val="00D731A9"/>
    <w:rsid w:val="00D86DF6"/>
    <w:rsid w:val="00D86F55"/>
    <w:rsid w:val="00D87671"/>
    <w:rsid w:val="00D87B0F"/>
    <w:rsid w:val="00D919FF"/>
    <w:rsid w:val="00D91B01"/>
    <w:rsid w:val="00D92B04"/>
    <w:rsid w:val="00D93CB3"/>
    <w:rsid w:val="00D9779D"/>
    <w:rsid w:val="00DA43EE"/>
    <w:rsid w:val="00DA6362"/>
    <w:rsid w:val="00DB5F1D"/>
    <w:rsid w:val="00DB61A3"/>
    <w:rsid w:val="00DC14AF"/>
    <w:rsid w:val="00DD0089"/>
    <w:rsid w:val="00DD55D3"/>
    <w:rsid w:val="00DD6821"/>
    <w:rsid w:val="00DD77B9"/>
    <w:rsid w:val="00DE38A9"/>
    <w:rsid w:val="00DF3B42"/>
    <w:rsid w:val="00DF58B2"/>
    <w:rsid w:val="00DF7494"/>
    <w:rsid w:val="00E01946"/>
    <w:rsid w:val="00E126C5"/>
    <w:rsid w:val="00E253CF"/>
    <w:rsid w:val="00E270CD"/>
    <w:rsid w:val="00E30EBC"/>
    <w:rsid w:val="00E37E08"/>
    <w:rsid w:val="00E400D1"/>
    <w:rsid w:val="00E41DA0"/>
    <w:rsid w:val="00E44E86"/>
    <w:rsid w:val="00E52675"/>
    <w:rsid w:val="00E53184"/>
    <w:rsid w:val="00E61A4D"/>
    <w:rsid w:val="00E71D4B"/>
    <w:rsid w:val="00E7225F"/>
    <w:rsid w:val="00E75455"/>
    <w:rsid w:val="00E866C9"/>
    <w:rsid w:val="00EA1BAB"/>
    <w:rsid w:val="00EA425E"/>
    <w:rsid w:val="00EA626E"/>
    <w:rsid w:val="00EA6509"/>
    <w:rsid w:val="00EB09C5"/>
    <w:rsid w:val="00EB15FB"/>
    <w:rsid w:val="00ED2DD0"/>
    <w:rsid w:val="00ED376B"/>
    <w:rsid w:val="00ED738F"/>
    <w:rsid w:val="00EE0A08"/>
    <w:rsid w:val="00EE587A"/>
    <w:rsid w:val="00F008CC"/>
    <w:rsid w:val="00F04850"/>
    <w:rsid w:val="00F05A9B"/>
    <w:rsid w:val="00F079E2"/>
    <w:rsid w:val="00F132C2"/>
    <w:rsid w:val="00F13B04"/>
    <w:rsid w:val="00F13DA5"/>
    <w:rsid w:val="00F14409"/>
    <w:rsid w:val="00F26DF7"/>
    <w:rsid w:val="00F30D69"/>
    <w:rsid w:val="00F351A9"/>
    <w:rsid w:val="00F406DC"/>
    <w:rsid w:val="00F454BA"/>
    <w:rsid w:val="00F60049"/>
    <w:rsid w:val="00F6049F"/>
    <w:rsid w:val="00F61156"/>
    <w:rsid w:val="00F61596"/>
    <w:rsid w:val="00F6203C"/>
    <w:rsid w:val="00F66AE6"/>
    <w:rsid w:val="00F73D3E"/>
    <w:rsid w:val="00F75701"/>
    <w:rsid w:val="00F854A0"/>
    <w:rsid w:val="00F9077A"/>
    <w:rsid w:val="00FA071C"/>
    <w:rsid w:val="00FA2637"/>
    <w:rsid w:val="00FA297B"/>
    <w:rsid w:val="00FA40D3"/>
    <w:rsid w:val="00FA517D"/>
    <w:rsid w:val="00FA651A"/>
    <w:rsid w:val="00FB1881"/>
    <w:rsid w:val="00FB5CB7"/>
    <w:rsid w:val="00FB7F82"/>
    <w:rsid w:val="00FC1C18"/>
    <w:rsid w:val="00FF06AD"/>
    <w:rsid w:val="00FF4571"/>
    <w:rsid w:val="00FF59ED"/>
    <w:rsid w:val="00FF7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0F42"/>
  <w15:chartTrackingRefBased/>
  <w15:docId w15:val="{EF39B33D-4AAA-481D-8381-F28113B9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249FE"/>
    <w:pPr>
      <w:widowControl w:val="0"/>
      <w:autoSpaceDE w:val="0"/>
      <w:autoSpaceDN w:val="0"/>
      <w:adjustRightInd w:val="0"/>
      <w:spacing w:line="240" w:lineRule="auto"/>
      <w:ind w:left="720"/>
      <w:jc w:val="both"/>
    </w:pPr>
    <w:rPr>
      <w:rFonts w:eastAsia="Times New Roman"/>
    </w:rPr>
  </w:style>
  <w:style w:type="paragraph" w:styleId="ListParagraph">
    <w:name w:val="List Paragraph"/>
    <w:basedOn w:val="Normal"/>
    <w:uiPriority w:val="34"/>
    <w:qFormat/>
    <w:rsid w:val="00C249FE"/>
    <w:pPr>
      <w:widowControl w:val="0"/>
      <w:autoSpaceDE w:val="0"/>
      <w:autoSpaceDN w:val="0"/>
      <w:adjustRightInd w:val="0"/>
      <w:spacing w:line="240" w:lineRule="auto"/>
      <w:ind w:left="720"/>
      <w:contextualSpacing/>
    </w:pPr>
    <w:rPr>
      <w:rFonts w:eastAsia="Times New Roman"/>
      <w:sz w:val="20"/>
      <w:szCs w:val="20"/>
    </w:rPr>
  </w:style>
  <w:style w:type="character" w:customStyle="1" w:styleId="ms-font-s">
    <w:name w:val="ms-font-s"/>
    <w:basedOn w:val="DefaultParagraphFont"/>
    <w:rsid w:val="00570536"/>
  </w:style>
  <w:style w:type="character" w:styleId="Hyperlink">
    <w:name w:val="Hyperlink"/>
    <w:basedOn w:val="DefaultParagraphFont"/>
    <w:uiPriority w:val="99"/>
    <w:unhideWhenUsed/>
    <w:rsid w:val="00570536"/>
    <w:rPr>
      <w:color w:val="0563C1" w:themeColor="hyperlink"/>
      <w:u w:val="single"/>
    </w:rPr>
  </w:style>
  <w:style w:type="paragraph" w:styleId="NormalWeb">
    <w:name w:val="Normal (Web)"/>
    <w:basedOn w:val="Normal"/>
    <w:uiPriority w:val="99"/>
    <w:unhideWhenUsed/>
    <w:rsid w:val="00A73A4B"/>
    <w:pPr>
      <w:spacing w:before="100" w:beforeAutospacing="1" w:after="100" w:afterAutospacing="1" w:line="240" w:lineRule="auto"/>
    </w:pPr>
    <w:rPr>
      <w:rFonts w:eastAsia="Times New Roman"/>
    </w:rPr>
  </w:style>
  <w:style w:type="character" w:customStyle="1" w:styleId="highlight">
    <w:name w:val="highlight"/>
    <w:basedOn w:val="DefaultParagraphFont"/>
    <w:rsid w:val="00A73A4B"/>
  </w:style>
  <w:style w:type="paragraph" w:customStyle="1" w:styleId="Body">
    <w:name w:val="Body"/>
    <w:rsid w:val="0017257B"/>
    <w:pPr>
      <w:pBdr>
        <w:top w:val="nil"/>
        <w:left w:val="nil"/>
        <w:bottom w:val="nil"/>
        <w:right w:val="nil"/>
        <w:between w:val="nil"/>
        <w:bar w:val="nil"/>
      </w:pBdr>
      <w:spacing w:line="240" w:lineRule="auto"/>
    </w:pPr>
    <w:rPr>
      <w:rFonts w:ascii="Helvetica" w:eastAsia="Arial Unicode MS" w:hAnsi="Helvetica" w:cs="Arial Unicode MS"/>
      <w:color w:val="000000"/>
      <w:sz w:val="22"/>
      <w:szCs w:val="22"/>
      <w:bdr w:val="nil"/>
    </w:rPr>
  </w:style>
  <w:style w:type="paragraph" w:customStyle="1" w:styleId="Default">
    <w:name w:val="Default"/>
    <w:rsid w:val="0032128B"/>
    <w:pPr>
      <w:autoSpaceDE w:val="0"/>
      <w:autoSpaceDN w:val="0"/>
      <w:adjustRightInd w:val="0"/>
      <w:spacing w:line="240" w:lineRule="auto"/>
    </w:pPr>
    <w:rPr>
      <w:rFonts w:ascii="Arial" w:hAnsi="Arial" w:cs="Arial"/>
      <w:color w:val="000000"/>
    </w:rPr>
  </w:style>
  <w:style w:type="character" w:styleId="FollowedHyperlink">
    <w:name w:val="FollowedHyperlink"/>
    <w:basedOn w:val="DefaultParagraphFont"/>
    <w:uiPriority w:val="99"/>
    <w:semiHidden/>
    <w:unhideWhenUsed/>
    <w:rsid w:val="00522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05">
      <w:bodyDiv w:val="1"/>
      <w:marLeft w:val="0"/>
      <w:marRight w:val="0"/>
      <w:marTop w:val="0"/>
      <w:marBottom w:val="0"/>
      <w:divBdr>
        <w:top w:val="none" w:sz="0" w:space="0" w:color="auto"/>
        <w:left w:val="none" w:sz="0" w:space="0" w:color="auto"/>
        <w:bottom w:val="none" w:sz="0" w:space="0" w:color="auto"/>
        <w:right w:val="none" w:sz="0" w:space="0" w:color="auto"/>
      </w:divBdr>
    </w:div>
    <w:div w:id="4718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history@csu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DA58-388E-49F8-B356-AC144E21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Howes</dc:creator>
  <cp:keywords/>
  <dc:description/>
  <cp:lastModifiedBy>Winkleblack-Shea, Kelly J</cp:lastModifiedBy>
  <cp:revision>2</cp:revision>
  <dcterms:created xsi:type="dcterms:W3CDTF">2018-03-02T23:39:00Z</dcterms:created>
  <dcterms:modified xsi:type="dcterms:W3CDTF">2018-03-02T23:39:00Z</dcterms:modified>
</cp:coreProperties>
</file>