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9DDDF" w14:textId="55ACAEE6" w:rsidR="00844570" w:rsidRPr="00897D80" w:rsidRDefault="003A188E" w:rsidP="00844570">
      <w:pPr>
        <w:jc w:val="center"/>
        <w:rPr>
          <w:rFonts w:ascii="Times New Roman" w:hAnsi="Times New Roman"/>
          <w:b/>
          <w:sz w:val="20"/>
          <w:szCs w:val="20"/>
        </w:rPr>
      </w:pPr>
      <w:r>
        <w:rPr>
          <w:rFonts w:ascii="Times New Roman" w:hAnsi="Times New Roman"/>
          <w:b/>
          <w:sz w:val="20"/>
          <w:szCs w:val="20"/>
        </w:rPr>
        <w:t>2017-2018</w:t>
      </w:r>
      <w:r w:rsidR="00844570" w:rsidRPr="00897D80">
        <w:rPr>
          <w:rFonts w:ascii="Times New Roman" w:hAnsi="Times New Roman"/>
          <w:b/>
          <w:sz w:val="20"/>
          <w:szCs w:val="20"/>
        </w:rPr>
        <w:t xml:space="preserve"> Annual Program Assessment Report</w:t>
      </w:r>
    </w:p>
    <w:p w14:paraId="4A1183F6" w14:textId="77777777" w:rsidR="00844570" w:rsidRPr="003A188E" w:rsidRDefault="00844570" w:rsidP="00844570">
      <w:pPr>
        <w:rPr>
          <w:rFonts w:ascii="Times New Roman" w:hAnsi="Times New Roman"/>
          <w:b/>
          <w:sz w:val="20"/>
          <w:szCs w:val="20"/>
        </w:rPr>
      </w:pPr>
      <w:r w:rsidRPr="00897D80">
        <w:rPr>
          <w:rFonts w:ascii="Times New Roman" w:hAnsi="Times New Roman"/>
          <w:sz w:val="20"/>
          <w:szCs w:val="20"/>
        </w:rPr>
        <w:t xml:space="preserve">Please submit report to your department chair or program coordinator, the Associate Dean of your College, and to </w:t>
      </w:r>
      <w:hyperlink r:id="rId8" w:history="1">
        <w:r w:rsidRPr="00897D80">
          <w:rPr>
            <w:rStyle w:val="Hyperlink"/>
            <w:rFonts w:ascii="Times New Roman" w:hAnsi="Times New Roman"/>
            <w:sz w:val="20"/>
            <w:szCs w:val="20"/>
          </w:rPr>
          <w:t>james.solomon@csun.edu</w:t>
        </w:r>
      </w:hyperlink>
      <w:r w:rsidRPr="00897D80">
        <w:rPr>
          <w:rFonts w:ascii="Times New Roman" w:hAnsi="Times New Roman"/>
          <w:sz w:val="20"/>
          <w:szCs w:val="20"/>
        </w:rPr>
        <w:t xml:space="preserve">, </w:t>
      </w:r>
      <w:r>
        <w:rPr>
          <w:rFonts w:ascii="Times New Roman" w:hAnsi="Times New Roman"/>
          <w:sz w:val="20"/>
          <w:szCs w:val="20"/>
        </w:rPr>
        <w:t>D</w:t>
      </w:r>
      <w:r w:rsidRPr="00897D80">
        <w:rPr>
          <w:rFonts w:ascii="Times New Roman" w:hAnsi="Times New Roman"/>
          <w:sz w:val="20"/>
          <w:szCs w:val="20"/>
        </w:rPr>
        <w:t xml:space="preserve">irector of </w:t>
      </w:r>
      <w:r>
        <w:rPr>
          <w:rFonts w:ascii="Times New Roman" w:hAnsi="Times New Roman"/>
          <w:sz w:val="20"/>
          <w:szCs w:val="20"/>
        </w:rPr>
        <w:t>the Office of Academic A</w:t>
      </w:r>
      <w:r w:rsidRPr="00897D80">
        <w:rPr>
          <w:rFonts w:ascii="Times New Roman" w:hAnsi="Times New Roman"/>
          <w:sz w:val="20"/>
          <w:szCs w:val="20"/>
        </w:rPr>
        <w:t xml:space="preserve">ssessment and </w:t>
      </w:r>
      <w:r>
        <w:rPr>
          <w:rFonts w:ascii="Times New Roman" w:hAnsi="Times New Roman"/>
          <w:sz w:val="20"/>
          <w:szCs w:val="20"/>
        </w:rPr>
        <w:t>P</w:t>
      </w:r>
      <w:r w:rsidRPr="00897D80">
        <w:rPr>
          <w:rFonts w:ascii="Times New Roman" w:hAnsi="Times New Roman"/>
          <w:sz w:val="20"/>
          <w:szCs w:val="20"/>
        </w:rPr>
        <w:t>rogr</w:t>
      </w:r>
      <w:r w:rsidR="003A188E">
        <w:rPr>
          <w:rFonts w:ascii="Times New Roman" w:hAnsi="Times New Roman"/>
          <w:sz w:val="20"/>
          <w:szCs w:val="20"/>
        </w:rPr>
        <w:t>am Review, by September 28, 2018</w:t>
      </w:r>
      <w:r w:rsidRPr="00897D80">
        <w:rPr>
          <w:rFonts w:ascii="Times New Roman" w:hAnsi="Times New Roman"/>
          <w:sz w:val="20"/>
          <w:szCs w:val="20"/>
        </w:rPr>
        <w:t>. You may, but are not required to, submit a separate report for each program, including graduate degree programs, which conducted assessment activities</w:t>
      </w:r>
      <w:r>
        <w:rPr>
          <w:rFonts w:ascii="Times New Roman" w:hAnsi="Times New Roman"/>
          <w:sz w:val="20"/>
          <w:szCs w:val="20"/>
        </w:rPr>
        <w:t>, or you may combine programs in a single report</w:t>
      </w:r>
      <w:r w:rsidRPr="00897D80">
        <w:rPr>
          <w:rFonts w:ascii="Times New Roman" w:hAnsi="Times New Roman"/>
          <w:sz w:val="20"/>
          <w:szCs w:val="20"/>
        </w:rPr>
        <w:t xml:space="preserve">.  </w:t>
      </w:r>
      <w:r w:rsidRPr="003A188E">
        <w:rPr>
          <w:rFonts w:ascii="Times New Roman" w:hAnsi="Times New Roman"/>
          <w:b/>
          <w:sz w:val="20"/>
          <w:szCs w:val="20"/>
        </w:rPr>
        <w:t>Please identify your department/program in the file name for your report.</w:t>
      </w:r>
    </w:p>
    <w:p w14:paraId="1D0046F1" w14:textId="77777777" w:rsidR="00D34189" w:rsidRPr="00323A3A" w:rsidRDefault="00D34189" w:rsidP="003A188E">
      <w:pPr>
        <w:rPr>
          <w:rFonts w:ascii="Times New Roman" w:hAnsi="Times New Roman"/>
          <w:sz w:val="20"/>
          <w:szCs w:val="20"/>
        </w:rPr>
      </w:pPr>
      <w:r w:rsidRPr="00897D80">
        <w:rPr>
          <w:rFonts w:ascii="Times New Roman" w:hAnsi="Times New Roman"/>
          <w:b/>
          <w:sz w:val="20"/>
          <w:szCs w:val="20"/>
        </w:rPr>
        <w:t xml:space="preserve">College: </w:t>
      </w:r>
      <w:r>
        <w:rPr>
          <w:rFonts w:ascii="Times New Roman" w:hAnsi="Times New Roman"/>
          <w:sz w:val="20"/>
          <w:szCs w:val="20"/>
        </w:rPr>
        <w:t>Mike Curb College of Arts, Media, and Communication</w:t>
      </w:r>
    </w:p>
    <w:p w14:paraId="2EAE4579" w14:textId="77777777" w:rsidR="00D34189" w:rsidRPr="00323A3A" w:rsidRDefault="00D34189" w:rsidP="003A188E">
      <w:pPr>
        <w:rPr>
          <w:rFonts w:ascii="Times New Roman" w:hAnsi="Times New Roman"/>
          <w:sz w:val="20"/>
          <w:szCs w:val="20"/>
        </w:rPr>
      </w:pPr>
      <w:r w:rsidRPr="00897D80">
        <w:rPr>
          <w:rFonts w:ascii="Times New Roman" w:hAnsi="Times New Roman"/>
          <w:b/>
          <w:sz w:val="20"/>
          <w:szCs w:val="20"/>
        </w:rPr>
        <w:t xml:space="preserve">Department: </w:t>
      </w:r>
      <w:r>
        <w:rPr>
          <w:rFonts w:ascii="Times New Roman" w:hAnsi="Times New Roman"/>
          <w:sz w:val="20"/>
          <w:szCs w:val="20"/>
        </w:rPr>
        <w:t>Communication Studies</w:t>
      </w:r>
    </w:p>
    <w:p w14:paraId="6EABF617" w14:textId="77777777" w:rsidR="00D34189" w:rsidRPr="00323A3A" w:rsidRDefault="00D34189" w:rsidP="003A188E">
      <w:pPr>
        <w:rPr>
          <w:rFonts w:ascii="Times New Roman" w:hAnsi="Times New Roman"/>
          <w:sz w:val="20"/>
          <w:szCs w:val="20"/>
        </w:rPr>
      </w:pPr>
      <w:r w:rsidRPr="00897D80">
        <w:rPr>
          <w:rFonts w:ascii="Times New Roman" w:hAnsi="Times New Roman"/>
          <w:b/>
          <w:sz w:val="20"/>
          <w:szCs w:val="20"/>
        </w:rPr>
        <w:t xml:space="preserve">Program: </w:t>
      </w:r>
      <w:r>
        <w:rPr>
          <w:rFonts w:ascii="Times New Roman" w:hAnsi="Times New Roman"/>
          <w:sz w:val="20"/>
          <w:szCs w:val="20"/>
        </w:rPr>
        <w:t xml:space="preserve">B.A. </w:t>
      </w:r>
      <w:r w:rsidR="003A188E">
        <w:rPr>
          <w:rFonts w:ascii="Times New Roman" w:hAnsi="Times New Roman"/>
          <w:sz w:val="20"/>
          <w:szCs w:val="20"/>
        </w:rPr>
        <w:t xml:space="preserve">&amp; M.A. </w:t>
      </w:r>
    </w:p>
    <w:p w14:paraId="560CC6F7" w14:textId="77777777" w:rsidR="00D34189" w:rsidRPr="00897D80" w:rsidRDefault="00D34189" w:rsidP="00701895">
      <w:pPr>
        <w:spacing w:after="120"/>
        <w:rPr>
          <w:rFonts w:ascii="Times New Roman" w:hAnsi="Times New Roman"/>
          <w:b/>
          <w:sz w:val="20"/>
          <w:szCs w:val="20"/>
        </w:rPr>
      </w:pPr>
      <w:r w:rsidRPr="00897D80">
        <w:rPr>
          <w:rFonts w:ascii="Times New Roman" w:hAnsi="Times New Roman"/>
          <w:b/>
          <w:sz w:val="20"/>
          <w:szCs w:val="20"/>
        </w:rPr>
        <w:t xml:space="preserve">Assessment liaison: </w:t>
      </w:r>
      <w:r w:rsidRPr="00323A3A">
        <w:rPr>
          <w:rFonts w:ascii="Times New Roman" w:hAnsi="Times New Roman"/>
          <w:sz w:val="20"/>
          <w:szCs w:val="20"/>
        </w:rPr>
        <w:t>Dr. Aimee Carrillo Rowe</w:t>
      </w:r>
    </w:p>
    <w:p w14:paraId="4339E040" w14:textId="77777777" w:rsidR="00D34189" w:rsidRPr="00897D80" w:rsidRDefault="00D34189" w:rsidP="00D34189">
      <w:pPr>
        <w:numPr>
          <w:ilvl w:val="0"/>
          <w:numId w:val="1"/>
        </w:numPr>
        <w:contextualSpacing/>
        <w:rPr>
          <w:rFonts w:ascii="Times New Roman" w:hAnsi="Times New Roman"/>
          <w:b/>
          <w:sz w:val="20"/>
          <w:szCs w:val="20"/>
        </w:rPr>
      </w:pPr>
      <w:r w:rsidRPr="00897D80">
        <w:rPr>
          <w:rFonts w:ascii="Times New Roman" w:hAnsi="Times New Roman"/>
          <w:b/>
          <w:sz w:val="20"/>
          <w:szCs w:val="20"/>
        </w:rPr>
        <w:t>Please check off wh</w:t>
      </w:r>
      <w:r>
        <w:rPr>
          <w:rFonts w:ascii="Times New Roman" w:hAnsi="Times New Roman"/>
          <w:b/>
          <w:sz w:val="20"/>
          <w:szCs w:val="20"/>
        </w:rPr>
        <w:t xml:space="preserve">ichever </w:t>
      </w:r>
      <w:r w:rsidRPr="00897D80">
        <w:rPr>
          <w:rFonts w:ascii="Times New Roman" w:hAnsi="Times New Roman"/>
          <w:b/>
          <w:sz w:val="20"/>
          <w:szCs w:val="20"/>
        </w:rPr>
        <w:t>is applicable:</w:t>
      </w:r>
    </w:p>
    <w:p w14:paraId="1E5CCE05" w14:textId="77777777" w:rsidR="00D34189" w:rsidRPr="00897D80" w:rsidRDefault="00D34189" w:rsidP="00D34189">
      <w:pPr>
        <w:spacing w:after="0"/>
        <w:ind w:left="360"/>
        <w:rPr>
          <w:rFonts w:ascii="Times New Roman" w:hAnsi="Times New Roman"/>
          <w:b/>
          <w:sz w:val="20"/>
          <w:szCs w:val="20"/>
        </w:rPr>
      </w:pPr>
      <w:r>
        <w:rPr>
          <w:rFonts w:ascii="Times New Roman" w:hAnsi="Times New Roman"/>
          <w:b/>
          <w:sz w:val="20"/>
          <w:szCs w:val="20"/>
        </w:rPr>
        <w:t xml:space="preserve">A. </w:t>
      </w:r>
      <w:r w:rsidR="005F31B7">
        <w:rPr>
          <w:rFonts w:ascii="Times New Roman" w:hAnsi="Times New Roman"/>
          <w:sz w:val="20"/>
          <w:szCs w:val="20"/>
        </w:rPr>
        <w:t>____</w:t>
      </w:r>
      <w:r>
        <w:rPr>
          <w:rFonts w:ascii="Times New Roman" w:hAnsi="Times New Roman"/>
          <w:b/>
          <w:sz w:val="20"/>
          <w:szCs w:val="20"/>
        </w:rPr>
        <w:t xml:space="preserve"> Measured</w:t>
      </w:r>
      <w:r w:rsidR="003A188E">
        <w:rPr>
          <w:rFonts w:ascii="Times New Roman" w:hAnsi="Times New Roman"/>
          <w:b/>
          <w:sz w:val="20"/>
          <w:szCs w:val="20"/>
        </w:rPr>
        <w:t xml:space="preserve"> student work within program major/options.</w:t>
      </w:r>
    </w:p>
    <w:p w14:paraId="69585654" w14:textId="77777777" w:rsidR="00D34189" w:rsidRPr="00897D80" w:rsidRDefault="00D34189" w:rsidP="00D34189">
      <w:pPr>
        <w:spacing w:after="0"/>
        <w:ind w:left="360"/>
        <w:rPr>
          <w:rFonts w:ascii="Times New Roman" w:hAnsi="Times New Roman"/>
          <w:b/>
          <w:sz w:val="20"/>
          <w:szCs w:val="20"/>
        </w:rPr>
      </w:pPr>
      <w:r w:rsidRPr="00897D80">
        <w:rPr>
          <w:rFonts w:ascii="Times New Roman" w:hAnsi="Times New Roman"/>
          <w:b/>
          <w:sz w:val="20"/>
          <w:szCs w:val="20"/>
        </w:rPr>
        <w:t>B</w:t>
      </w:r>
      <w:r w:rsidRPr="005F31B7">
        <w:rPr>
          <w:rFonts w:ascii="Times New Roman" w:hAnsi="Times New Roman"/>
          <w:sz w:val="20"/>
          <w:szCs w:val="20"/>
        </w:rPr>
        <w:t xml:space="preserve">. </w:t>
      </w:r>
      <w:r w:rsidR="005F31B7" w:rsidRPr="005F31B7">
        <w:rPr>
          <w:rFonts w:ascii="Times New Roman" w:hAnsi="Times New Roman"/>
          <w:sz w:val="20"/>
          <w:szCs w:val="20"/>
          <w:u w:val="single"/>
        </w:rPr>
        <w:t xml:space="preserve">   </w:t>
      </w:r>
      <w:r w:rsidR="00010090">
        <w:rPr>
          <w:rFonts w:ascii="Times New Roman" w:hAnsi="Times New Roman"/>
          <w:sz w:val="20"/>
          <w:szCs w:val="20"/>
          <w:u w:val="single"/>
        </w:rPr>
        <w:t xml:space="preserve"> </w:t>
      </w:r>
      <w:r w:rsidR="005F31B7">
        <w:rPr>
          <w:rFonts w:ascii="Times New Roman" w:hAnsi="Times New Roman"/>
          <w:sz w:val="20"/>
          <w:szCs w:val="20"/>
          <w:u w:val="single"/>
        </w:rPr>
        <w:t xml:space="preserve">   </w:t>
      </w:r>
      <w:r w:rsidR="00010090">
        <w:rPr>
          <w:rFonts w:ascii="Times New Roman" w:hAnsi="Times New Roman"/>
          <w:sz w:val="20"/>
          <w:szCs w:val="20"/>
          <w:u w:val="single"/>
        </w:rPr>
        <w:t xml:space="preserve"> </w:t>
      </w:r>
      <w:r w:rsidR="005F31B7">
        <w:rPr>
          <w:rFonts w:ascii="Times New Roman" w:hAnsi="Times New Roman"/>
          <w:b/>
          <w:sz w:val="20"/>
          <w:szCs w:val="20"/>
        </w:rPr>
        <w:t xml:space="preserve"> </w:t>
      </w:r>
      <w:r w:rsidRPr="00897D80">
        <w:rPr>
          <w:rFonts w:ascii="Times New Roman" w:hAnsi="Times New Roman"/>
          <w:b/>
          <w:sz w:val="20"/>
          <w:szCs w:val="20"/>
        </w:rPr>
        <w:t xml:space="preserve">Analyzed results of </w:t>
      </w:r>
      <w:r>
        <w:rPr>
          <w:rFonts w:ascii="Times New Roman" w:hAnsi="Times New Roman"/>
          <w:b/>
          <w:sz w:val="20"/>
          <w:szCs w:val="20"/>
        </w:rPr>
        <w:t>measurement</w:t>
      </w:r>
      <w:r w:rsidR="003A188E">
        <w:rPr>
          <w:rFonts w:ascii="Times New Roman" w:hAnsi="Times New Roman"/>
          <w:b/>
          <w:sz w:val="20"/>
          <w:szCs w:val="20"/>
        </w:rPr>
        <w:t xml:space="preserve"> within program major/options</w:t>
      </w:r>
    </w:p>
    <w:p w14:paraId="7CF4BD69" w14:textId="77777777" w:rsidR="00D34189" w:rsidRDefault="00D34189" w:rsidP="00D34189">
      <w:pPr>
        <w:spacing w:after="0"/>
        <w:ind w:left="360"/>
        <w:rPr>
          <w:rFonts w:ascii="Times New Roman" w:hAnsi="Times New Roman"/>
          <w:b/>
          <w:sz w:val="20"/>
          <w:szCs w:val="20"/>
        </w:rPr>
      </w:pPr>
      <w:r w:rsidRPr="00897D80">
        <w:rPr>
          <w:rFonts w:ascii="Times New Roman" w:hAnsi="Times New Roman"/>
          <w:b/>
          <w:sz w:val="20"/>
          <w:szCs w:val="20"/>
        </w:rPr>
        <w:t>C</w:t>
      </w:r>
      <w:r w:rsidRPr="005F31B7">
        <w:rPr>
          <w:rFonts w:ascii="Times New Roman" w:hAnsi="Times New Roman"/>
          <w:sz w:val="20"/>
          <w:szCs w:val="20"/>
        </w:rPr>
        <w:t xml:space="preserve">. </w:t>
      </w:r>
      <w:r w:rsidR="005F31B7" w:rsidRPr="005F31B7">
        <w:rPr>
          <w:rFonts w:ascii="Times New Roman" w:hAnsi="Times New Roman"/>
          <w:sz w:val="20"/>
          <w:szCs w:val="20"/>
          <w:u w:val="single"/>
        </w:rPr>
        <w:t xml:space="preserve">   X</w:t>
      </w:r>
      <w:r w:rsidR="005F31B7">
        <w:rPr>
          <w:rFonts w:ascii="Times New Roman" w:hAnsi="Times New Roman"/>
          <w:sz w:val="20"/>
          <w:szCs w:val="20"/>
          <w:u w:val="single"/>
        </w:rPr>
        <w:t xml:space="preserve">  </w:t>
      </w:r>
      <w:r w:rsidR="00701895">
        <w:rPr>
          <w:rFonts w:ascii="Times New Roman" w:hAnsi="Times New Roman"/>
          <w:b/>
          <w:sz w:val="20"/>
          <w:szCs w:val="20"/>
        </w:rPr>
        <w:t xml:space="preserve"> </w:t>
      </w:r>
      <w:r>
        <w:rPr>
          <w:rFonts w:ascii="Times New Roman" w:hAnsi="Times New Roman"/>
          <w:b/>
          <w:sz w:val="20"/>
          <w:szCs w:val="20"/>
        </w:rPr>
        <w:t xml:space="preserve">Applied </w:t>
      </w:r>
      <w:r w:rsidRPr="00897D80">
        <w:rPr>
          <w:rFonts w:ascii="Times New Roman" w:hAnsi="Times New Roman"/>
          <w:b/>
          <w:sz w:val="20"/>
          <w:szCs w:val="20"/>
        </w:rPr>
        <w:t>results of analysis to program review/curriculum/review/revision</w:t>
      </w:r>
      <w:r w:rsidR="003A188E">
        <w:rPr>
          <w:rFonts w:ascii="Times New Roman" w:hAnsi="Times New Roman"/>
          <w:b/>
          <w:sz w:val="20"/>
          <w:szCs w:val="20"/>
        </w:rPr>
        <w:t xml:space="preserve"> major/options.</w:t>
      </w:r>
    </w:p>
    <w:p w14:paraId="541370BC" w14:textId="77777777" w:rsidR="003A188E" w:rsidRPr="00897D80" w:rsidRDefault="003A188E" w:rsidP="00D34189">
      <w:pPr>
        <w:spacing w:after="0"/>
        <w:ind w:left="360"/>
        <w:rPr>
          <w:rFonts w:ascii="Times New Roman" w:hAnsi="Times New Roman"/>
          <w:b/>
          <w:sz w:val="20"/>
          <w:szCs w:val="20"/>
        </w:rPr>
      </w:pPr>
      <w:r>
        <w:rPr>
          <w:rFonts w:ascii="Times New Roman" w:hAnsi="Times New Roman"/>
          <w:b/>
          <w:sz w:val="20"/>
          <w:szCs w:val="20"/>
        </w:rPr>
        <w:t xml:space="preserve">D. </w:t>
      </w:r>
      <w:r w:rsidR="00BF4A17">
        <w:rPr>
          <w:rFonts w:ascii="Times New Roman" w:hAnsi="Times New Roman"/>
          <w:sz w:val="20"/>
          <w:szCs w:val="20"/>
        </w:rPr>
        <w:t xml:space="preserve">____ </w:t>
      </w:r>
      <w:r>
        <w:rPr>
          <w:rFonts w:ascii="Times New Roman" w:hAnsi="Times New Roman"/>
          <w:b/>
          <w:sz w:val="20"/>
          <w:szCs w:val="20"/>
        </w:rPr>
        <w:t>Focused exclusively on the direct assessment measure of General Education Natural Sciences learning outcomes.</w:t>
      </w:r>
    </w:p>
    <w:p w14:paraId="08D8C56D" w14:textId="77777777" w:rsidR="00844570" w:rsidRPr="00701895" w:rsidRDefault="00844570" w:rsidP="00844570">
      <w:pPr>
        <w:pStyle w:val="LightGrid-Accent31"/>
        <w:ind w:left="360"/>
        <w:rPr>
          <w:rFonts w:ascii="Times New Roman" w:hAnsi="Times New Roman"/>
          <w:b/>
          <w:sz w:val="16"/>
          <w:szCs w:val="16"/>
        </w:rPr>
      </w:pPr>
    </w:p>
    <w:p w14:paraId="7F1A9400" w14:textId="77777777" w:rsidR="00844570" w:rsidRPr="006F25D1" w:rsidRDefault="00844570" w:rsidP="00844570">
      <w:pPr>
        <w:pStyle w:val="LightGrid-Accent31"/>
        <w:numPr>
          <w:ilvl w:val="0"/>
          <w:numId w:val="1"/>
        </w:numPr>
        <w:rPr>
          <w:rFonts w:ascii="Times New Roman" w:hAnsi="Times New Roman"/>
          <w:b/>
          <w:sz w:val="20"/>
          <w:szCs w:val="20"/>
        </w:rPr>
      </w:pPr>
      <w:r w:rsidRPr="006F25D1">
        <w:rPr>
          <w:rFonts w:ascii="Times New Roman" w:hAnsi="Times New Roman"/>
          <w:b/>
          <w:sz w:val="20"/>
          <w:szCs w:val="20"/>
        </w:rPr>
        <w:t xml:space="preserve">Overview of Annual Assessment Project(s).  </w:t>
      </w:r>
      <w:r w:rsidRPr="006F25D1">
        <w:rPr>
          <w:rFonts w:ascii="Times New Roman" w:hAnsi="Times New Roman"/>
          <w:sz w:val="20"/>
          <w:szCs w:val="20"/>
        </w:rPr>
        <w:t>On a separate sheet,</w:t>
      </w:r>
      <w:r w:rsidRPr="006F25D1">
        <w:rPr>
          <w:rFonts w:ascii="Times New Roman" w:hAnsi="Times New Roman"/>
          <w:b/>
          <w:sz w:val="20"/>
          <w:szCs w:val="20"/>
        </w:rPr>
        <w:t xml:space="preserve"> </w:t>
      </w:r>
      <w:r w:rsidRPr="006F25D1">
        <w:rPr>
          <w:rFonts w:ascii="Times New Roman" w:hAnsi="Times New Roman"/>
          <w:sz w:val="20"/>
          <w:szCs w:val="20"/>
        </w:rPr>
        <w:t>provide a brief overview of this year’s assessment activities, including:</w:t>
      </w:r>
      <w:r w:rsidR="00226090" w:rsidRPr="006F25D1">
        <w:rPr>
          <w:rFonts w:ascii="Times New Roman" w:hAnsi="Times New Roman"/>
          <w:sz w:val="20"/>
          <w:szCs w:val="20"/>
        </w:rPr>
        <w:t xml:space="preserve"> (The italicized items are those relevant to the department’s assessment activities this year.)</w:t>
      </w:r>
    </w:p>
    <w:p w14:paraId="39ACC70D" w14:textId="77777777" w:rsidR="00844570" w:rsidRPr="006F25D1" w:rsidRDefault="00844570" w:rsidP="00844570">
      <w:pPr>
        <w:pStyle w:val="LightGrid-Accent31"/>
        <w:numPr>
          <w:ilvl w:val="0"/>
          <w:numId w:val="11"/>
        </w:numPr>
        <w:rPr>
          <w:rFonts w:ascii="Times New Roman" w:hAnsi="Times New Roman"/>
          <w:b/>
          <w:i/>
          <w:sz w:val="20"/>
          <w:szCs w:val="20"/>
        </w:rPr>
      </w:pPr>
      <w:r w:rsidRPr="006F25D1">
        <w:rPr>
          <w:rFonts w:ascii="Times New Roman" w:hAnsi="Times New Roman"/>
          <w:i/>
          <w:sz w:val="20"/>
          <w:szCs w:val="20"/>
        </w:rPr>
        <w:t xml:space="preserve">an explanation for why your department chose the assessment activities </w:t>
      </w:r>
      <w:r w:rsidR="003A188E" w:rsidRPr="006F25D1">
        <w:rPr>
          <w:rFonts w:ascii="Times New Roman" w:hAnsi="Times New Roman"/>
          <w:i/>
          <w:sz w:val="20"/>
          <w:szCs w:val="20"/>
        </w:rPr>
        <w:t xml:space="preserve">(measurement, analysis, </w:t>
      </w:r>
      <w:r w:rsidRPr="006F25D1">
        <w:rPr>
          <w:rFonts w:ascii="Times New Roman" w:hAnsi="Times New Roman"/>
          <w:i/>
          <w:sz w:val="20"/>
          <w:szCs w:val="20"/>
        </w:rPr>
        <w:t>application</w:t>
      </w:r>
      <w:r w:rsidR="003A188E" w:rsidRPr="006F25D1">
        <w:rPr>
          <w:rFonts w:ascii="Times New Roman" w:hAnsi="Times New Roman"/>
          <w:i/>
          <w:sz w:val="20"/>
          <w:szCs w:val="20"/>
        </w:rPr>
        <w:t>, or GE assessment</w:t>
      </w:r>
      <w:r w:rsidRPr="006F25D1">
        <w:rPr>
          <w:rFonts w:ascii="Times New Roman" w:hAnsi="Times New Roman"/>
          <w:i/>
          <w:sz w:val="20"/>
          <w:szCs w:val="20"/>
        </w:rPr>
        <w:t>) that it enacted</w:t>
      </w:r>
    </w:p>
    <w:p w14:paraId="345D0BB9" w14:textId="77777777" w:rsidR="00844570" w:rsidRPr="006F25D1" w:rsidRDefault="00844570" w:rsidP="00844570">
      <w:pPr>
        <w:pStyle w:val="LightGrid-Accent31"/>
        <w:numPr>
          <w:ilvl w:val="0"/>
          <w:numId w:val="11"/>
        </w:numPr>
        <w:rPr>
          <w:rFonts w:ascii="Times New Roman" w:hAnsi="Times New Roman"/>
          <w:b/>
          <w:sz w:val="20"/>
          <w:szCs w:val="20"/>
        </w:rPr>
      </w:pPr>
      <w:r w:rsidRPr="006F25D1">
        <w:rPr>
          <w:rFonts w:ascii="Times New Roman" w:hAnsi="Times New Roman"/>
          <w:sz w:val="20"/>
          <w:szCs w:val="20"/>
        </w:rPr>
        <w:t xml:space="preserve">if your department implemented assessment </w:t>
      </w:r>
      <w:r w:rsidRPr="006F25D1">
        <w:rPr>
          <w:rFonts w:ascii="Times New Roman" w:hAnsi="Times New Roman"/>
          <w:b/>
          <w:sz w:val="20"/>
          <w:szCs w:val="20"/>
        </w:rPr>
        <w:t>option A</w:t>
      </w:r>
      <w:r w:rsidRPr="006F25D1">
        <w:rPr>
          <w:rFonts w:ascii="Times New Roman" w:hAnsi="Times New Roman"/>
          <w:sz w:val="20"/>
          <w:szCs w:val="20"/>
        </w:rPr>
        <w:t>, identify which program SLOs were assessed (please identify the SLOs in full), in which classes and/or contexts, what assessment instruments were used and the methodology employed, the resulting scores, and the relation between this year’s measure of student work an</w:t>
      </w:r>
      <w:r w:rsidR="00574ADF" w:rsidRPr="006F25D1">
        <w:rPr>
          <w:rFonts w:ascii="Times New Roman" w:hAnsi="Times New Roman"/>
          <w:sz w:val="20"/>
          <w:szCs w:val="20"/>
        </w:rPr>
        <w:t>d that of past years</w:t>
      </w:r>
      <w:r w:rsidR="00053389" w:rsidRPr="006F25D1">
        <w:rPr>
          <w:rFonts w:ascii="Times New Roman" w:hAnsi="Times New Roman"/>
          <w:sz w:val="20"/>
          <w:szCs w:val="20"/>
        </w:rPr>
        <w:t xml:space="preserve"> (include as an appendix</w:t>
      </w:r>
      <w:r w:rsidRPr="006F25D1">
        <w:rPr>
          <w:rFonts w:ascii="Times New Roman" w:hAnsi="Times New Roman"/>
          <w:sz w:val="20"/>
          <w:szCs w:val="20"/>
        </w:rPr>
        <w:t xml:space="preserve"> all relevant materials that you wish to include)</w:t>
      </w:r>
    </w:p>
    <w:p w14:paraId="7097956A" w14:textId="77777777" w:rsidR="00844570" w:rsidRPr="006F25D1" w:rsidRDefault="00844570" w:rsidP="00844570">
      <w:pPr>
        <w:pStyle w:val="LightGrid-Accent31"/>
        <w:numPr>
          <w:ilvl w:val="0"/>
          <w:numId w:val="11"/>
        </w:numPr>
        <w:rPr>
          <w:rFonts w:ascii="Times New Roman" w:hAnsi="Times New Roman"/>
          <w:b/>
          <w:sz w:val="20"/>
          <w:szCs w:val="20"/>
        </w:rPr>
      </w:pPr>
      <w:r w:rsidRPr="006F25D1">
        <w:rPr>
          <w:rFonts w:ascii="Times New Roman" w:hAnsi="Times New Roman"/>
          <w:sz w:val="20"/>
          <w:szCs w:val="20"/>
        </w:rPr>
        <w:t xml:space="preserve">if your department implemented assessment </w:t>
      </w:r>
      <w:r w:rsidRPr="006F25D1">
        <w:rPr>
          <w:rFonts w:ascii="Times New Roman" w:hAnsi="Times New Roman"/>
          <w:b/>
          <w:sz w:val="20"/>
          <w:szCs w:val="20"/>
        </w:rPr>
        <w:t>option B</w:t>
      </w:r>
      <w:r w:rsidRPr="006F25D1">
        <w:rPr>
          <w:rFonts w:ascii="Times New Roman" w:hAnsi="Times New Roman"/>
          <w:sz w:val="20"/>
          <w:szCs w:val="20"/>
        </w:rPr>
        <w:t>, identify what conclusions were drawn from the analysis of measured results, what changes to the program were planned in response, and the relation between this year’s analyses and past and future assessment activities</w:t>
      </w:r>
    </w:p>
    <w:p w14:paraId="024C0237" w14:textId="77777777" w:rsidR="00844570" w:rsidRPr="006F25D1" w:rsidRDefault="00844570" w:rsidP="00844570">
      <w:pPr>
        <w:pStyle w:val="LightGrid-Accent31"/>
        <w:numPr>
          <w:ilvl w:val="0"/>
          <w:numId w:val="11"/>
        </w:numPr>
        <w:rPr>
          <w:rFonts w:ascii="Times New Roman" w:hAnsi="Times New Roman"/>
          <w:b/>
          <w:i/>
          <w:sz w:val="20"/>
          <w:szCs w:val="20"/>
        </w:rPr>
      </w:pPr>
      <w:r w:rsidRPr="006F25D1">
        <w:rPr>
          <w:rFonts w:ascii="Times New Roman" w:hAnsi="Times New Roman"/>
          <w:i/>
          <w:sz w:val="20"/>
          <w:szCs w:val="20"/>
        </w:rPr>
        <w:t xml:space="preserve">if your department implemented </w:t>
      </w:r>
      <w:r w:rsidRPr="006F25D1">
        <w:rPr>
          <w:rFonts w:ascii="Times New Roman" w:hAnsi="Times New Roman"/>
          <w:b/>
          <w:i/>
          <w:sz w:val="20"/>
          <w:szCs w:val="20"/>
        </w:rPr>
        <w:t>option C</w:t>
      </w:r>
      <w:r w:rsidRPr="006F25D1">
        <w:rPr>
          <w:rFonts w:ascii="Times New Roman" w:hAnsi="Times New Roman"/>
          <w:i/>
          <w:sz w:val="20"/>
          <w:szCs w:val="20"/>
        </w:rPr>
        <w:t xml:space="preserve">, identify the program modifications that were adopted, and the relation between program modifications and past and future assessment activities </w:t>
      </w:r>
    </w:p>
    <w:p w14:paraId="38FDB174" w14:textId="77777777" w:rsidR="00574ADF" w:rsidRPr="006F25D1" w:rsidRDefault="00574ADF" w:rsidP="00844570">
      <w:pPr>
        <w:pStyle w:val="LightGrid-Accent31"/>
        <w:numPr>
          <w:ilvl w:val="0"/>
          <w:numId w:val="11"/>
        </w:numPr>
        <w:rPr>
          <w:rFonts w:ascii="Times New Roman" w:hAnsi="Times New Roman"/>
          <w:b/>
          <w:sz w:val="20"/>
          <w:szCs w:val="20"/>
        </w:rPr>
      </w:pPr>
      <w:r w:rsidRPr="006F25D1">
        <w:rPr>
          <w:rFonts w:ascii="Times New Roman" w:hAnsi="Times New Roman"/>
          <w:sz w:val="20"/>
          <w:szCs w:val="20"/>
        </w:rPr>
        <w:t xml:space="preserve">if your department implemented </w:t>
      </w:r>
      <w:r w:rsidRPr="006F25D1">
        <w:rPr>
          <w:rFonts w:ascii="Times New Roman" w:hAnsi="Times New Roman"/>
          <w:b/>
          <w:sz w:val="20"/>
          <w:szCs w:val="20"/>
        </w:rPr>
        <w:t>option D</w:t>
      </w:r>
      <w:r w:rsidRPr="006F25D1">
        <w:rPr>
          <w:rFonts w:ascii="Times New Roman" w:hAnsi="Times New Roman"/>
          <w:sz w:val="20"/>
          <w:szCs w:val="20"/>
        </w:rPr>
        <w:t xml:space="preserve">, exclusively or simultaneously with options </w:t>
      </w:r>
      <w:r w:rsidRPr="006F25D1">
        <w:rPr>
          <w:rFonts w:ascii="Times New Roman" w:hAnsi="Times New Roman"/>
          <w:b/>
          <w:sz w:val="20"/>
          <w:szCs w:val="20"/>
        </w:rPr>
        <w:t xml:space="preserve">A, B, and/or C, </w:t>
      </w:r>
      <w:r w:rsidRPr="006F25D1">
        <w:rPr>
          <w:rFonts w:ascii="Times New Roman" w:hAnsi="Times New Roman"/>
          <w:sz w:val="20"/>
          <w:szCs w:val="20"/>
        </w:rPr>
        <w:t>identify the basic skill(s) assessed and the precise learning outcomes assessed, the assessment instruments and methodology employed, and the resulting scores</w:t>
      </w:r>
    </w:p>
    <w:p w14:paraId="778D6ED4" w14:textId="77777777" w:rsidR="00844570" w:rsidRPr="006F25D1" w:rsidRDefault="00844570" w:rsidP="00844570">
      <w:pPr>
        <w:pStyle w:val="LightGrid-Accent31"/>
        <w:numPr>
          <w:ilvl w:val="0"/>
          <w:numId w:val="11"/>
        </w:numPr>
        <w:rPr>
          <w:rFonts w:ascii="Times New Roman" w:hAnsi="Times New Roman"/>
          <w:b/>
          <w:sz w:val="20"/>
          <w:szCs w:val="20"/>
        </w:rPr>
      </w:pPr>
      <w:r w:rsidRPr="006F25D1">
        <w:rPr>
          <w:rFonts w:ascii="Times New Roman" w:hAnsi="Times New Roman"/>
          <w:sz w:val="20"/>
          <w:szCs w:val="20"/>
        </w:rPr>
        <w:t>in what way(s) your assessment activities may reflect the university’s commitment to diversity in all its dimensions but especially with respect to underrepresented groups</w:t>
      </w:r>
    </w:p>
    <w:p w14:paraId="07E1BAFF" w14:textId="77777777" w:rsidR="00574ADF" w:rsidRDefault="00844570" w:rsidP="00574ADF">
      <w:pPr>
        <w:pStyle w:val="LightGrid-Accent31"/>
        <w:numPr>
          <w:ilvl w:val="0"/>
          <w:numId w:val="11"/>
        </w:numPr>
        <w:spacing w:after="240"/>
        <w:rPr>
          <w:rFonts w:ascii="Times New Roman" w:hAnsi="Times New Roman"/>
          <w:b/>
          <w:sz w:val="20"/>
          <w:szCs w:val="20"/>
        </w:rPr>
      </w:pPr>
      <w:r w:rsidRPr="006F25D1">
        <w:rPr>
          <w:rFonts w:ascii="Times New Roman" w:hAnsi="Times New Roman"/>
          <w:sz w:val="20"/>
          <w:szCs w:val="20"/>
        </w:rPr>
        <w:t>any other assessment-related information you wish to include, including SLO revision (especially to ensure continuing alignment between program course offerings and both program and university student learning outcomes), and/or the creation and modification of new assessment instruments</w:t>
      </w:r>
      <w:r w:rsidR="00574ADF">
        <w:rPr>
          <w:rFonts w:ascii="Times New Roman" w:hAnsi="Times New Roman"/>
          <w:sz w:val="20"/>
          <w:szCs w:val="20"/>
        </w:rPr>
        <w:br/>
      </w:r>
    </w:p>
    <w:p w14:paraId="79CF8566" w14:textId="77777777" w:rsidR="00844570" w:rsidRDefault="00574ADF" w:rsidP="00226090">
      <w:pPr>
        <w:pStyle w:val="LightGrid-Accent31"/>
        <w:tabs>
          <w:tab w:val="left" w:pos="360"/>
        </w:tabs>
        <w:ind w:left="360" w:hanging="360"/>
        <w:rPr>
          <w:rFonts w:ascii="Times New Roman" w:hAnsi="Times New Roman"/>
          <w:sz w:val="20"/>
          <w:szCs w:val="20"/>
        </w:rPr>
      </w:pPr>
      <w:r>
        <w:rPr>
          <w:rFonts w:ascii="Times New Roman" w:hAnsi="Times New Roman"/>
          <w:b/>
          <w:sz w:val="20"/>
          <w:szCs w:val="20"/>
        </w:rPr>
        <w:t xml:space="preserve">3. </w:t>
      </w:r>
      <w:r>
        <w:rPr>
          <w:rFonts w:ascii="Times New Roman" w:hAnsi="Times New Roman"/>
          <w:b/>
          <w:sz w:val="20"/>
          <w:szCs w:val="20"/>
        </w:rPr>
        <w:tab/>
      </w:r>
      <w:r w:rsidR="00844570" w:rsidRPr="00574ADF">
        <w:rPr>
          <w:rFonts w:ascii="Times New Roman" w:hAnsi="Times New Roman"/>
          <w:b/>
          <w:sz w:val="20"/>
          <w:szCs w:val="20"/>
        </w:rPr>
        <w:t>Preview of planned ass</w:t>
      </w:r>
      <w:r>
        <w:rPr>
          <w:rFonts w:ascii="Times New Roman" w:hAnsi="Times New Roman"/>
          <w:b/>
          <w:sz w:val="20"/>
          <w:szCs w:val="20"/>
        </w:rPr>
        <w:t>essment activities for 2018-2019</w:t>
      </w:r>
      <w:r w:rsidR="00844570" w:rsidRPr="00574ADF">
        <w:rPr>
          <w:rFonts w:ascii="Times New Roman" w:hAnsi="Times New Roman"/>
          <w:b/>
          <w:sz w:val="20"/>
          <w:szCs w:val="20"/>
        </w:rPr>
        <w:t xml:space="preserve">.  </w:t>
      </w:r>
      <w:r w:rsidR="00844570" w:rsidRPr="00574ADF">
        <w:rPr>
          <w:rFonts w:ascii="Times New Roman" w:hAnsi="Times New Roman"/>
          <w:sz w:val="20"/>
          <w:szCs w:val="20"/>
        </w:rPr>
        <w:t xml:space="preserve">Include a brief description and explanation of how next year’s assessment will contribute to a </w:t>
      </w:r>
      <w:r w:rsidR="00844570">
        <w:rPr>
          <w:rFonts w:ascii="Times New Roman" w:hAnsi="Times New Roman"/>
          <w:b/>
          <w:sz w:val="20"/>
          <w:szCs w:val="20"/>
        </w:rPr>
        <w:t xml:space="preserve">       </w:t>
      </w:r>
      <w:r w:rsidR="00844570" w:rsidRPr="00EF56F9">
        <w:rPr>
          <w:rFonts w:ascii="Times New Roman" w:hAnsi="Times New Roman"/>
          <w:sz w:val="20"/>
          <w:szCs w:val="20"/>
        </w:rPr>
        <w:t>continuous program of ongoing assessment.</w:t>
      </w:r>
    </w:p>
    <w:p w14:paraId="293DA62C" w14:textId="158F93D0" w:rsidR="00D34189" w:rsidRPr="009961A3" w:rsidRDefault="00701895" w:rsidP="00D34189">
      <w:pPr>
        <w:pStyle w:val="LightGrid-Accent31"/>
        <w:ind w:left="0"/>
        <w:rPr>
          <w:rFonts w:ascii="Times New Roman" w:hAnsi="Times New Roman"/>
          <w:b/>
          <w:sz w:val="24"/>
          <w:szCs w:val="24"/>
        </w:rPr>
      </w:pPr>
      <w:r>
        <w:rPr>
          <w:rFonts w:ascii="Times New Roman" w:hAnsi="Times New Roman"/>
          <w:sz w:val="24"/>
          <w:szCs w:val="24"/>
        </w:rPr>
        <w:lastRenderedPageBreak/>
        <w:t>2</w:t>
      </w:r>
      <w:r w:rsidR="00D34189" w:rsidRPr="009961A3">
        <w:rPr>
          <w:rFonts w:ascii="Times New Roman" w:hAnsi="Times New Roman"/>
          <w:sz w:val="24"/>
          <w:szCs w:val="24"/>
        </w:rPr>
        <w:t xml:space="preserve">. </w:t>
      </w:r>
      <w:r w:rsidR="00D34189" w:rsidRPr="009961A3">
        <w:rPr>
          <w:rFonts w:ascii="Times New Roman" w:hAnsi="Times New Roman"/>
          <w:b/>
          <w:sz w:val="24"/>
          <w:szCs w:val="24"/>
        </w:rPr>
        <w:t>Overview of Annual Assessment</w:t>
      </w:r>
    </w:p>
    <w:p w14:paraId="3D1CB33C" w14:textId="77777777" w:rsidR="00EB1C0F" w:rsidRDefault="00BF4A17" w:rsidP="00701895">
      <w:pPr>
        <w:pStyle w:val="LightGrid-Accent31"/>
        <w:tabs>
          <w:tab w:val="left" w:pos="360"/>
        </w:tabs>
        <w:ind w:left="0"/>
        <w:rPr>
          <w:rFonts w:ascii="Times New Roman" w:hAnsi="Times New Roman"/>
          <w:sz w:val="24"/>
          <w:szCs w:val="24"/>
        </w:rPr>
      </w:pPr>
      <w:r>
        <w:rPr>
          <w:rFonts w:ascii="Times New Roman" w:hAnsi="Times New Roman"/>
          <w:sz w:val="24"/>
          <w:szCs w:val="24"/>
        </w:rPr>
        <w:t>AY</w:t>
      </w:r>
      <w:r w:rsidR="00400314">
        <w:rPr>
          <w:rFonts w:ascii="Times New Roman" w:hAnsi="Times New Roman"/>
          <w:sz w:val="24"/>
          <w:szCs w:val="24"/>
        </w:rPr>
        <w:t xml:space="preserve"> 2017-2018 was a year of revision. </w:t>
      </w:r>
      <w:r>
        <w:rPr>
          <w:rFonts w:ascii="Times New Roman" w:hAnsi="Times New Roman"/>
          <w:sz w:val="24"/>
          <w:szCs w:val="24"/>
        </w:rPr>
        <w:t>T</w:t>
      </w:r>
      <w:r w:rsidR="00E14DF2">
        <w:rPr>
          <w:rFonts w:ascii="Times New Roman" w:hAnsi="Times New Roman"/>
          <w:sz w:val="24"/>
          <w:szCs w:val="24"/>
        </w:rPr>
        <w:t xml:space="preserve">he department reviewed and revised </w:t>
      </w:r>
      <w:r w:rsidR="00F6409B">
        <w:rPr>
          <w:rFonts w:ascii="Times New Roman" w:hAnsi="Times New Roman"/>
          <w:sz w:val="24"/>
          <w:szCs w:val="24"/>
        </w:rPr>
        <w:t>its entire assessment plan</w:t>
      </w:r>
      <w:r w:rsidR="00D94909">
        <w:rPr>
          <w:rFonts w:ascii="Times New Roman" w:hAnsi="Times New Roman"/>
          <w:sz w:val="24"/>
          <w:szCs w:val="24"/>
        </w:rPr>
        <w:t xml:space="preserve">, including </w:t>
      </w:r>
      <w:r>
        <w:rPr>
          <w:rFonts w:ascii="Times New Roman" w:hAnsi="Times New Roman"/>
          <w:sz w:val="24"/>
          <w:szCs w:val="24"/>
        </w:rPr>
        <w:t>substantially revising its Program Student Learning Outcomes (PSLOs)</w:t>
      </w:r>
      <w:r w:rsidR="00371DBC">
        <w:rPr>
          <w:rFonts w:ascii="Times New Roman" w:hAnsi="Times New Roman"/>
          <w:sz w:val="24"/>
          <w:szCs w:val="24"/>
        </w:rPr>
        <w:t>. We undertook this revision under the following conditions: (1) the Department engaged (and continues to be engaged in) a revision of the</w:t>
      </w:r>
      <w:r>
        <w:rPr>
          <w:rFonts w:ascii="Times New Roman" w:hAnsi="Times New Roman"/>
          <w:sz w:val="24"/>
          <w:szCs w:val="24"/>
        </w:rPr>
        <w:t xml:space="preserve"> undergraduate curriculum; (2) the department</w:t>
      </w:r>
      <w:r w:rsidR="00F6409B">
        <w:rPr>
          <w:rFonts w:ascii="Times New Roman" w:hAnsi="Times New Roman"/>
          <w:sz w:val="24"/>
          <w:szCs w:val="24"/>
        </w:rPr>
        <w:t xml:space="preserve"> c</w:t>
      </w:r>
      <w:r w:rsidR="00E14DF2">
        <w:rPr>
          <w:rFonts w:ascii="Times New Roman" w:hAnsi="Times New Roman"/>
          <w:sz w:val="24"/>
          <w:szCs w:val="24"/>
        </w:rPr>
        <w:t>omplet</w:t>
      </w:r>
      <w:r w:rsidR="00F6409B">
        <w:rPr>
          <w:rFonts w:ascii="Times New Roman" w:hAnsi="Times New Roman"/>
          <w:sz w:val="24"/>
          <w:szCs w:val="24"/>
        </w:rPr>
        <w:t xml:space="preserve">ed </w:t>
      </w:r>
      <w:r>
        <w:rPr>
          <w:rFonts w:ascii="Times New Roman" w:hAnsi="Times New Roman"/>
          <w:sz w:val="24"/>
          <w:szCs w:val="24"/>
        </w:rPr>
        <w:t>a</w:t>
      </w:r>
      <w:r w:rsidR="00E14DF2">
        <w:rPr>
          <w:rFonts w:ascii="Times New Roman" w:hAnsi="Times New Roman"/>
          <w:sz w:val="24"/>
          <w:szCs w:val="24"/>
        </w:rPr>
        <w:t xml:space="preserve"> </w:t>
      </w:r>
      <w:r w:rsidR="00701895">
        <w:rPr>
          <w:rFonts w:ascii="Times New Roman" w:hAnsi="Times New Roman"/>
          <w:sz w:val="24"/>
          <w:szCs w:val="24"/>
        </w:rPr>
        <w:t xml:space="preserve">five-year assessment cycle in </w:t>
      </w:r>
      <w:r w:rsidR="00F6409B">
        <w:rPr>
          <w:rFonts w:ascii="Times New Roman" w:hAnsi="Times New Roman"/>
          <w:sz w:val="24"/>
          <w:szCs w:val="24"/>
        </w:rPr>
        <w:t xml:space="preserve">AY </w:t>
      </w:r>
      <w:r w:rsidR="00701895">
        <w:rPr>
          <w:rFonts w:ascii="Times New Roman" w:hAnsi="Times New Roman"/>
          <w:sz w:val="24"/>
          <w:szCs w:val="24"/>
        </w:rPr>
        <w:t>2015</w:t>
      </w:r>
      <w:r>
        <w:rPr>
          <w:rFonts w:ascii="Times New Roman" w:hAnsi="Times New Roman"/>
          <w:sz w:val="24"/>
          <w:szCs w:val="24"/>
        </w:rPr>
        <w:t>-2016 that had started in AY 2011-2012;</w:t>
      </w:r>
      <w:r w:rsidR="00F6409B">
        <w:rPr>
          <w:rFonts w:ascii="Times New Roman" w:hAnsi="Times New Roman"/>
          <w:sz w:val="24"/>
          <w:szCs w:val="24"/>
        </w:rPr>
        <w:t xml:space="preserve"> </w:t>
      </w:r>
      <w:r w:rsidR="00701895">
        <w:rPr>
          <w:rFonts w:ascii="Times New Roman" w:hAnsi="Times New Roman"/>
          <w:sz w:val="24"/>
          <w:szCs w:val="24"/>
        </w:rPr>
        <w:t xml:space="preserve">and </w:t>
      </w:r>
      <w:r>
        <w:rPr>
          <w:rFonts w:ascii="Times New Roman" w:hAnsi="Times New Roman"/>
          <w:sz w:val="24"/>
          <w:szCs w:val="24"/>
        </w:rPr>
        <w:t>(3) the department completed</w:t>
      </w:r>
      <w:r w:rsidR="00701895">
        <w:rPr>
          <w:rFonts w:ascii="Times New Roman" w:hAnsi="Times New Roman"/>
          <w:sz w:val="24"/>
          <w:szCs w:val="24"/>
        </w:rPr>
        <w:t xml:space="preserve"> assessment of general education SLOs in </w:t>
      </w:r>
      <w:r w:rsidR="00D94909">
        <w:rPr>
          <w:rFonts w:ascii="Times New Roman" w:hAnsi="Times New Roman"/>
          <w:sz w:val="24"/>
          <w:szCs w:val="24"/>
        </w:rPr>
        <w:t>three</w:t>
      </w:r>
      <w:r w:rsidR="00F6409B">
        <w:rPr>
          <w:rFonts w:ascii="Times New Roman" w:hAnsi="Times New Roman"/>
          <w:sz w:val="24"/>
          <w:szCs w:val="24"/>
        </w:rPr>
        <w:t xml:space="preserve"> courses (COMS 151, COMS 225, and COMS 309) in </w:t>
      </w:r>
      <w:r w:rsidR="00E14DF2">
        <w:rPr>
          <w:rFonts w:ascii="Times New Roman" w:hAnsi="Times New Roman"/>
          <w:sz w:val="24"/>
          <w:szCs w:val="24"/>
        </w:rPr>
        <w:t xml:space="preserve">AY </w:t>
      </w:r>
      <w:r w:rsidR="00701895">
        <w:rPr>
          <w:rFonts w:ascii="Times New Roman" w:hAnsi="Times New Roman"/>
          <w:sz w:val="24"/>
          <w:szCs w:val="24"/>
        </w:rPr>
        <w:t>2016</w:t>
      </w:r>
      <w:r w:rsidR="00E14DF2">
        <w:rPr>
          <w:rFonts w:ascii="Times New Roman" w:hAnsi="Times New Roman"/>
          <w:sz w:val="24"/>
          <w:szCs w:val="24"/>
        </w:rPr>
        <w:t xml:space="preserve">-2017. </w:t>
      </w:r>
    </w:p>
    <w:p w14:paraId="1114E90E" w14:textId="77777777" w:rsidR="00EB1C0F" w:rsidRDefault="00EB1C0F" w:rsidP="00701895">
      <w:pPr>
        <w:pStyle w:val="LightGrid-Accent31"/>
        <w:tabs>
          <w:tab w:val="left" w:pos="360"/>
        </w:tabs>
        <w:ind w:left="0"/>
        <w:rPr>
          <w:rFonts w:ascii="Times New Roman" w:hAnsi="Times New Roman"/>
          <w:sz w:val="24"/>
          <w:szCs w:val="24"/>
        </w:rPr>
      </w:pPr>
    </w:p>
    <w:p w14:paraId="6A3D72E8" w14:textId="119E4ED8" w:rsidR="00701895" w:rsidRPr="00F43FF2" w:rsidRDefault="00EB1C0F" w:rsidP="00701895">
      <w:pPr>
        <w:pStyle w:val="LightGrid-Accent31"/>
        <w:tabs>
          <w:tab w:val="left" w:pos="360"/>
        </w:tabs>
        <w:ind w:left="0"/>
        <w:rPr>
          <w:rFonts w:ascii="Times New Roman" w:hAnsi="Times New Roman"/>
          <w:sz w:val="24"/>
          <w:szCs w:val="24"/>
        </w:rPr>
      </w:pPr>
      <w:r>
        <w:rPr>
          <w:rFonts w:ascii="Times New Roman" w:hAnsi="Times New Roman"/>
          <w:sz w:val="24"/>
          <w:szCs w:val="24"/>
        </w:rPr>
        <w:t>T</w:t>
      </w:r>
      <w:r w:rsidR="00D94909">
        <w:rPr>
          <w:rFonts w:ascii="Times New Roman" w:hAnsi="Times New Roman"/>
          <w:sz w:val="24"/>
          <w:szCs w:val="24"/>
        </w:rPr>
        <w:t>he revision of the assessment plan</w:t>
      </w:r>
      <w:r w:rsidR="00F6409B">
        <w:rPr>
          <w:rFonts w:ascii="Times New Roman" w:hAnsi="Times New Roman"/>
          <w:sz w:val="24"/>
          <w:szCs w:val="24"/>
        </w:rPr>
        <w:t xml:space="preserve"> </w:t>
      </w:r>
      <w:r w:rsidR="00371DBC">
        <w:rPr>
          <w:rFonts w:ascii="Times New Roman" w:hAnsi="Times New Roman"/>
          <w:sz w:val="24"/>
          <w:szCs w:val="24"/>
        </w:rPr>
        <w:t xml:space="preserve">dovetailed </w:t>
      </w:r>
      <w:r w:rsidR="00F6409B">
        <w:rPr>
          <w:rFonts w:ascii="Times New Roman" w:hAnsi="Times New Roman"/>
          <w:sz w:val="24"/>
          <w:szCs w:val="24"/>
        </w:rPr>
        <w:t>with a</w:t>
      </w:r>
      <w:r w:rsidR="00E14DF2">
        <w:rPr>
          <w:rFonts w:ascii="Times New Roman" w:hAnsi="Times New Roman"/>
          <w:sz w:val="24"/>
          <w:szCs w:val="24"/>
        </w:rPr>
        <w:t xml:space="preserve"> review and revision of the department’s undergraduate curriculum</w:t>
      </w:r>
      <w:r w:rsidR="008C3076">
        <w:rPr>
          <w:rFonts w:ascii="Times New Roman" w:hAnsi="Times New Roman"/>
          <w:sz w:val="24"/>
          <w:szCs w:val="24"/>
        </w:rPr>
        <w:t>. During this process we</w:t>
      </w:r>
      <w:r>
        <w:rPr>
          <w:rFonts w:ascii="Times New Roman" w:hAnsi="Times New Roman"/>
          <w:sz w:val="24"/>
          <w:szCs w:val="24"/>
        </w:rPr>
        <w:t xml:space="preserve"> added</w:t>
      </w:r>
      <w:r w:rsidR="008C3076">
        <w:rPr>
          <w:rFonts w:ascii="Times New Roman" w:hAnsi="Times New Roman"/>
          <w:sz w:val="24"/>
          <w:szCs w:val="24"/>
        </w:rPr>
        <w:t xml:space="preserve"> new courses, revised existing courses, and added a fourth</w:t>
      </w:r>
      <w:r>
        <w:rPr>
          <w:rFonts w:ascii="Times New Roman" w:hAnsi="Times New Roman"/>
          <w:sz w:val="24"/>
          <w:szCs w:val="24"/>
        </w:rPr>
        <w:t xml:space="preserve"> b</w:t>
      </w:r>
      <w:r w:rsidR="008C3076">
        <w:rPr>
          <w:rFonts w:ascii="Times New Roman" w:hAnsi="Times New Roman"/>
          <w:sz w:val="24"/>
          <w:szCs w:val="24"/>
        </w:rPr>
        <w:t>and to the undergraduate major. In conjunction with curriculum development,</w:t>
      </w:r>
      <w:r>
        <w:rPr>
          <w:rFonts w:ascii="Times New Roman" w:hAnsi="Times New Roman"/>
          <w:sz w:val="24"/>
          <w:szCs w:val="24"/>
        </w:rPr>
        <w:t xml:space="preserve"> faculty developed </w:t>
      </w:r>
      <w:r w:rsidR="008A37F6">
        <w:rPr>
          <w:rFonts w:ascii="Times New Roman" w:hAnsi="Times New Roman"/>
          <w:sz w:val="24"/>
          <w:szCs w:val="24"/>
        </w:rPr>
        <w:t>five</w:t>
      </w:r>
      <w:r w:rsidR="008C3076">
        <w:rPr>
          <w:rFonts w:ascii="Times New Roman" w:hAnsi="Times New Roman"/>
          <w:sz w:val="24"/>
          <w:szCs w:val="24"/>
        </w:rPr>
        <w:t xml:space="preserve"> new</w:t>
      </w:r>
      <w:r w:rsidR="008A37F6">
        <w:rPr>
          <w:rFonts w:ascii="Times New Roman" w:hAnsi="Times New Roman"/>
          <w:sz w:val="24"/>
          <w:szCs w:val="24"/>
        </w:rPr>
        <w:t xml:space="preserve"> PSLOs </w:t>
      </w:r>
      <w:r w:rsidR="00CF465E">
        <w:rPr>
          <w:rFonts w:ascii="Times New Roman" w:hAnsi="Times New Roman"/>
          <w:sz w:val="24"/>
          <w:szCs w:val="24"/>
        </w:rPr>
        <w:t>to replace the existing</w:t>
      </w:r>
      <w:r w:rsidR="00914F26">
        <w:rPr>
          <w:rFonts w:ascii="Times New Roman" w:hAnsi="Times New Roman"/>
          <w:sz w:val="24"/>
          <w:szCs w:val="24"/>
        </w:rPr>
        <w:t xml:space="preserve"> PSLOs</w:t>
      </w:r>
      <w:r w:rsidR="00CF465E">
        <w:rPr>
          <w:rFonts w:ascii="Times New Roman" w:hAnsi="Times New Roman"/>
          <w:sz w:val="24"/>
          <w:szCs w:val="24"/>
        </w:rPr>
        <w:t xml:space="preserve"> and to better </w:t>
      </w:r>
      <w:r w:rsidR="008C3076">
        <w:rPr>
          <w:rFonts w:ascii="Times New Roman" w:hAnsi="Times New Roman"/>
          <w:sz w:val="24"/>
          <w:szCs w:val="24"/>
        </w:rPr>
        <w:t xml:space="preserve">align </w:t>
      </w:r>
      <w:r w:rsidR="00914F26">
        <w:rPr>
          <w:rFonts w:ascii="Times New Roman" w:hAnsi="Times New Roman"/>
          <w:sz w:val="24"/>
          <w:szCs w:val="24"/>
        </w:rPr>
        <w:t xml:space="preserve">its PSLOs </w:t>
      </w:r>
      <w:r w:rsidR="008C3076">
        <w:rPr>
          <w:rFonts w:ascii="Times New Roman" w:hAnsi="Times New Roman"/>
          <w:sz w:val="24"/>
          <w:szCs w:val="24"/>
        </w:rPr>
        <w:t>with</w:t>
      </w:r>
      <w:r w:rsidR="008E191A">
        <w:rPr>
          <w:rFonts w:ascii="Times New Roman" w:hAnsi="Times New Roman"/>
          <w:sz w:val="24"/>
          <w:szCs w:val="24"/>
        </w:rPr>
        <w:t xml:space="preserve"> the revised curriculum</w:t>
      </w:r>
      <w:r w:rsidR="00FC1105">
        <w:rPr>
          <w:rFonts w:ascii="Times New Roman" w:hAnsi="Times New Roman"/>
          <w:sz w:val="24"/>
          <w:szCs w:val="24"/>
        </w:rPr>
        <w:t xml:space="preserve"> (see Appendix B)</w:t>
      </w:r>
      <w:r w:rsidR="008E191A">
        <w:rPr>
          <w:rFonts w:ascii="Times New Roman" w:hAnsi="Times New Roman"/>
          <w:sz w:val="24"/>
          <w:szCs w:val="24"/>
        </w:rPr>
        <w:t>. The faculty also began the</w:t>
      </w:r>
      <w:r w:rsidR="008A37F6">
        <w:rPr>
          <w:rFonts w:ascii="Times New Roman" w:hAnsi="Times New Roman"/>
          <w:sz w:val="24"/>
          <w:szCs w:val="24"/>
        </w:rPr>
        <w:t xml:space="preserve"> process of preparing </w:t>
      </w:r>
      <w:r w:rsidR="00CF465E">
        <w:rPr>
          <w:rFonts w:ascii="Times New Roman" w:hAnsi="Times New Roman"/>
          <w:sz w:val="24"/>
          <w:szCs w:val="24"/>
        </w:rPr>
        <w:t xml:space="preserve">a new </w:t>
      </w:r>
      <w:r w:rsidR="008E191A">
        <w:rPr>
          <w:rFonts w:ascii="Times New Roman" w:hAnsi="Times New Roman"/>
          <w:sz w:val="24"/>
          <w:szCs w:val="24"/>
        </w:rPr>
        <w:t xml:space="preserve">five-year </w:t>
      </w:r>
      <w:r w:rsidR="008A37F6">
        <w:rPr>
          <w:rFonts w:ascii="Times New Roman" w:hAnsi="Times New Roman"/>
          <w:sz w:val="24"/>
          <w:szCs w:val="24"/>
        </w:rPr>
        <w:t>assessment plan, which includes updating the alignme</w:t>
      </w:r>
      <w:r w:rsidR="00010090">
        <w:rPr>
          <w:rFonts w:ascii="Times New Roman" w:hAnsi="Times New Roman"/>
          <w:sz w:val="24"/>
          <w:szCs w:val="24"/>
        </w:rPr>
        <w:t>nt matrix and rotation plan</w:t>
      </w:r>
      <w:r w:rsidR="008E191A">
        <w:rPr>
          <w:rFonts w:ascii="Times New Roman" w:hAnsi="Times New Roman"/>
          <w:sz w:val="24"/>
          <w:szCs w:val="24"/>
        </w:rPr>
        <w:t>,</w:t>
      </w:r>
      <w:r w:rsidR="00010090">
        <w:rPr>
          <w:rFonts w:ascii="Times New Roman" w:hAnsi="Times New Roman"/>
          <w:sz w:val="24"/>
          <w:szCs w:val="24"/>
        </w:rPr>
        <w:t xml:space="preserve"> and establishing new assessment teams. </w:t>
      </w:r>
      <w:r w:rsidR="00F43FF2">
        <w:rPr>
          <w:rFonts w:ascii="Times New Roman" w:hAnsi="Times New Roman"/>
          <w:sz w:val="24"/>
          <w:szCs w:val="24"/>
        </w:rPr>
        <w:t xml:space="preserve">We </w:t>
      </w:r>
      <w:r w:rsidR="00382DE7">
        <w:rPr>
          <w:rFonts w:ascii="Times New Roman" w:hAnsi="Times New Roman"/>
          <w:sz w:val="24"/>
          <w:szCs w:val="24"/>
        </w:rPr>
        <w:t>are relying</w:t>
      </w:r>
      <w:r w:rsidR="00F43FF2">
        <w:rPr>
          <w:rFonts w:ascii="Times New Roman" w:hAnsi="Times New Roman"/>
          <w:sz w:val="24"/>
          <w:szCs w:val="24"/>
        </w:rPr>
        <w:t xml:space="preserve"> on assessment data</w:t>
      </w:r>
      <w:r w:rsidR="00FC1105">
        <w:rPr>
          <w:rFonts w:ascii="Times New Roman" w:hAnsi="Times New Roman"/>
          <w:sz w:val="24"/>
          <w:szCs w:val="24"/>
        </w:rPr>
        <w:t xml:space="preserve"> and a 2016 External Reviewers Report</w:t>
      </w:r>
      <w:r w:rsidR="00F43FF2">
        <w:rPr>
          <w:rFonts w:ascii="Times New Roman" w:hAnsi="Times New Roman"/>
          <w:sz w:val="24"/>
          <w:szCs w:val="24"/>
        </w:rPr>
        <w:t xml:space="preserve"> to </w:t>
      </w:r>
      <w:r w:rsidR="00D957E1">
        <w:rPr>
          <w:rFonts w:ascii="Times New Roman" w:hAnsi="Times New Roman"/>
          <w:sz w:val="24"/>
          <w:szCs w:val="24"/>
        </w:rPr>
        <w:t xml:space="preserve">inform </w:t>
      </w:r>
      <w:r w:rsidR="00F43FF2">
        <w:rPr>
          <w:rFonts w:ascii="Times New Roman" w:hAnsi="Times New Roman"/>
          <w:sz w:val="24"/>
          <w:szCs w:val="24"/>
        </w:rPr>
        <w:t>the</w:t>
      </w:r>
      <w:r w:rsidR="00226090">
        <w:rPr>
          <w:rFonts w:ascii="Times New Roman" w:hAnsi="Times New Roman"/>
          <w:sz w:val="24"/>
          <w:szCs w:val="24"/>
        </w:rPr>
        <w:t xml:space="preserve"> </w:t>
      </w:r>
      <w:r w:rsidR="00701895">
        <w:rPr>
          <w:rFonts w:ascii="Times New Roman" w:hAnsi="Times New Roman"/>
          <w:sz w:val="24"/>
          <w:szCs w:val="24"/>
        </w:rPr>
        <w:t xml:space="preserve">process of </w:t>
      </w:r>
      <w:r w:rsidR="00D957E1">
        <w:rPr>
          <w:rFonts w:ascii="Times New Roman" w:hAnsi="Times New Roman"/>
          <w:sz w:val="24"/>
          <w:szCs w:val="24"/>
        </w:rPr>
        <w:t xml:space="preserve">developing our undergraduate curriculum and new </w:t>
      </w:r>
      <w:r w:rsidR="00701895">
        <w:rPr>
          <w:rFonts w:ascii="Times New Roman" w:hAnsi="Times New Roman"/>
          <w:sz w:val="24"/>
          <w:szCs w:val="24"/>
        </w:rPr>
        <w:t>five-year assessment plan</w:t>
      </w:r>
      <w:r w:rsidR="00F43FF2">
        <w:rPr>
          <w:rFonts w:ascii="Times New Roman" w:hAnsi="Times New Roman"/>
          <w:sz w:val="24"/>
          <w:szCs w:val="24"/>
        </w:rPr>
        <w:t>. This process</w:t>
      </w:r>
      <w:r w:rsidR="008E191A">
        <w:rPr>
          <w:rFonts w:ascii="Times New Roman" w:hAnsi="Times New Roman"/>
          <w:sz w:val="24"/>
          <w:szCs w:val="24"/>
        </w:rPr>
        <w:t xml:space="preserve"> </w:t>
      </w:r>
      <w:r w:rsidR="00F43FF2">
        <w:rPr>
          <w:rFonts w:ascii="Times New Roman" w:hAnsi="Times New Roman"/>
          <w:sz w:val="24"/>
          <w:szCs w:val="24"/>
        </w:rPr>
        <w:t>and the D</w:t>
      </w:r>
      <w:r w:rsidR="00226090">
        <w:rPr>
          <w:rFonts w:ascii="Times New Roman" w:hAnsi="Times New Roman"/>
          <w:sz w:val="24"/>
          <w:szCs w:val="24"/>
        </w:rPr>
        <w:t>epartment’s history of</w:t>
      </w:r>
      <w:r w:rsidR="00F43FF2">
        <w:rPr>
          <w:rFonts w:ascii="Times New Roman" w:hAnsi="Times New Roman"/>
          <w:sz w:val="24"/>
          <w:szCs w:val="24"/>
        </w:rPr>
        <w:t xml:space="preserve"> utilizing</w:t>
      </w:r>
      <w:r w:rsidR="00226090">
        <w:rPr>
          <w:rFonts w:ascii="Times New Roman" w:hAnsi="Times New Roman"/>
          <w:sz w:val="24"/>
          <w:szCs w:val="24"/>
        </w:rPr>
        <w:t xml:space="preserve"> assessment</w:t>
      </w:r>
      <w:r w:rsidR="00F43FF2">
        <w:rPr>
          <w:rFonts w:ascii="Times New Roman" w:hAnsi="Times New Roman"/>
          <w:sz w:val="24"/>
          <w:szCs w:val="24"/>
        </w:rPr>
        <w:t xml:space="preserve"> data to inform curricular and hiring decisions</w:t>
      </w:r>
      <w:r w:rsidR="00226090">
        <w:rPr>
          <w:rFonts w:ascii="Times New Roman" w:hAnsi="Times New Roman"/>
          <w:sz w:val="24"/>
          <w:szCs w:val="24"/>
        </w:rPr>
        <w:t xml:space="preserve"> </w:t>
      </w:r>
      <w:r w:rsidR="00F43FF2">
        <w:rPr>
          <w:rFonts w:ascii="Times New Roman" w:hAnsi="Times New Roman"/>
          <w:sz w:val="24"/>
          <w:szCs w:val="24"/>
        </w:rPr>
        <w:t>evidences our</w:t>
      </w:r>
      <w:r w:rsidR="00701895">
        <w:rPr>
          <w:rFonts w:ascii="Times New Roman" w:hAnsi="Times New Roman"/>
          <w:sz w:val="24"/>
          <w:szCs w:val="24"/>
        </w:rPr>
        <w:t xml:space="preserve"> commitment to</w:t>
      </w:r>
      <w:r w:rsidR="00F43FF2">
        <w:rPr>
          <w:rFonts w:ascii="Times New Roman" w:hAnsi="Times New Roman"/>
          <w:sz w:val="24"/>
          <w:szCs w:val="24"/>
        </w:rPr>
        <w:t xml:space="preserve"> maintaining</w:t>
      </w:r>
      <w:r w:rsidR="00701895">
        <w:rPr>
          <w:rFonts w:ascii="Times New Roman" w:hAnsi="Times New Roman"/>
          <w:sz w:val="24"/>
          <w:szCs w:val="24"/>
        </w:rPr>
        <w:t xml:space="preserve"> a continuous program of ongoing assessment. </w:t>
      </w:r>
      <w:r w:rsidR="00701895">
        <w:rPr>
          <w:rFonts w:ascii="Times New Roman" w:hAnsi="Times New Roman"/>
          <w:sz w:val="20"/>
          <w:szCs w:val="20"/>
        </w:rPr>
        <w:t xml:space="preserve"> </w:t>
      </w:r>
    </w:p>
    <w:p w14:paraId="684D78F7" w14:textId="77777777" w:rsidR="001A69D4" w:rsidRPr="001A69D4" w:rsidRDefault="00E14DF2" w:rsidP="001A69D4">
      <w:pPr>
        <w:ind w:left="360"/>
        <w:contextualSpacing/>
        <w:rPr>
          <w:rFonts w:ascii="Times New Roman" w:hAnsi="Times New Roman"/>
          <w:i/>
        </w:rPr>
      </w:pPr>
      <w:r>
        <w:rPr>
          <w:rFonts w:ascii="Times New Roman" w:hAnsi="Times New Roman"/>
          <w:b/>
          <w:i/>
        </w:rPr>
        <w:t>2</w:t>
      </w:r>
      <w:r w:rsidR="00D34189" w:rsidRPr="0070245D">
        <w:rPr>
          <w:rFonts w:ascii="Times New Roman" w:hAnsi="Times New Roman"/>
          <w:b/>
          <w:i/>
        </w:rPr>
        <w:t xml:space="preserve">.1 </w:t>
      </w:r>
      <w:r w:rsidR="00D34189" w:rsidRPr="00F525F5">
        <w:rPr>
          <w:rFonts w:ascii="Times New Roman" w:hAnsi="Times New Roman"/>
          <w:i/>
        </w:rPr>
        <w:t>An explanation for why your department chose the assessment activities (measurement, analysis, and/</w:t>
      </w:r>
      <w:r w:rsidR="001A69D4">
        <w:rPr>
          <w:rFonts w:ascii="Times New Roman" w:hAnsi="Times New Roman"/>
          <w:i/>
        </w:rPr>
        <w:t>or application) that it enacted.</w:t>
      </w:r>
    </w:p>
    <w:p w14:paraId="067E19E8" w14:textId="78CB3046" w:rsidR="00010090" w:rsidRDefault="00CC6FC2" w:rsidP="00010090">
      <w:pPr>
        <w:pStyle w:val="LightGrid-Accent31"/>
        <w:tabs>
          <w:tab w:val="left" w:pos="360"/>
        </w:tabs>
        <w:ind w:left="360"/>
        <w:contextualSpacing w:val="0"/>
        <w:rPr>
          <w:rFonts w:ascii="Times New Roman" w:hAnsi="Times New Roman"/>
          <w:sz w:val="24"/>
          <w:szCs w:val="24"/>
        </w:rPr>
      </w:pPr>
      <w:r>
        <w:rPr>
          <w:rFonts w:ascii="Times New Roman" w:hAnsi="Times New Roman"/>
          <w:sz w:val="24"/>
          <w:szCs w:val="24"/>
        </w:rPr>
        <w:t>T</w:t>
      </w:r>
      <w:r w:rsidR="00F43FF2">
        <w:rPr>
          <w:rFonts w:ascii="Times New Roman" w:hAnsi="Times New Roman"/>
          <w:sz w:val="24"/>
          <w:szCs w:val="24"/>
        </w:rPr>
        <w:t>he department conducted assessment each year of our</w:t>
      </w:r>
      <w:r>
        <w:rPr>
          <w:rFonts w:ascii="Times New Roman" w:hAnsi="Times New Roman"/>
          <w:sz w:val="24"/>
          <w:szCs w:val="24"/>
        </w:rPr>
        <w:t xml:space="preserve"> five-year assessment cycle from AY 2011-2012 to</w:t>
      </w:r>
      <w:r w:rsidR="00010090">
        <w:rPr>
          <w:rFonts w:ascii="Times New Roman" w:hAnsi="Times New Roman"/>
          <w:sz w:val="24"/>
          <w:szCs w:val="24"/>
        </w:rPr>
        <w:t xml:space="preserve"> AY 2015-2016</w:t>
      </w:r>
      <w:r w:rsidR="002A5225">
        <w:rPr>
          <w:rFonts w:ascii="Times New Roman" w:hAnsi="Times New Roman"/>
          <w:sz w:val="24"/>
          <w:szCs w:val="24"/>
        </w:rPr>
        <w:t xml:space="preserve">. </w:t>
      </w:r>
      <w:r w:rsidR="00010090">
        <w:rPr>
          <w:rFonts w:ascii="Times New Roman" w:hAnsi="Times New Roman"/>
          <w:sz w:val="24"/>
          <w:szCs w:val="24"/>
        </w:rPr>
        <w:t xml:space="preserve"> </w:t>
      </w:r>
      <w:r w:rsidR="00B35ED6">
        <w:rPr>
          <w:rFonts w:ascii="Times New Roman" w:hAnsi="Times New Roman"/>
          <w:sz w:val="24"/>
          <w:szCs w:val="24"/>
        </w:rPr>
        <w:t>(</w:t>
      </w:r>
      <w:r w:rsidR="000212F3">
        <w:rPr>
          <w:rFonts w:ascii="Times New Roman" w:hAnsi="Times New Roman"/>
          <w:b/>
          <w:sz w:val="24"/>
          <w:szCs w:val="24"/>
        </w:rPr>
        <w:t xml:space="preserve">Appendix </w:t>
      </w:r>
      <w:r w:rsidR="00B35ED6" w:rsidRPr="00400314">
        <w:rPr>
          <w:rFonts w:ascii="Times New Roman" w:hAnsi="Times New Roman"/>
          <w:b/>
          <w:sz w:val="24"/>
          <w:szCs w:val="24"/>
        </w:rPr>
        <w:t>A</w:t>
      </w:r>
      <w:r w:rsidR="00B35ED6">
        <w:rPr>
          <w:rFonts w:ascii="Times New Roman" w:hAnsi="Times New Roman"/>
          <w:sz w:val="24"/>
          <w:szCs w:val="24"/>
        </w:rPr>
        <w:t xml:space="preserve"> </w:t>
      </w:r>
      <w:r w:rsidR="00FC5B44" w:rsidRPr="005B169C">
        <w:rPr>
          <w:rFonts w:ascii="Times New Roman" w:hAnsi="Times New Roman"/>
          <w:b/>
          <w:sz w:val="24"/>
          <w:szCs w:val="24"/>
        </w:rPr>
        <w:t>“</w:t>
      </w:r>
      <w:r w:rsidR="005B169C" w:rsidRPr="005B169C">
        <w:rPr>
          <w:rFonts w:ascii="Times New Roman" w:hAnsi="Times New Roman"/>
          <w:b/>
          <w:sz w:val="24"/>
          <w:szCs w:val="24"/>
        </w:rPr>
        <w:t>Summary of Results</w:t>
      </w:r>
      <w:r w:rsidR="00FC5B44" w:rsidRPr="005B169C">
        <w:rPr>
          <w:rFonts w:ascii="Times New Roman" w:hAnsi="Times New Roman"/>
          <w:b/>
          <w:sz w:val="24"/>
          <w:szCs w:val="24"/>
        </w:rPr>
        <w:t>”</w:t>
      </w:r>
      <w:r w:rsidR="00FC5B44">
        <w:rPr>
          <w:rFonts w:ascii="Times New Roman" w:hAnsi="Times New Roman"/>
          <w:sz w:val="24"/>
          <w:szCs w:val="24"/>
        </w:rPr>
        <w:t xml:space="preserve"> </w:t>
      </w:r>
      <w:r w:rsidR="00B35ED6">
        <w:rPr>
          <w:rFonts w:ascii="Times New Roman" w:hAnsi="Times New Roman"/>
          <w:sz w:val="24"/>
          <w:szCs w:val="24"/>
        </w:rPr>
        <w:t>summar</w:t>
      </w:r>
      <w:r w:rsidR="00FC5B44">
        <w:rPr>
          <w:rFonts w:ascii="Times New Roman" w:hAnsi="Times New Roman"/>
          <w:sz w:val="24"/>
          <w:szCs w:val="24"/>
        </w:rPr>
        <w:t xml:space="preserve">izes </w:t>
      </w:r>
      <w:r w:rsidR="003736F1">
        <w:rPr>
          <w:rFonts w:ascii="Times New Roman" w:hAnsi="Times New Roman"/>
          <w:sz w:val="24"/>
          <w:szCs w:val="24"/>
        </w:rPr>
        <w:t>the</w:t>
      </w:r>
      <w:r w:rsidR="00B35ED6">
        <w:rPr>
          <w:rFonts w:ascii="Times New Roman" w:hAnsi="Times New Roman"/>
          <w:sz w:val="24"/>
          <w:szCs w:val="24"/>
        </w:rPr>
        <w:t xml:space="preserve"> assessment</w:t>
      </w:r>
      <w:r w:rsidR="003736F1">
        <w:rPr>
          <w:rFonts w:ascii="Times New Roman" w:hAnsi="Times New Roman"/>
          <w:sz w:val="24"/>
          <w:szCs w:val="24"/>
        </w:rPr>
        <w:t xml:space="preserve"> </w:t>
      </w:r>
      <w:r w:rsidR="00B35ED6">
        <w:rPr>
          <w:rFonts w:ascii="Times New Roman" w:hAnsi="Times New Roman"/>
          <w:sz w:val="24"/>
          <w:szCs w:val="24"/>
        </w:rPr>
        <w:t>results</w:t>
      </w:r>
      <w:r w:rsidR="005B169C">
        <w:rPr>
          <w:rFonts w:ascii="Times New Roman" w:hAnsi="Times New Roman"/>
          <w:sz w:val="24"/>
          <w:szCs w:val="24"/>
        </w:rPr>
        <w:t xml:space="preserve"> for this most recent</w:t>
      </w:r>
      <w:r w:rsidR="00FC5B44">
        <w:rPr>
          <w:rFonts w:ascii="Times New Roman" w:hAnsi="Times New Roman"/>
          <w:sz w:val="24"/>
          <w:szCs w:val="24"/>
        </w:rPr>
        <w:t xml:space="preserve"> five-year cycle</w:t>
      </w:r>
      <w:r w:rsidR="00B35ED6">
        <w:rPr>
          <w:rFonts w:ascii="Times New Roman" w:hAnsi="Times New Roman"/>
          <w:sz w:val="24"/>
          <w:szCs w:val="24"/>
        </w:rPr>
        <w:t xml:space="preserve">.) </w:t>
      </w:r>
      <w:r>
        <w:rPr>
          <w:rFonts w:ascii="Times New Roman" w:hAnsi="Times New Roman"/>
          <w:sz w:val="24"/>
          <w:szCs w:val="24"/>
        </w:rPr>
        <w:t>A</w:t>
      </w:r>
      <w:r w:rsidR="00010090">
        <w:rPr>
          <w:rFonts w:ascii="Times New Roman" w:hAnsi="Times New Roman"/>
          <w:sz w:val="24"/>
          <w:szCs w:val="24"/>
        </w:rPr>
        <w:t xml:space="preserve">ssessment of </w:t>
      </w:r>
      <w:r w:rsidR="00F43FF2">
        <w:rPr>
          <w:rFonts w:ascii="Times New Roman" w:hAnsi="Times New Roman"/>
          <w:sz w:val="24"/>
          <w:szCs w:val="24"/>
        </w:rPr>
        <w:t>our General E</w:t>
      </w:r>
      <w:r w:rsidR="00010090">
        <w:rPr>
          <w:rFonts w:ascii="Times New Roman" w:hAnsi="Times New Roman"/>
          <w:sz w:val="24"/>
          <w:szCs w:val="24"/>
        </w:rPr>
        <w:t>ducation</w:t>
      </w:r>
      <w:r w:rsidR="00F43FF2">
        <w:rPr>
          <w:rFonts w:ascii="Times New Roman" w:hAnsi="Times New Roman"/>
          <w:sz w:val="24"/>
          <w:szCs w:val="24"/>
        </w:rPr>
        <w:t xml:space="preserve"> (GE)</w:t>
      </w:r>
      <w:r w:rsidR="00010090">
        <w:rPr>
          <w:rFonts w:ascii="Times New Roman" w:hAnsi="Times New Roman"/>
          <w:sz w:val="24"/>
          <w:szCs w:val="24"/>
        </w:rPr>
        <w:t xml:space="preserve"> SLOs in three courses (COMS 151, COMS 225, and COMS 309) in AY 2016</w:t>
      </w:r>
      <w:r w:rsidR="002A5225">
        <w:rPr>
          <w:rFonts w:ascii="Times New Roman" w:hAnsi="Times New Roman"/>
          <w:sz w:val="24"/>
          <w:szCs w:val="24"/>
        </w:rPr>
        <w:t>-2017 delayed the drafting of the next five-year assessment plan until this</w:t>
      </w:r>
      <w:r>
        <w:rPr>
          <w:rFonts w:ascii="Times New Roman" w:hAnsi="Times New Roman"/>
          <w:sz w:val="24"/>
          <w:szCs w:val="24"/>
        </w:rPr>
        <w:t xml:space="preserve"> </w:t>
      </w:r>
      <w:r w:rsidR="00746013">
        <w:rPr>
          <w:rFonts w:ascii="Times New Roman" w:hAnsi="Times New Roman"/>
          <w:sz w:val="24"/>
          <w:szCs w:val="24"/>
        </w:rPr>
        <w:t xml:space="preserve">year’s </w:t>
      </w:r>
      <w:r w:rsidR="005B169C">
        <w:rPr>
          <w:rFonts w:ascii="Times New Roman" w:hAnsi="Times New Roman"/>
          <w:sz w:val="24"/>
          <w:szCs w:val="24"/>
        </w:rPr>
        <w:t>assessment cycle.</w:t>
      </w:r>
    </w:p>
    <w:p w14:paraId="5F6081F5" w14:textId="7F7F83DE" w:rsidR="001017E9" w:rsidRDefault="00010090" w:rsidP="00010090">
      <w:pPr>
        <w:pStyle w:val="LightGrid-Accent31"/>
        <w:tabs>
          <w:tab w:val="left" w:pos="360"/>
        </w:tabs>
        <w:ind w:left="360"/>
        <w:contextualSpacing w:val="0"/>
        <w:rPr>
          <w:rFonts w:ascii="Times New Roman" w:hAnsi="Times New Roman"/>
          <w:sz w:val="24"/>
          <w:szCs w:val="24"/>
        </w:rPr>
      </w:pPr>
      <w:r>
        <w:rPr>
          <w:rFonts w:ascii="Times New Roman" w:hAnsi="Times New Roman"/>
          <w:sz w:val="24"/>
          <w:szCs w:val="24"/>
        </w:rPr>
        <w:t xml:space="preserve">The revision of the assessment plan </w:t>
      </w:r>
      <w:r w:rsidR="00382DE7">
        <w:rPr>
          <w:rFonts w:ascii="Times New Roman" w:hAnsi="Times New Roman"/>
          <w:sz w:val="24"/>
          <w:szCs w:val="24"/>
        </w:rPr>
        <w:t xml:space="preserve">is </w:t>
      </w:r>
      <w:r w:rsidR="00765A53">
        <w:rPr>
          <w:rFonts w:ascii="Times New Roman" w:hAnsi="Times New Roman"/>
          <w:sz w:val="24"/>
          <w:szCs w:val="24"/>
        </w:rPr>
        <w:t xml:space="preserve">meant both </w:t>
      </w:r>
      <w:r w:rsidR="00F43FF2">
        <w:rPr>
          <w:rFonts w:ascii="Times New Roman" w:hAnsi="Times New Roman"/>
          <w:sz w:val="24"/>
          <w:szCs w:val="24"/>
        </w:rPr>
        <w:t>to inform and be informed by our</w:t>
      </w:r>
      <w:r w:rsidR="005F1722">
        <w:rPr>
          <w:rFonts w:ascii="Times New Roman" w:hAnsi="Times New Roman"/>
          <w:sz w:val="24"/>
          <w:szCs w:val="24"/>
        </w:rPr>
        <w:t xml:space="preserve"> revision </w:t>
      </w:r>
      <w:r w:rsidR="00F43FF2">
        <w:rPr>
          <w:rFonts w:ascii="Times New Roman" w:hAnsi="Times New Roman"/>
          <w:sz w:val="24"/>
          <w:szCs w:val="24"/>
        </w:rPr>
        <w:t>of the D</w:t>
      </w:r>
      <w:r>
        <w:rPr>
          <w:rFonts w:ascii="Times New Roman" w:hAnsi="Times New Roman"/>
          <w:sz w:val="24"/>
          <w:szCs w:val="24"/>
        </w:rPr>
        <w:t>epartment’s undergraduate curriculum</w:t>
      </w:r>
      <w:r w:rsidR="005F1722">
        <w:rPr>
          <w:rFonts w:ascii="Times New Roman" w:hAnsi="Times New Roman"/>
          <w:sz w:val="24"/>
          <w:szCs w:val="24"/>
        </w:rPr>
        <w:t xml:space="preserve">. </w:t>
      </w:r>
      <w:r>
        <w:rPr>
          <w:rFonts w:ascii="Times New Roman" w:hAnsi="Times New Roman"/>
          <w:sz w:val="24"/>
          <w:szCs w:val="24"/>
        </w:rPr>
        <w:t>The faculty spent much of the year revising the undergraduate</w:t>
      </w:r>
      <w:r w:rsidR="00F43FF2">
        <w:rPr>
          <w:rFonts w:ascii="Times New Roman" w:hAnsi="Times New Roman"/>
          <w:sz w:val="24"/>
          <w:szCs w:val="24"/>
        </w:rPr>
        <w:t xml:space="preserve"> curriculum. The most significant change to our major is the addition of a fourth band.</w:t>
      </w:r>
      <w:r w:rsidR="005F1722">
        <w:rPr>
          <w:rFonts w:ascii="Times New Roman" w:hAnsi="Times New Roman"/>
          <w:sz w:val="24"/>
          <w:szCs w:val="24"/>
        </w:rPr>
        <w:t xml:space="preserve"> </w:t>
      </w:r>
      <w:r w:rsidR="003F1FCA">
        <w:rPr>
          <w:rFonts w:ascii="Times New Roman" w:hAnsi="Times New Roman"/>
          <w:sz w:val="24"/>
          <w:szCs w:val="24"/>
        </w:rPr>
        <w:t>We also revised our core course requirements. T</w:t>
      </w:r>
      <w:r>
        <w:rPr>
          <w:rFonts w:ascii="Times New Roman" w:hAnsi="Times New Roman"/>
          <w:sz w:val="24"/>
          <w:szCs w:val="24"/>
        </w:rPr>
        <w:t xml:space="preserve">he faculty </w:t>
      </w:r>
      <w:r w:rsidR="003F1FCA">
        <w:rPr>
          <w:rFonts w:ascii="Times New Roman" w:hAnsi="Times New Roman"/>
          <w:sz w:val="24"/>
          <w:szCs w:val="24"/>
        </w:rPr>
        <w:t xml:space="preserve">attended a </w:t>
      </w:r>
      <w:r w:rsidR="003736F1">
        <w:rPr>
          <w:rFonts w:ascii="Times New Roman" w:hAnsi="Times New Roman"/>
          <w:sz w:val="24"/>
          <w:szCs w:val="24"/>
        </w:rPr>
        <w:t>d</w:t>
      </w:r>
      <w:r w:rsidR="00B35ED6">
        <w:rPr>
          <w:rFonts w:ascii="Times New Roman" w:hAnsi="Times New Roman"/>
          <w:sz w:val="24"/>
          <w:szCs w:val="24"/>
        </w:rPr>
        <w:t>epartment retreat</w:t>
      </w:r>
      <w:r w:rsidR="00CC6FC2">
        <w:rPr>
          <w:rFonts w:ascii="Times New Roman" w:hAnsi="Times New Roman"/>
          <w:sz w:val="24"/>
          <w:szCs w:val="24"/>
        </w:rPr>
        <w:t xml:space="preserve"> over a weekend</w:t>
      </w:r>
      <w:r w:rsidR="00B35ED6">
        <w:rPr>
          <w:rFonts w:ascii="Times New Roman" w:hAnsi="Times New Roman"/>
          <w:sz w:val="24"/>
          <w:szCs w:val="24"/>
        </w:rPr>
        <w:t xml:space="preserve"> in</w:t>
      </w:r>
      <w:r w:rsidR="005F1722">
        <w:rPr>
          <w:rFonts w:ascii="Times New Roman" w:hAnsi="Times New Roman"/>
          <w:sz w:val="24"/>
          <w:szCs w:val="24"/>
        </w:rPr>
        <w:t xml:space="preserve"> early 2018 </w:t>
      </w:r>
      <w:r w:rsidR="003F1FCA">
        <w:rPr>
          <w:rFonts w:ascii="Times New Roman" w:hAnsi="Times New Roman"/>
          <w:sz w:val="24"/>
          <w:szCs w:val="24"/>
        </w:rPr>
        <w:t xml:space="preserve">to reach a general consensus around the revised curriculum and </w:t>
      </w:r>
      <w:r w:rsidR="003736F1">
        <w:rPr>
          <w:rFonts w:ascii="Times New Roman" w:hAnsi="Times New Roman"/>
          <w:sz w:val="24"/>
          <w:szCs w:val="24"/>
        </w:rPr>
        <w:t xml:space="preserve">to </w:t>
      </w:r>
      <w:r w:rsidR="003F1FCA">
        <w:rPr>
          <w:rFonts w:ascii="Times New Roman" w:hAnsi="Times New Roman"/>
          <w:sz w:val="24"/>
          <w:szCs w:val="24"/>
        </w:rPr>
        <w:t>design a new set of</w:t>
      </w:r>
      <w:r w:rsidR="001017E9">
        <w:rPr>
          <w:rFonts w:ascii="Times New Roman" w:hAnsi="Times New Roman"/>
          <w:sz w:val="24"/>
          <w:szCs w:val="24"/>
        </w:rPr>
        <w:t xml:space="preserve"> the PSLOs </w:t>
      </w:r>
      <w:r w:rsidR="003F1FCA">
        <w:rPr>
          <w:rFonts w:ascii="Times New Roman" w:hAnsi="Times New Roman"/>
          <w:sz w:val="24"/>
          <w:szCs w:val="24"/>
        </w:rPr>
        <w:t xml:space="preserve">to align with the revised </w:t>
      </w:r>
      <w:r w:rsidR="001017E9">
        <w:rPr>
          <w:rFonts w:ascii="Times New Roman" w:hAnsi="Times New Roman"/>
          <w:sz w:val="24"/>
          <w:szCs w:val="24"/>
        </w:rPr>
        <w:t xml:space="preserve">curriculum </w:t>
      </w:r>
      <w:r w:rsidR="006C65A0">
        <w:rPr>
          <w:rFonts w:ascii="Times New Roman" w:hAnsi="Times New Roman"/>
          <w:sz w:val="24"/>
          <w:szCs w:val="24"/>
        </w:rPr>
        <w:t>(</w:t>
      </w:r>
      <w:r w:rsidR="000212F3">
        <w:rPr>
          <w:rFonts w:ascii="Times New Roman" w:hAnsi="Times New Roman"/>
          <w:b/>
          <w:sz w:val="24"/>
          <w:szCs w:val="24"/>
        </w:rPr>
        <w:t xml:space="preserve">Appendix </w:t>
      </w:r>
      <w:r w:rsidR="003736F1">
        <w:rPr>
          <w:rFonts w:ascii="Times New Roman" w:hAnsi="Times New Roman"/>
          <w:b/>
          <w:sz w:val="24"/>
          <w:szCs w:val="24"/>
        </w:rPr>
        <w:t>B</w:t>
      </w:r>
      <w:r w:rsidR="00FC5B44">
        <w:rPr>
          <w:rFonts w:ascii="Times New Roman" w:hAnsi="Times New Roman"/>
          <w:b/>
          <w:sz w:val="24"/>
          <w:szCs w:val="24"/>
        </w:rPr>
        <w:t xml:space="preserve"> “Undergraduate PSLOs” </w:t>
      </w:r>
      <w:r w:rsidR="00572086">
        <w:rPr>
          <w:rFonts w:ascii="Times New Roman" w:hAnsi="Times New Roman"/>
          <w:sz w:val="24"/>
          <w:szCs w:val="24"/>
        </w:rPr>
        <w:t xml:space="preserve">sets forth </w:t>
      </w:r>
      <w:r w:rsidR="001017E9">
        <w:rPr>
          <w:rFonts w:ascii="Times New Roman" w:hAnsi="Times New Roman"/>
          <w:sz w:val="24"/>
          <w:szCs w:val="24"/>
        </w:rPr>
        <w:t xml:space="preserve">the new </w:t>
      </w:r>
      <w:r w:rsidR="00572086">
        <w:rPr>
          <w:rFonts w:ascii="Times New Roman" w:hAnsi="Times New Roman"/>
          <w:sz w:val="24"/>
          <w:szCs w:val="24"/>
        </w:rPr>
        <w:t xml:space="preserve">undergraduate PSLOs as compared to the </w:t>
      </w:r>
      <w:r w:rsidR="001017E9">
        <w:rPr>
          <w:rFonts w:ascii="Times New Roman" w:hAnsi="Times New Roman"/>
          <w:sz w:val="24"/>
          <w:szCs w:val="24"/>
        </w:rPr>
        <w:t>previous undergraduate PSLOs.)</w:t>
      </w:r>
      <w:r w:rsidR="006C65A0">
        <w:rPr>
          <w:rFonts w:ascii="Times New Roman" w:hAnsi="Times New Roman"/>
          <w:sz w:val="24"/>
          <w:szCs w:val="24"/>
        </w:rPr>
        <w:t xml:space="preserve"> </w:t>
      </w:r>
      <w:r w:rsidR="00400314">
        <w:rPr>
          <w:rFonts w:ascii="Times New Roman" w:hAnsi="Times New Roman"/>
          <w:sz w:val="24"/>
          <w:szCs w:val="24"/>
        </w:rPr>
        <w:t xml:space="preserve">At that time, faculty </w:t>
      </w:r>
      <w:r w:rsidR="00BF5201">
        <w:rPr>
          <w:rFonts w:ascii="Times New Roman" w:hAnsi="Times New Roman"/>
          <w:sz w:val="24"/>
          <w:szCs w:val="24"/>
        </w:rPr>
        <w:t>are discussion</w:t>
      </w:r>
      <w:r w:rsidR="00400314">
        <w:rPr>
          <w:rFonts w:ascii="Times New Roman" w:hAnsi="Times New Roman"/>
          <w:sz w:val="24"/>
          <w:szCs w:val="24"/>
        </w:rPr>
        <w:t xml:space="preserve"> </w:t>
      </w:r>
      <w:r w:rsidR="00A875E9">
        <w:rPr>
          <w:rFonts w:ascii="Times New Roman" w:hAnsi="Times New Roman"/>
          <w:sz w:val="24"/>
          <w:szCs w:val="24"/>
        </w:rPr>
        <w:t>revisions to the graduate PSLOs as well</w:t>
      </w:r>
      <w:r w:rsidR="00400314">
        <w:rPr>
          <w:rFonts w:ascii="Times New Roman" w:hAnsi="Times New Roman"/>
          <w:sz w:val="24"/>
          <w:szCs w:val="24"/>
        </w:rPr>
        <w:t xml:space="preserve"> (</w:t>
      </w:r>
      <w:r w:rsidR="000212F3">
        <w:rPr>
          <w:rFonts w:ascii="Times New Roman" w:hAnsi="Times New Roman"/>
          <w:b/>
          <w:sz w:val="24"/>
          <w:szCs w:val="24"/>
        </w:rPr>
        <w:t xml:space="preserve">Appendix </w:t>
      </w:r>
      <w:r w:rsidR="003736F1">
        <w:rPr>
          <w:rFonts w:ascii="Times New Roman" w:hAnsi="Times New Roman"/>
          <w:b/>
          <w:sz w:val="24"/>
          <w:szCs w:val="24"/>
        </w:rPr>
        <w:t>C</w:t>
      </w:r>
      <w:r w:rsidR="00FC5B44">
        <w:rPr>
          <w:rFonts w:ascii="Times New Roman" w:hAnsi="Times New Roman"/>
          <w:b/>
          <w:sz w:val="24"/>
          <w:szCs w:val="24"/>
        </w:rPr>
        <w:t xml:space="preserve"> “Graduate PSLOs”</w:t>
      </w:r>
      <w:r w:rsidR="00400314">
        <w:rPr>
          <w:rFonts w:ascii="Times New Roman" w:hAnsi="Times New Roman"/>
          <w:sz w:val="24"/>
          <w:szCs w:val="24"/>
        </w:rPr>
        <w:t xml:space="preserve"> includes </w:t>
      </w:r>
      <w:r w:rsidR="00BF5201">
        <w:rPr>
          <w:rFonts w:ascii="Times New Roman" w:hAnsi="Times New Roman"/>
          <w:sz w:val="24"/>
          <w:szCs w:val="24"/>
        </w:rPr>
        <w:t xml:space="preserve">current </w:t>
      </w:r>
      <w:r w:rsidR="00400314">
        <w:rPr>
          <w:rFonts w:ascii="Times New Roman" w:hAnsi="Times New Roman"/>
          <w:sz w:val="24"/>
          <w:szCs w:val="24"/>
        </w:rPr>
        <w:t>graduate PSLOs</w:t>
      </w:r>
      <w:r w:rsidR="00BF5201">
        <w:rPr>
          <w:rFonts w:ascii="Times New Roman" w:hAnsi="Times New Roman"/>
          <w:sz w:val="24"/>
          <w:szCs w:val="24"/>
        </w:rPr>
        <w:t>, as revisions are not yet finalized</w:t>
      </w:r>
      <w:bookmarkStart w:id="0" w:name="_GoBack"/>
      <w:bookmarkEnd w:id="0"/>
      <w:r w:rsidR="00400314">
        <w:rPr>
          <w:rFonts w:ascii="Times New Roman" w:hAnsi="Times New Roman"/>
          <w:sz w:val="24"/>
          <w:szCs w:val="24"/>
        </w:rPr>
        <w:t>)</w:t>
      </w:r>
      <w:r w:rsidR="00BF5201">
        <w:rPr>
          <w:rFonts w:ascii="Times New Roman" w:hAnsi="Times New Roman"/>
          <w:sz w:val="24"/>
          <w:szCs w:val="24"/>
        </w:rPr>
        <w:t>.</w:t>
      </w:r>
    </w:p>
    <w:p w14:paraId="3B65288D" w14:textId="30E5E64C" w:rsidR="00010090" w:rsidRDefault="00765A53" w:rsidP="00A875E9">
      <w:pPr>
        <w:pStyle w:val="LightGrid-Accent31"/>
        <w:tabs>
          <w:tab w:val="left" w:pos="360"/>
        </w:tabs>
        <w:ind w:left="360"/>
        <w:contextualSpacing w:val="0"/>
        <w:rPr>
          <w:rFonts w:ascii="Times New Roman" w:hAnsi="Times New Roman"/>
          <w:sz w:val="24"/>
          <w:szCs w:val="24"/>
        </w:rPr>
      </w:pPr>
      <w:r>
        <w:rPr>
          <w:rFonts w:ascii="Times New Roman" w:hAnsi="Times New Roman"/>
          <w:sz w:val="24"/>
          <w:szCs w:val="24"/>
        </w:rPr>
        <w:lastRenderedPageBreak/>
        <w:t>T</w:t>
      </w:r>
      <w:r w:rsidR="000D1091">
        <w:rPr>
          <w:rFonts w:ascii="Times New Roman" w:hAnsi="Times New Roman"/>
          <w:sz w:val="24"/>
          <w:szCs w:val="24"/>
        </w:rPr>
        <w:t>he</w:t>
      </w:r>
      <w:r w:rsidR="00C45D5B">
        <w:rPr>
          <w:rFonts w:ascii="Times New Roman" w:hAnsi="Times New Roman"/>
          <w:sz w:val="24"/>
          <w:szCs w:val="24"/>
        </w:rPr>
        <w:t xml:space="preserve"> faculty reached consensus on new PSLOs</w:t>
      </w:r>
      <w:r>
        <w:rPr>
          <w:rFonts w:ascii="Times New Roman" w:hAnsi="Times New Roman"/>
          <w:sz w:val="24"/>
          <w:szCs w:val="24"/>
        </w:rPr>
        <w:t xml:space="preserve"> in Spring 2018</w:t>
      </w:r>
      <w:r w:rsidR="00CC6FC2">
        <w:rPr>
          <w:rFonts w:ascii="Times New Roman" w:hAnsi="Times New Roman"/>
          <w:sz w:val="24"/>
          <w:szCs w:val="24"/>
        </w:rPr>
        <w:t>,</w:t>
      </w:r>
      <w:r>
        <w:rPr>
          <w:rFonts w:ascii="Times New Roman" w:hAnsi="Times New Roman"/>
          <w:sz w:val="24"/>
          <w:szCs w:val="24"/>
        </w:rPr>
        <w:t xml:space="preserve"> and since then</w:t>
      </w:r>
      <w:r w:rsidR="001017E9">
        <w:rPr>
          <w:rFonts w:ascii="Times New Roman" w:hAnsi="Times New Roman"/>
          <w:sz w:val="24"/>
          <w:szCs w:val="24"/>
        </w:rPr>
        <w:t xml:space="preserve"> the a</w:t>
      </w:r>
      <w:r w:rsidR="00CC6FC2">
        <w:rPr>
          <w:rFonts w:ascii="Times New Roman" w:hAnsi="Times New Roman"/>
          <w:sz w:val="24"/>
          <w:szCs w:val="24"/>
        </w:rPr>
        <w:t xml:space="preserve">ssessment team </w:t>
      </w:r>
      <w:r>
        <w:rPr>
          <w:rFonts w:ascii="Times New Roman" w:hAnsi="Times New Roman"/>
          <w:sz w:val="24"/>
          <w:szCs w:val="24"/>
        </w:rPr>
        <w:t xml:space="preserve">has </w:t>
      </w:r>
      <w:r w:rsidR="00382DE7">
        <w:rPr>
          <w:rFonts w:ascii="Times New Roman" w:hAnsi="Times New Roman"/>
          <w:sz w:val="24"/>
          <w:szCs w:val="24"/>
        </w:rPr>
        <w:t xml:space="preserve">begun </w:t>
      </w:r>
      <w:r>
        <w:rPr>
          <w:rFonts w:ascii="Times New Roman" w:hAnsi="Times New Roman"/>
          <w:sz w:val="24"/>
          <w:szCs w:val="24"/>
        </w:rPr>
        <w:t xml:space="preserve">working to create a </w:t>
      </w:r>
      <w:r w:rsidR="00A875E9">
        <w:rPr>
          <w:rFonts w:ascii="Times New Roman" w:hAnsi="Times New Roman"/>
          <w:sz w:val="24"/>
          <w:szCs w:val="24"/>
        </w:rPr>
        <w:t>new alignment matrix and rotation plan to serve as the basis for a new</w:t>
      </w:r>
      <w:r w:rsidR="00010090">
        <w:rPr>
          <w:rFonts w:ascii="Times New Roman" w:hAnsi="Times New Roman"/>
          <w:sz w:val="24"/>
          <w:szCs w:val="24"/>
        </w:rPr>
        <w:t xml:space="preserve"> </w:t>
      </w:r>
      <w:r w:rsidR="00CC6FC2">
        <w:rPr>
          <w:rFonts w:ascii="Times New Roman" w:hAnsi="Times New Roman"/>
          <w:sz w:val="24"/>
          <w:szCs w:val="24"/>
        </w:rPr>
        <w:t xml:space="preserve">five-year </w:t>
      </w:r>
      <w:r w:rsidR="00010090">
        <w:rPr>
          <w:rFonts w:ascii="Times New Roman" w:hAnsi="Times New Roman"/>
          <w:sz w:val="24"/>
          <w:szCs w:val="24"/>
        </w:rPr>
        <w:t>assessment plan</w:t>
      </w:r>
      <w:r w:rsidR="000D1091">
        <w:rPr>
          <w:rFonts w:ascii="Times New Roman" w:hAnsi="Times New Roman"/>
          <w:sz w:val="24"/>
          <w:szCs w:val="24"/>
        </w:rPr>
        <w:t xml:space="preserve">. That work continues </w:t>
      </w:r>
      <w:r w:rsidR="00226090">
        <w:rPr>
          <w:rFonts w:ascii="Times New Roman" w:hAnsi="Times New Roman"/>
          <w:sz w:val="24"/>
          <w:szCs w:val="24"/>
        </w:rPr>
        <w:t>through AY 2018-2019</w:t>
      </w:r>
      <w:r w:rsidR="00CC6FC2">
        <w:rPr>
          <w:rFonts w:ascii="Times New Roman" w:hAnsi="Times New Roman"/>
          <w:sz w:val="24"/>
          <w:szCs w:val="24"/>
        </w:rPr>
        <w:t>.</w:t>
      </w:r>
      <w:r w:rsidR="00010090">
        <w:rPr>
          <w:rFonts w:ascii="Times New Roman" w:hAnsi="Times New Roman"/>
          <w:sz w:val="24"/>
          <w:szCs w:val="24"/>
        </w:rPr>
        <w:t xml:space="preserve"> </w:t>
      </w:r>
    </w:p>
    <w:p w14:paraId="32D17FEA" w14:textId="77777777" w:rsidR="00A875E9" w:rsidRDefault="00A875E9" w:rsidP="00A875E9">
      <w:pPr>
        <w:pStyle w:val="LightGrid-Accent31"/>
        <w:tabs>
          <w:tab w:val="left" w:pos="360"/>
        </w:tabs>
        <w:ind w:left="360"/>
        <w:rPr>
          <w:rFonts w:ascii="Times New Roman" w:hAnsi="Times New Roman"/>
          <w:sz w:val="24"/>
          <w:szCs w:val="24"/>
        </w:rPr>
      </w:pPr>
    </w:p>
    <w:p w14:paraId="2A2513EB" w14:textId="77777777" w:rsidR="00D34189" w:rsidRPr="00F525F5" w:rsidRDefault="00010090" w:rsidP="00D34189">
      <w:pPr>
        <w:pStyle w:val="LightGrid-Accent31"/>
        <w:tabs>
          <w:tab w:val="left" w:pos="360"/>
        </w:tabs>
        <w:ind w:left="360"/>
        <w:contextualSpacing w:val="0"/>
        <w:rPr>
          <w:rFonts w:ascii="Times New Roman" w:hAnsi="Times New Roman"/>
          <w:i/>
        </w:rPr>
      </w:pPr>
      <w:r>
        <w:rPr>
          <w:rFonts w:ascii="Times New Roman" w:hAnsi="Times New Roman"/>
          <w:b/>
          <w:i/>
        </w:rPr>
        <w:t>2</w:t>
      </w:r>
      <w:r w:rsidR="00D34189" w:rsidRPr="0070245D">
        <w:rPr>
          <w:rFonts w:ascii="Times New Roman" w:hAnsi="Times New Roman"/>
          <w:b/>
          <w:i/>
        </w:rPr>
        <w:t xml:space="preserve">.2 </w:t>
      </w:r>
      <w:r w:rsidR="001017E9" w:rsidRPr="001017E9">
        <w:rPr>
          <w:rFonts w:ascii="Times New Roman" w:hAnsi="Times New Roman"/>
          <w:i/>
          <w:sz w:val="24"/>
          <w:szCs w:val="24"/>
        </w:rPr>
        <w:t xml:space="preserve">If your department implemented </w:t>
      </w:r>
      <w:r w:rsidR="001017E9" w:rsidRPr="001017E9">
        <w:rPr>
          <w:rFonts w:ascii="Times New Roman" w:hAnsi="Times New Roman"/>
          <w:b/>
          <w:i/>
          <w:sz w:val="24"/>
          <w:szCs w:val="24"/>
        </w:rPr>
        <w:t>option C</w:t>
      </w:r>
      <w:r w:rsidR="001017E9" w:rsidRPr="001017E9">
        <w:rPr>
          <w:rFonts w:ascii="Times New Roman" w:hAnsi="Times New Roman"/>
          <w:i/>
          <w:sz w:val="24"/>
          <w:szCs w:val="24"/>
        </w:rPr>
        <w:t>, identify the program modifications that were adopted, and the relation between program modifications and past and future assessment activities</w:t>
      </w:r>
    </w:p>
    <w:p w14:paraId="3E542266" w14:textId="02B0CD28" w:rsidR="00990ABB" w:rsidRDefault="00BA0B21" w:rsidP="00990ABB">
      <w:pPr>
        <w:pStyle w:val="LightGrid-Accent31"/>
        <w:ind w:left="360"/>
        <w:contextualSpacing w:val="0"/>
        <w:rPr>
          <w:rFonts w:ascii="Times New Roman" w:hAnsi="Times New Roman"/>
          <w:sz w:val="24"/>
          <w:szCs w:val="24"/>
        </w:rPr>
      </w:pPr>
      <w:r>
        <w:rPr>
          <w:rFonts w:ascii="Times New Roman" w:hAnsi="Times New Roman"/>
          <w:sz w:val="24"/>
          <w:szCs w:val="24"/>
        </w:rPr>
        <w:t>Based on previous assessment reports</w:t>
      </w:r>
      <w:r w:rsidR="00FC1105">
        <w:rPr>
          <w:rFonts w:ascii="Times New Roman" w:hAnsi="Times New Roman"/>
          <w:sz w:val="24"/>
          <w:szCs w:val="24"/>
        </w:rPr>
        <w:t xml:space="preserve"> and the 2016 External Reviewers Report</w:t>
      </w:r>
      <w:r>
        <w:rPr>
          <w:rFonts w:ascii="Times New Roman" w:hAnsi="Times New Roman"/>
          <w:sz w:val="24"/>
          <w:szCs w:val="24"/>
        </w:rPr>
        <w:t xml:space="preserve">, COMS faculty revised the </w:t>
      </w:r>
      <w:r w:rsidR="000D1091">
        <w:rPr>
          <w:rFonts w:ascii="Times New Roman" w:hAnsi="Times New Roman"/>
          <w:sz w:val="24"/>
          <w:szCs w:val="24"/>
        </w:rPr>
        <w:t>undergraduate curriculum and P</w:t>
      </w:r>
      <w:r>
        <w:rPr>
          <w:rFonts w:ascii="Times New Roman" w:hAnsi="Times New Roman"/>
          <w:sz w:val="24"/>
          <w:szCs w:val="24"/>
        </w:rPr>
        <w:t>SLOs</w:t>
      </w:r>
      <w:r w:rsidR="00A875E9">
        <w:rPr>
          <w:rFonts w:ascii="Times New Roman" w:hAnsi="Times New Roman"/>
          <w:sz w:val="24"/>
          <w:szCs w:val="24"/>
        </w:rPr>
        <w:t xml:space="preserve"> AY 2017-2018</w:t>
      </w:r>
      <w:r w:rsidR="000D1091">
        <w:rPr>
          <w:rFonts w:ascii="Times New Roman" w:hAnsi="Times New Roman"/>
          <w:sz w:val="24"/>
          <w:szCs w:val="24"/>
        </w:rPr>
        <w:t xml:space="preserve">. </w:t>
      </w:r>
      <w:r w:rsidR="00990ABB">
        <w:rPr>
          <w:rFonts w:ascii="Times New Roman" w:hAnsi="Times New Roman"/>
          <w:sz w:val="24"/>
          <w:szCs w:val="24"/>
        </w:rPr>
        <w:t xml:space="preserve">Faculty reviewed the assessment reports from AY 2011-2016 to </w:t>
      </w:r>
      <w:r w:rsidR="00FC1105">
        <w:rPr>
          <w:rFonts w:ascii="Times New Roman" w:hAnsi="Times New Roman"/>
          <w:sz w:val="24"/>
          <w:szCs w:val="24"/>
        </w:rPr>
        <w:t xml:space="preserve">inform </w:t>
      </w:r>
      <w:r w:rsidR="00990ABB">
        <w:rPr>
          <w:rFonts w:ascii="Times New Roman" w:hAnsi="Times New Roman"/>
          <w:sz w:val="24"/>
          <w:szCs w:val="24"/>
        </w:rPr>
        <w:t xml:space="preserve">our revision process. </w:t>
      </w:r>
      <w:r w:rsidR="00572086">
        <w:rPr>
          <w:rFonts w:ascii="Times New Roman" w:hAnsi="Times New Roman"/>
          <w:sz w:val="24"/>
          <w:szCs w:val="24"/>
        </w:rPr>
        <w:t xml:space="preserve">(Appendix A summarizes the results of these reports.) </w:t>
      </w:r>
      <w:r w:rsidR="00990ABB">
        <w:rPr>
          <w:rFonts w:ascii="Times New Roman" w:hAnsi="Times New Roman"/>
          <w:sz w:val="24"/>
          <w:szCs w:val="24"/>
        </w:rPr>
        <w:t>Our assessment plan gives faculty an opportunity to serve on the assessment committee on a rotating basis. This direct experience also informed our curricular and PSLO revision</w:t>
      </w:r>
      <w:r w:rsidR="00572086">
        <w:rPr>
          <w:rFonts w:ascii="Times New Roman" w:hAnsi="Times New Roman"/>
          <w:sz w:val="24"/>
          <w:szCs w:val="24"/>
        </w:rPr>
        <w:t>s</w:t>
      </w:r>
      <w:r w:rsidR="00990ABB">
        <w:rPr>
          <w:rFonts w:ascii="Times New Roman" w:hAnsi="Times New Roman"/>
          <w:sz w:val="24"/>
          <w:szCs w:val="24"/>
        </w:rPr>
        <w:t>. Having served inside the assessment process, administering tasks and evaluating student work, faculty were more adept at designing new PSLOs. For instance, we focused on using a single action verb and evaluative terms of varied intensity. As an example of our improved PSLOs, our previous PSLO 1 read:</w:t>
      </w:r>
      <w:r w:rsidR="00546C7E">
        <w:rPr>
          <w:rFonts w:ascii="Times New Roman" w:hAnsi="Times New Roman"/>
          <w:sz w:val="24"/>
          <w:szCs w:val="24"/>
        </w:rPr>
        <w:t xml:space="preserve"> “identify, describe, and explain the role of communication in constructing reality through practices, concepts and ritua</w:t>
      </w:r>
      <w:r w:rsidR="00990ABB">
        <w:rPr>
          <w:rFonts w:ascii="Times New Roman" w:hAnsi="Times New Roman"/>
          <w:sz w:val="24"/>
          <w:szCs w:val="24"/>
        </w:rPr>
        <w:t xml:space="preserve">ls.” In contrast, revised PSLO </w:t>
      </w:r>
      <w:r w:rsidR="00546C7E">
        <w:rPr>
          <w:rFonts w:ascii="Times New Roman" w:hAnsi="Times New Roman"/>
          <w:sz w:val="24"/>
          <w:szCs w:val="24"/>
        </w:rPr>
        <w:t>1 states</w:t>
      </w:r>
      <w:r w:rsidR="00990ABB">
        <w:rPr>
          <w:rFonts w:ascii="Times New Roman" w:hAnsi="Times New Roman"/>
          <w:sz w:val="24"/>
          <w:szCs w:val="24"/>
        </w:rPr>
        <w:t>:</w:t>
      </w:r>
      <w:r w:rsidR="00546C7E">
        <w:rPr>
          <w:rFonts w:ascii="Times New Roman" w:hAnsi="Times New Roman"/>
          <w:sz w:val="24"/>
          <w:szCs w:val="24"/>
        </w:rPr>
        <w:t xml:space="preserve"> students should be able to “explain key concepts in Communication Studies”</w:t>
      </w:r>
      <w:r w:rsidR="003C6252">
        <w:rPr>
          <w:rFonts w:ascii="Times New Roman" w:hAnsi="Times New Roman"/>
          <w:sz w:val="24"/>
          <w:szCs w:val="24"/>
        </w:rPr>
        <w:t xml:space="preserve"> </w:t>
      </w:r>
      <w:r w:rsidR="00FC5B44">
        <w:rPr>
          <w:rFonts w:ascii="Times New Roman" w:hAnsi="Times New Roman"/>
          <w:sz w:val="24"/>
          <w:szCs w:val="24"/>
        </w:rPr>
        <w:t xml:space="preserve">(See Appendix B Undergraduate PSLOs). </w:t>
      </w:r>
      <w:r w:rsidR="00437AD1">
        <w:rPr>
          <w:rFonts w:ascii="Times New Roman" w:hAnsi="Times New Roman"/>
          <w:sz w:val="24"/>
          <w:szCs w:val="24"/>
        </w:rPr>
        <w:t xml:space="preserve">This new PSLO is more amenable to accurate and efficient assessment. </w:t>
      </w:r>
    </w:p>
    <w:p w14:paraId="6B211809" w14:textId="7F859CAB" w:rsidR="00572086" w:rsidRDefault="001B6FA8" w:rsidP="00990ABB">
      <w:pPr>
        <w:pStyle w:val="LightGrid-Accent31"/>
        <w:ind w:left="360"/>
        <w:contextualSpacing w:val="0"/>
        <w:rPr>
          <w:rFonts w:ascii="Times New Roman" w:hAnsi="Times New Roman"/>
          <w:sz w:val="24"/>
          <w:szCs w:val="24"/>
        </w:rPr>
      </w:pPr>
      <w:r>
        <w:rPr>
          <w:rFonts w:ascii="Times New Roman" w:hAnsi="Times New Roman"/>
          <w:sz w:val="24"/>
          <w:szCs w:val="24"/>
        </w:rPr>
        <w:t>The revis</w:t>
      </w:r>
      <w:r w:rsidR="00990ABB">
        <w:rPr>
          <w:rFonts w:ascii="Times New Roman" w:hAnsi="Times New Roman"/>
          <w:sz w:val="24"/>
          <w:szCs w:val="24"/>
        </w:rPr>
        <w:t>ed undergraduate curriculum develops a series of</w:t>
      </w:r>
      <w:r>
        <w:rPr>
          <w:rFonts w:ascii="Times New Roman" w:hAnsi="Times New Roman"/>
          <w:sz w:val="24"/>
          <w:szCs w:val="24"/>
        </w:rPr>
        <w:t xml:space="preserve"> courses directed at further developing students’ research and writing skills</w:t>
      </w:r>
      <w:r w:rsidR="00F35865">
        <w:rPr>
          <w:rFonts w:ascii="Times New Roman" w:hAnsi="Times New Roman"/>
          <w:sz w:val="24"/>
          <w:szCs w:val="24"/>
        </w:rPr>
        <w:t xml:space="preserve">. </w:t>
      </w:r>
      <w:r w:rsidR="00990ABB">
        <w:rPr>
          <w:rFonts w:ascii="Times New Roman" w:hAnsi="Times New Roman"/>
          <w:sz w:val="24"/>
          <w:szCs w:val="24"/>
        </w:rPr>
        <w:t>Additionally, the revised undergraduate curriculum requires all majors to take COMS 150 (Introduction in Communication Studies)</w:t>
      </w:r>
      <w:r w:rsidR="00572086">
        <w:rPr>
          <w:rFonts w:ascii="Times New Roman" w:hAnsi="Times New Roman"/>
          <w:sz w:val="24"/>
          <w:szCs w:val="24"/>
        </w:rPr>
        <w:t xml:space="preserve">, which provides an overview of the variety of </w:t>
      </w:r>
      <w:r w:rsidR="00707988">
        <w:rPr>
          <w:rFonts w:ascii="Times New Roman" w:hAnsi="Times New Roman"/>
          <w:sz w:val="24"/>
          <w:szCs w:val="24"/>
        </w:rPr>
        <w:t xml:space="preserve">study in </w:t>
      </w:r>
      <w:r w:rsidR="00572086">
        <w:rPr>
          <w:rFonts w:ascii="Times New Roman" w:hAnsi="Times New Roman"/>
          <w:sz w:val="24"/>
          <w:szCs w:val="24"/>
        </w:rPr>
        <w:t xml:space="preserve">the </w:t>
      </w:r>
      <w:r w:rsidR="00707988">
        <w:rPr>
          <w:rFonts w:ascii="Times New Roman" w:hAnsi="Times New Roman"/>
          <w:sz w:val="24"/>
          <w:szCs w:val="24"/>
        </w:rPr>
        <w:t>discipline thereby introducing them to the department’</w:t>
      </w:r>
      <w:r w:rsidR="005B169C">
        <w:rPr>
          <w:rFonts w:ascii="Times New Roman" w:hAnsi="Times New Roman"/>
          <w:sz w:val="24"/>
          <w:szCs w:val="24"/>
        </w:rPr>
        <w:t xml:space="preserve">s </w:t>
      </w:r>
      <w:r w:rsidR="006A7065">
        <w:rPr>
          <w:rFonts w:ascii="Times New Roman" w:hAnsi="Times New Roman"/>
          <w:sz w:val="24"/>
          <w:szCs w:val="24"/>
        </w:rPr>
        <w:t xml:space="preserve">divisional </w:t>
      </w:r>
      <w:r w:rsidR="00707988">
        <w:rPr>
          <w:rFonts w:ascii="Times New Roman" w:hAnsi="Times New Roman"/>
          <w:sz w:val="24"/>
          <w:szCs w:val="24"/>
        </w:rPr>
        <w:t>bands</w:t>
      </w:r>
      <w:r w:rsidR="00990ABB">
        <w:rPr>
          <w:rFonts w:ascii="Times New Roman" w:hAnsi="Times New Roman"/>
          <w:sz w:val="24"/>
          <w:szCs w:val="24"/>
        </w:rPr>
        <w:t>.</w:t>
      </w:r>
      <w:r w:rsidR="00FC1105">
        <w:rPr>
          <w:rFonts w:ascii="Times New Roman" w:hAnsi="Times New Roman"/>
          <w:sz w:val="24"/>
          <w:szCs w:val="24"/>
        </w:rPr>
        <w:t xml:space="preserve"> This modification </w:t>
      </w:r>
      <w:r w:rsidR="006A7065">
        <w:rPr>
          <w:rFonts w:ascii="Times New Roman" w:hAnsi="Times New Roman"/>
          <w:sz w:val="24"/>
          <w:szCs w:val="24"/>
        </w:rPr>
        <w:t xml:space="preserve">reflects </w:t>
      </w:r>
      <w:r w:rsidR="00FC1105">
        <w:rPr>
          <w:rFonts w:ascii="Times New Roman" w:hAnsi="Times New Roman"/>
          <w:sz w:val="24"/>
          <w:szCs w:val="24"/>
        </w:rPr>
        <w:t xml:space="preserve">one of the recommendations of the 2016 External Reviewers Report. Additional revisions to the undergraduate curriculum that </w:t>
      </w:r>
      <w:r w:rsidR="006A7065">
        <w:rPr>
          <w:rFonts w:ascii="Times New Roman" w:hAnsi="Times New Roman"/>
          <w:sz w:val="24"/>
          <w:szCs w:val="24"/>
        </w:rPr>
        <w:t xml:space="preserve">respond to the External Reviewers Report include: moving more of our electives courses into divisional bands; renaming the Community Involvement divisional band to “Communication and Civic Engagement” to better represent the student learning objectives of that requirement; and adding a Health Communication course to the curriculum. </w:t>
      </w:r>
    </w:p>
    <w:p w14:paraId="591534C8" w14:textId="59F972B3" w:rsidR="00183576" w:rsidRDefault="00F35865" w:rsidP="00A829C9">
      <w:pPr>
        <w:pStyle w:val="LightGrid-Accent31"/>
        <w:ind w:left="360"/>
        <w:contextualSpacing w:val="0"/>
        <w:rPr>
          <w:rFonts w:ascii="Times New Roman" w:hAnsi="Times New Roman"/>
          <w:color w:val="000000"/>
          <w:sz w:val="24"/>
          <w:szCs w:val="24"/>
        </w:rPr>
      </w:pPr>
      <w:r>
        <w:rPr>
          <w:rFonts w:ascii="Times New Roman" w:hAnsi="Times New Roman"/>
          <w:sz w:val="24"/>
          <w:szCs w:val="24"/>
        </w:rPr>
        <w:t>The revised undergraduate curr</w:t>
      </w:r>
      <w:r w:rsidR="00990ABB">
        <w:rPr>
          <w:rFonts w:ascii="Times New Roman" w:hAnsi="Times New Roman"/>
          <w:sz w:val="24"/>
          <w:szCs w:val="24"/>
        </w:rPr>
        <w:t>iculum also includes</w:t>
      </w:r>
      <w:r>
        <w:rPr>
          <w:rFonts w:ascii="Times New Roman" w:hAnsi="Times New Roman"/>
          <w:sz w:val="24"/>
          <w:szCs w:val="24"/>
        </w:rPr>
        <w:t xml:space="preserve"> a new program tr</w:t>
      </w:r>
      <w:r w:rsidR="00990ABB">
        <w:rPr>
          <w:rFonts w:ascii="Times New Roman" w:hAnsi="Times New Roman"/>
          <w:sz w:val="24"/>
          <w:szCs w:val="24"/>
        </w:rPr>
        <w:t>ack (Critical Cultural Studies), in addition to the three existing tracks:</w:t>
      </w:r>
      <w:r>
        <w:rPr>
          <w:rFonts w:ascii="Times New Roman" w:hAnsi="Times New Roman"/>
          <w:sz w:val="24"/>
          <w:szCs w:val="24"/>
        </w:rPr>
        <w:t xml:space="preserve"> Rhetoric, Performance Studies, and Social Science Studies (renamed from Communication Theory). </w:t>
      </w:r>
      <w:r w:rsidR="00990ABB">
        <w:rPr>
          <w:rFonts w:ascii="Times New Roman" w:hAnsi="Times New Roman"/>
          <w:sz w:val="24"/>
          <w:szCs w:val="24"/>
        </w:rPr>
        <w:t xml:space="preserve">While Performance and Cultural </w:t>
      </w:r>
      <w:r w:rsidR="00572086">
        <w:rPr>
          <w:rFonts w:ascii="Times New Roman" w:hAnsi="Times New Roman"/>
          <w:sz w:val="24"/>
          <w:szCs w:val="24"/>
        </w:rPr>
        <w:t>S</w:t>
      </w:r>
      <w:r w:rsidR="00990ABB">
        <w:rPr>
          <w:rFonts w:ascii="Times New Roman" w:hAnsi="Times New Roman"/>
          <w:sz w:val="24"/>
          <w:szCs w:val="24"/>
        </w:rPr>
        <w:t xml:space="preserve">tudies were combined on the previous curriculum, we have sufficient student and faculty interest in developing Cultural </w:t>
      </w:r>
      <w:r w:rsidR="00572086">
        <w:rPr>
          <w:rFonts w:ascii="Times New Roman" w:hAnsi="Times New Roman"/>
          <w:sz w:val="24"/>
          <w:szCs w:val="24"/>
        </w:rPr>
        <w:t>S</w:t>
      </w:r>
      <w:r w:rsidR="00990ABB">
        <w:rPr>
          <w:rFonts w:ascii="Times New Roman" w:hAnsi="Times New Roman"/>
          <w:sz w:val="24"/>
          <w:szCs w:val="24"/>
        </w:rPr>
        <w:t xml:space="preserve">tudies and Performance Studies as distinct bands of study. </w:t>
      </w:r>
      <w:r w:rsidR="002D5C89">
        <w:rPr>
          <w:rFonts w:ascii="Times New Roman" w:hAnsi="Times New Roman"/>
          <w:sz w:val="24"/>
          <w:szCs w:val="24"/>
        </w:rPr>
        <w:t xml:space="preserve">We drew on data from our </w:t>
      </w:r>
      <w:r w:rsidR="00707988">
        <w:rPr>
          <w:rFonts w:ascii="Times New Roman" w:hAnsi="Times New Roman"/>
          <w:sz w:val="24"/>
          <w:szCs w:val="24"/>
        </w:rPr>
        <w:t>AY 2013-</w:t>
      </w:r>
      <w:r w:rsidR="002D5C89">
        <w:rPr>
          <w:rFonts w:ascii="Times New Roman" w:hAnsi="Times New Roman"/>
          <w:sz w:val="24"/>
          <w:szCs w:val="24"/>
        </w:rPr>
        <w:t xml:space="preserve">2014 assessment report in which we implemented a written task in which students analyzed a “culture jam.” Students’ strong </w:t>
      </w:r>
      <w:r w:rsidR="002D5C89">
        <w:rPr>
          <w:rFonts w:ascii="Times New Roman" w:hAnsi="Times New Roman"/>
          <w:sz w:val="24"/>
          <w:szCs w:val="24"/>
        </w:rPr>
        <w:lastRenderedPageBreak/>
        <w:t xml:space="preserve">participation and </w:t>
      </w:r>
      <w:r w:rsidR="00B50F05">
        <w:rPr>
          <w:rFonts w:ascii="Times New Roman" w:hAnsi="Times New Roman"/>
          <w:sz w:val="24"/>
          <w:szCs w:val="24"/>
        </w:rPr>
        <w:t>ability to conceptualize t</w:t>
      </w:r>
      <w:r w:rsidR="002D5C89" w:rsidRPr="005B1367">
        <w:rPr>
          <w:rFonts w:ascii="Times New Roman" w:hAnsi="Times New Roman"/>
          <w:color w:val="000000"/>
          <w:sz w:val="24"/>
          <w:szCs w:val="24"/>
        </w:rPr>
        <w:t>he</w:t>
      </w:r>
      <w:r w:rsidR="00B50F05">
        <w:rPr>
          <w:rFonts w:ascii="Times New Roman" w:hAnsi="Times New Roman"/>
          <w:color w:val="000000"/>
          <w:sz w:val="24"/>
          <w:szCs w:val="24"/>
        </w:rPr>
        <w:t xml:space="preserve"> content of PSLO 3 (to analyze the</w:t>
      </w:r>
      <w:r w:rsidR="002D5C89" w:rsidRPr="005B1367">
        <w:rPr>
          <w:rFonts w:ascii="Times New Roman" w:hAnsi="Times New Roman"/>
          <w:color w:val="000000"/>
          <w:sz w:val="24"/>
          <w:szCs w:val="24"/>
        </w:rPr>
        <w:t xml:space="preserve"> </w:t>
      </w:r>
      <w:r w:rsidR="00B50F05">
        <w:rPr>
          <w:rFonts w:ascii="Times New Roman" w:hAnsi="Times New Roman"/>
          <w:color w:val="000000"/>
          <w:sz w:val="24"/>
          <w:szCs w:val="24"/>
        </w:rPr>
        <w:t>“</w:t>
      </w:r>
      <w:r w:rsidR="002D5C89" w:rsidRPr="005B1367">
        <w:rPr>
          <w:rFonts w:ascii="Times New Roman" w:hAnsi="Times New Roman"/>
          <w:color w:val="000000"/>
          <w:sz w:val="24"/>
          <w:szCs w:val="24"/>
        </w:rPr>
        <w:t>relationship between communication and culture</w:t>
      </w:r>
      <w:r w:rsidR="00B50F05">
        <w:rPr>
          <w:rFonts w:ascii="Times New Roman" w:hAnsi="Times New Roman"/>
          <w:color w:val="000000"/>
          <w:sz w:val="24"/>
          <w:szCs w:val="24"/>
        </w:rPr>
        <w:t xml:space="preserve">”) demonstrated that our students are prepared to engage the nuanced distinctions between the fields of performance and cultural studies. </w:t>
      </w:r>
      <w:r w:rsidR="00756D3B">
        <w:rPr>
          <w:rFonts w:ascii="Times New Roman" w:hAnsi="Times New Roman"/>
          <w:color w:val="000000"/>
          <w:sz w:val="24"/>
          <w:szCs w:val="24"/>
        </w:rPr>
        <w:t xml:space="preserve">The data demonstrated student interest in the field of performance studies and suggested a desire to use performance studies frameworks (such as Judith Butler’s theory of performativity) to analyze cultural performances. Based on strong student performance and interest as well as faculty expertise, we are in the process of developing an independent Performance Studies band. </w:t>
      </w:r>
      <w:r w:rsidR="00183576">
        <w:rPr>
          <w:rFonts w:ascii="Times New Roman" w:hAnsi="Times New Roman"/>
          <w:color w:val="000000"/>
          <w:sz w:val="24"/>
          <w:szCs w:val="24"/>
        </w:rPr>
        <w:t xml:space="preserve">In these various ways, modifications to the department’s undergraduate program reflect </w:t>
      </w:r>
      <w:r w:rsidR="00A829C9">
        <w:rPr>
          <w:rFonts w:ascii="Times New Roman" w:hAnsi="Times New Roman"/>
          <w:color w:val="000000"/>
          <w:sz w:val="24"/>
          <w:szCs w:val="24"/>
        </w:rPr>
        <w:t>findings</w:t>
      </w:r>
      <w:r w:rsidR="00183576">
        <w:rPr>
          <w:rFonts w:ascii="Times New Roman" w:hAnsi="Times New Roman"/>
          <w:color w:val="000000"/>
          <w:sz w:val="24"/>
          <w:szCs w:val="24"/>
        </w:rPr>
        <w:t xml:space="preserve"> from past assessment and external review</w:t>
      </w:r>
      <w:r w:rsidR="00A829C9">
        <w:rPr>
          <w:rFonts w:ascii="Times New Roman" w:hAnsi="Times New Roman"/>
          <w:color w:val="000000"/>
          <w:sz w:val="24"/>
          <w:szCs w:val="24"/>
        </w:rPr>
        <w:t xml:space="preserve"> activities. </w:t>
      </w:r>
    </w:p>
    <w:p w14:paraId="5F3B221A" w14:textId="51B213DE" w:rsidR="00A213A4" w:rsidRDefault="00746013" w:rsidP="00D34189">
      <w:pPr>
        <w:pStyle w:val="LightGrid-Accent31"/>
        <w:ind w:left="360"/>
        <w:contextualSpacing w:val="0"/>
        <w:rPr>
          <w:rFonts w:ascii="Times New Roman" w:hAnsi="Times New Roman"/>
          <w:sz w:val="24"/>
          <w:szCs w:val="24"/>
        </w:rPr>
      </w:pPr>
      <w:r>
        <w:rPr>
          <w:rFonts w:ascii="Times New Roman" w:hAnsi="Times New Roman"/>
          <w:sz w:val="24"/>
          <w:szCs w:val="24"/>
        </w:rPr>
        <w:t xml:space="preserve">We are in the process of organizing </w:t>
      </w:r>
      <w:r w:rsidR="00FA56F4">
        <w:rPr>
          <w:rFonts w:ascii="Times New Roman" w:hAnsi="Times New Roman"/>
          <w:sz w:val="24"/>
          <w:szCs w:val="24"/>
        </w:rPr>
        <w:t>the teams for th</w:t>
      </w:r>
      <w:r>
        <w:rPr>
          <w:rFonts w:ascii="Times New Roman" w:hAnsi="Times New Roman"/>
          <w:sz w:val="24"/>
          <w:szCs w:val="24"/>
        </w:rPr>
        <w:t>e upcoming assessment cycles</w:t>
      </w:r>
      <w:r w:rsidR="00FA56F4">
        <w:rPr>
          <w:rFonts w:ascii="Times New Roman" w:hAnsi="Times New Roman"/>
          <w:sz w:val="24"/>
          <w:szCs w:val="24"/>
        </w:rPr>
        <w:t>.</w:t>
      </w:r>
      <w:r>
        <w:rPr>
          <w:rFonts w:ascii="Times New Roman" w:hAnsi="Times New Roman"/>
          <w:sz w:val="24"/>
          <w:szCs w:val="24"/>
        </w:rPr>
        <w:t xml:space="preserve"> New and returning tenure/track faculty will be organized into teams of four and will serve in rotation to facilitate assessment each year for the pending five-year cycle. </w:t>
      </w:r>
      <w:r w:rsidR="00FA56F4">
        <w:rPr>
          <w:rFonts w:ascii="Times New Roman" w:hAnsi="Times New Roman"/>
          <w:sz w:val="24"/>
          <w:szCs w:val="24"/>
        </w:rPr>
        <w:t xml:space="preserve"> </w:t>
      </w:r>
      <w:r w:rsidR="006507AA">
        <w:rPr>
          <w:rFonts w:ascii="Times New Roman" w:hAnsi="Times New Roman"/>
          <w:sz w:val="24"/>
          <w:szCs w:val="24"/>
        </w:rPr>
        <w:t>This year, the Assessment Liaison will organize a workshop</w:t>
      </w:r>
      <w:r w:rsidR="00C73F98">
        <w:rPr>
          <w:rFonts w:ascii="Times New Roman" w:hAnsi="Times New Roman"/>
          <w:sz w:val="24"/>
          <w:szCs w:val="24"/>
        </w:rPr>
        <w:t xml:space="preserve"> to introduce Lecturers to the revised PSLOs and to </w:t>
      </w:r>
      <w:r w:rsidR="00FA56F4">
        <w:rPr>
          <w:rFonts w:ascii="Times New Roman" w:hAnsi="Times New Roman"/>
          <w:sz w:val="24"/>
          <w:szCs w:val="24"/>
        </w:rPr>
        <w:t xml:space="preserve">complete the alignment matrix by </w:t>
      </w:r>
      <w:r w:rsidR="00C73F98">
        <w:rPr>
          <w:rFonts w:ascii="Times New Roman" w:hAnsi="Times New Roman"/>
          <w:sz w:val="24"/>
          <w:szCs w:val="24"/>
        </w:rPr>
        <w:t>obtain</w:t>
      </w:r>
      <w:r w:rsidR="00FA56F4">
        <w:rPr>
          <w:rFonts w:ascii="Times New Roman" w:hAnsi="Times New Roman"/>
          <w:sz w:val="24"/>
          <w:szCs w:val="24"/>
        </w:rPr>
        <w:t>ing</w:t>
      </w:r>
      <w:r w:rsidR="00C73F98">
        <w:rPr>
          <w:rFonts w:ascii="Times New Roman" w:hAnsi="Times New Roman"/>
          <w:sz w:val="24"/>
          <w:szCs w:val="24"/>
        </w:rPr>
        <w:t xml:space="preserve"> their input on the alignment of the PSLOs with the re</w:t>
      </w:r>
      <w:r w:rsidR="00FA56F4">
        <w:rPr>
          <w:rFonts w:ascii="Times New Roman" w:hAnsi="Times New Roman"/>
          <w:sz w:val="24"/>
          <w:szCs w:val="24"/>
        </w:rPr>
        <w:t xml:space="preserve">vised undergraduate curriculum. Upon completion of the alignment matrix, the plan for the next assessment cycle will be </w:t>
      </w:r>
      <w:r w:rsidR="00C45D5B">
        <w:rPr>
          <w:rFonts w:ascii="Times New Roman" w:hAnsi="Times New Roman"/>
          <w:sz w:val="24"/>
          <w:szCs w:val="24"/>
        </w:rPr>
        <w:t>continue to revise it</w:t>
      </w:r>
      <w:r w:rsidR="00A829C9">
        <w:rPr>
          <w:rFonts w:ascii="Times New Roman" w:hAnsi="Times New Roman"/>
          <w:sz w:val="24"/>
          <w:szCs w:val="24"/>
        </w:rPr>
        <w:t xml:space="preserve"> and</w:t>
      </w:r>
      <w:r w:rsidR="00FA56F4">
        <w:rPr>
          <w:rFonts w:ascii="Times New Roman" w:hAnsi="Times New Roman"/>
          <w:sz w:val="24"/>
          <w:szCs w:val="24"/>
        </w:rPr>
        <w:t xml:space="preserve"> </w:t>
      </w:r>
      <w:r w:rsidR="00C45D5B">
        <w:rPr>
          <w:rFonts w:ascii="Times New Roman" w:hAnsi="Times New Roman"/>
          <w:sz w:val="24"/>
          <w:szCs w:val="24"/>
        </w:rPr>
        <w:t>prepare for</w:t>
      </w:r>
      <w:r w:rsidR="00FA56F4">
        <w:rPr>
          <w:rFonts w:ascii="Times New Roman" w:hAnsi="Times New Roman"/>
          <w:sz w:val="24"/>
          <w:szCs w:val="24"/>
        </w:rPr>
        <w:t xml:space="preserve"> implementation in AY 2019-2020</w:t>
      </w:r>
      <w:r w:rsidR="00382DE7">
        <w:rPr>
          <w:rFonts w:ascii="Times New Roman" w:hAnsi="Times New Roman"/>
          <w:sz w:val="24"/>
          <w:szCs w:val="24"/>
        </w:rPr>
        <w:t>, pending completion of the undergraduate major revision</w:t>
      </w:r>
      <w:r w:rsidR="00FA56F4">
        <w:rPr>
          <w:rFonts w:ascii="Times New Roman" w:hAnsi="Times New Roman"/>
          <w:sz w:val="24"/>
          <w:szCs w:val="24"/>
        </w:rPr>
        <w:t xml:space="preserve">. </w:t>
      </w:r>
    </w:p>
    <w:p w14:paraId="38F7ACB7" w14:textId="2607F56D" w:rsidR="001C5C5B" w:rsidRPr="00756D3B" w:rsidRDefault="001C5C5B" w:rsidP="00D34189">
      <w:pPr>
        <w:pStyle w:val="LightGrid-Accent31"/>
        <w:ind w:left="0"/>
        <w:rPr>
          <w:rFonts w:ascii="Times New Roman" w:hAnsi="Times New Roman"/>
          <w:sz w:val="24"/>
          <w:szCs w:val="24"/>
        </w:rPr>
      </w:pPr>
    </w:p>
    <w:p w14:paraId="10A9CD69" w14:textId="77777777" w:rsidR="001017E9" w:rsidRDefault="001017E9" w:rsidP="008C6EBD">
      <w:pPr>
        <w:pStyle w:val="LightGrid-Accent31"/>
        <w:spacing w:before="200"/>
        <w:ind w:left="360"/>
        <w:contextualSpacing w:val="0"/>
        <w:rPr>
          <w:rFonts w:ascii="Times New Roman" w:hAnsi="Times New Roman"/>
          <w:i/>
          <w:sz w:val="24"/>
          <w:szCs w:val="24"/>
        </w:rPr>
      </w:pPr>
      <w:r w:rsidRPr="0079480C">
        <w:rPr>
          <w:rFonts w:ascii="Times New Roman" w:hAnsi="Times New Roman"/>
          <w:b/>
          <w:i/>
          <w:sz w:val="24"/>
          <w:szCs w:val="24"/>
        </w:rPr>
        <w:t>2.3</w:t>
      </w:r>
      <w:r w:rsidRPr="00804711">
        <w:rPr>
          <w:rFonts w:ascii="Times New Roman" w:hAnsi="Times New Roman"/>
          <w:i/>
          <w:sz w:val="24"/>
          <w:szCs w:val="24"/>
        </w:rPr>
        <w:t xml:space="preserve"> </w:t>
      </w:r>
      <w:r w:rsidR="0079480C">
        <w:rPr>
          <w:rFonts w:ascii="Times New Roman" w:hAnsi="Times New Roman"/>
          <w:i/>
          <w:sz w:val="24"/>
          <w:szCs w:val="24"/>
        </w:rPr>
        <w:t>I</w:t>
      </w:r>
      <w:r w:rsidRPr="00804711">
        <w:rPr>
          <w:rFonts w:ascii="Times New Roman" w:hAnsi="Times New Roman"/>
          <w:i/>
          <w:sz w:val="24"/>
          <w:szCs w:val="24"/>
        </w:rPr>
        <w:t>n what way(s) your assessment activities may reflect the university’s commitment to diversity in all its dimensions but especially with respect to underrepresented groups</w:t>
      </w:r>
    </w:p>
    <w:p w14:paraId="1577E114" w14:textId="7F3748E1" w:rsidR="0079480C" w:rsidRDefault="00684D34" w:rsidP="001017E9">
      <w:pPr>
        <w:pStyle w:val="LightGrid-Accent31"/>
        <w:ind w:left="360"/>
        <w:contextualSpacing w:val="0"/>
        <w:rPr>
          <w:rFonts w:ascii="Times New Roman" w:hAnsi="Times New Roman"/>
          <w:sz w:val="24"/>
          <w:szCs w:val="24"/>
        </w:rPr>
      </w:pPr>
      <w:r>
        <w:rPr>
          <w:rFonts w:ascii="Times New Roman" w:hAnsi="Times New Roman"/>
          <w:sz w:val="24"/>
          <w:szCs w:val="24"/>
        </w:rPr>
        <w:t>As explained in previous reports, t</w:t>
      </w:r>
      <w:r w:rsidRPr="00684D34">
        <w:rPr>
          <w:rFonts w:ascii="Times New Roman" w:hAnsi="Times New Roman"/>
          <w:sz w:val="24"/>
          <w:szCs w:val="24"/>
        </w:rPr>
        <w:t xml:space="preserve">he </w:t>
      </w:r>
      <w:r>
        <w:rPr>
          <w:rFonts w:ascii="Times New Roman" w:hAnsi="Times New Roman"/>
          <w:sz w:val="24"/>
          <w:szCs w:val="24"/>
        </w:rPr>
        <w:t xml:space="preserve">Department of </w:t>
      </w:r>
      <w:r w:rsidRPr="00684D34">
        <w:rPr>
          <w:rFonts w:ascii="Times New Roman" w:hAnsi="Times New Roman"/>
          <w:sz w:val="24"/>
          <w:szCs w:val="24"/>
        </w:rPr>
        <w:t>Communication Studies PSLOs relate to issues of diversity</w:t>
      </w:r>
      <w:r>
        <w:rPr>
          <w:rFonts w:ascii="Times New Roman" w:hAnsi="Times New Roman"/>
          <w:sz w:val="24"/>
          <w:szCs w:val="24"/>
        </w:rPr>
        <w:t xml:space="preserve"> because questions of power </w:t>
      </w:r>
      <w:r w:rsidRPr="00684D34">
        <w:rPr>
          <w:rFonts w:ascii="Times New Roman" w:hAnsi="Times New Roman"/>
          <w:sz w:val="24"/>
          <w:szCs w:val="24"/>
        </w:rPr>
        <w:t>are at the center of communication-b</w:t>
      </w:r>
      <w:r>
        <w:rPr>
          <w:rFonts w:ascii="Times New Roman" w:hAnsi="Times New Roman"/>
          <w:sz w:val="24"/>
          <w:szCs w:val="24"/>
        </w:rPr>
        <w:t>ased approaches to social life</w:t>
      </w:r>
      <w:r w:rsidR="006507AA">
        <w:rPr>
          <w:rFonts w:ascii="Times New Roman" w:hAnsi="Times New Roman"/>
          <w:sz w:val="24"/>
          <w:szCs w:val="24"/>
        </w:rPr>
        <w:t>. Additionally, t</w:t>
      </w:r>
      <w:r>
        <w:rPr>
          <w:rFonts w:ascii="Times New Roman" w:hAnsi="Times New Roman"/>
          <w:sz w:val="24"/>
          <w:szCs w:val="24"/>
        </w:rPr>
        <w:t xml:space="preserve">he assessment tools used throughout this past assessment cycle indicate </w:t>
      </w:r>
      <w:r w:rsidR="00690939">
        <w:rPr>
          <w:rFonts w:ascii="Times New Roman" w:hAnsi="Times New Roman"/>
          <w:sz w:val="24"/>
          <w:szCs w:val="24"/>
        </w:rPr>
        <w:t xml:space="preserve">that </w:t>
      </w:r>
      <w:r w:rsidRPr="00684D34">
        <w:rPr>
          <w:rFonts w:ascii="Times New Roman" w:hAnsi="Times New Roman"/>
          <w:sz w:val="24"/>
          <w:szCs w:val="24"/>
        </w:rPr>
        <w:t xml:space="preserve">for </w:t>
      </w:r>
      <w:r>
        <w:rPr>
          <w:rFonts w:ascii="Times New Roman" w:hAnsi="Times New Roman"/>
          <w:sz w:val="24"/>
          <w:szCs w:val="24"/>
        </w:rPr>
        <w:t xml:space="preserve">this department, </w:t>
      </w:r>
      <w:r w:rsidRPr="00684D34">
        <w:rPr>
          <w:rFonts w:ascii="Times New Roman" w:hAnsi="Times New Roman"/>
          <w:sz w:val="24"/>
          <w:szCs w:val="24"/>
        </w:rPr>
        <w:t>the evaluation of student learning is inseparable from the evaluation of students’ engagement with and competency in issues of diversity.</w:t>
      </w:r>
    </w:p>
    <w:p w14:paraId="33027536" w14:textId="77777777" w:rsidR="0079480C" w:rsidRPr="00804711" w:rsidRDefault="0079480C" w:rsidP="001017E9">
      <w:pPr>
        <w:pStyle w:val="LightGrid-Accent31"/>
        <w:ind w:left="360"/>
        <w:rPr>
          <w:rFonts w:ascii="Times New Roman" w:hAnsi="Times New Roman"/>
          <w:b/>
          <w:sz w:val="24"/>
          <w:szCs w:val="24"/>
        </w:rPr>
      </w:pPr>
    </w:p>
    <w:p w14:paraId="00577442" w14:textId="3E9EBDD3" w:rsidR="00A213A4" w:rsidRDefault="001017E9" w:rsidP="001017E9">
      <w:pPr>
        <w:pStyle w:val="LightGrid-Accent31"/>
        <w:ind w:left="360"/>
        <w:contextualSpacing w:val="0"/>
        <w:rPr>
          <w:rFonts w:ascii="Times New Roman" w:hAnsi="Times New Roman"/>
          <w:sz w:val="24"/>
          <w:szCs w:val="24"/>
        </w:rPr>
      </w:pPr>
      <w:r w:rsidRPr="0079480C">
        <w:rPr>
          <w:rFonts w:ascii="Times New Roman" w:hAnsi="Times New Roman"/>
          <w:b/>
          <w:i/>
          <w:sz w:val="24"/>
          <w:szCs w:val="24"/>
        </w:rPr>
        <w:t>2.4</w:t>
      </w:r>
      <w:r w:rsidRPr="00804711">
        <w:rPr>
          <w:rFonts w:ascii="Times New Roman" w:hAnsi="Times New Roman"/>
          <w:i/>
          <w:sz w:val="24"/>
          <w:szCs w:val="24"/>
        </w:rPr>
        <w:t xml:space="preserve"> </w:t>
      </w:r>
      <w:r w:rsidR="0079480C">
        <w:rPr>
          <w:rFonts w:ascii="Times New Roman" w:hAnsi="Times New Roman"/>
          <w:i/>
          <w:sz w:val="24"/>
          <w:szCs w:val="24"/>
        </w:rPr>
        <w:t>An</w:t>
      </w:r>
      <w:r w:rsidRPr="00804711">
        <w:rPr>
          <w:rFonts w:ascii="Times New Roman" w:hAnsi="Times New Roman"/>
          <w:i/>
          <w:sz w:val="24"/>
          <w:szCs w:val="24"/>
        </w:rPr>
        <w:t>y other assessment-related information you wish to include, including SLO revision (especially to ensure continuing alignment between program course offerings and both program and university student learning outcomes), and/or the creation and modification of new assess</w:t>
      </w:r>
      <w:r w:rsidR="005B169C">
        <w:rPr>
          <w:rFonts w:ascii="Times New Roman" w:hAnsi="Times New Roman"/>
          <w:i/>
          <w:sz w:val="24"/>
          <w:szCs w:val="24"/>
        </w:rPr>
        <w:t>ment instruments</w:t>
      </w:r>
    </w:p>
    <w:p w14:paraId="3613C113" w14:textId="1474EBDF" w:rsidR="00A213A4" w:rsidRDefault="00A213A4" w:rsidP="001017E9">
      <w:pPr>
        <w:pStyle w:val="LightGrid-Accent31"/>
        <w:ind w:left="360"/>
        <w:contextualSpacing w:val="0"/>
        <w:rPr>
          <w:rFonts w:ascii="Times New Roman" w:hAnsi="Times New Roman"/>
          <w:sz w:val="24"/>
          <w:szCs w:val="24"/>
        </w:rPr>
      </w:pPr>
      <w:r>
        <w:rPr>
          <w:rFonts w:ascii="Times New Roman" w:hAnsi="Times New Roman"/>
          <w:sz w:val="24"/>
          <w:szCs w:val="24"/>
        </w:rPr>
        <w:t>The department’s other assessment-related information inc</w:t>
      </w:r>
      <w:r w:rsidR="005B169C">
        <w:rPr>
          <w:rFonts w:ascii="Times New Roman" w:hAnsi="Times New Roman"/>
          <w:sz w:val="24"/>
          <w:szCs w:val="24"/>
        </w:rPr>
        <w:t>ludes the following activities:</w:t>
      </w:r>
    </w:p>
    <w:p w14:paraId="4AE47323" w14:textId="45D01E9F" w:rsidR="001F5093" w:rsidRDefault="00A213A4" w:rsidP="006F25D1">
      <w:pPr>
        <w:pStyle w:val="LightGrid-Accent31"/>
        <w:ind w:left="360"/>
        <w:contextualSpacing w:val="0"/>
        <w:rPr>
          <w:rFonts w:ascii="Times New Roman" w:hAnsi="Times New Roman"/>
          <w:sz w:val="24"/>
          <w:szCs w:val="24"/>
        </w:rPr>
      </w:pPr>
      <w:r w:rsidRPr="00525633">
        <w:rPr>
          <w:rFonts w:ascii="Times New Roman" w:hAnsi="Times New Roman"/>
          <w:b/>
          <w:sz w:val="24"/>
          <w:szCs w:val="24"/>
        </w:rPr>
        <w:t>A</w:t>
      </w:r>
      <w:r>
        <w:rPr>
          <w:rFonts w:ascii="Times New Roman" w:hAnsi="Times New Roman"/>
          <w:sz w:val="24"/>
          <w:szCs w:val="24"/>
        </w:rPr>
        <w:t xml:space="preserve">. Drs. </w:t>
      </w:r>
      <w:proofErr w:type="spellStart"/>
      <w:r>
        <w:rPr>
          <w:rFonts w:ascii="Times New Roman" w:hAnsi="Times New Roman"/>
          <w:sz w:val="24"/>
          <w:szCs w:val="24"/>
        </w:rPr>
        <w:t>Sakile</w:t>
      </w:r>
      <w:proofErr w:type="spellEnd"/>
      <w:r>
        <w:rPr>
          <w:rFonts w:ascii="Times New Roman" w:hAnsi="Times New Roman"/>
          <w:sz w:val="24"/>
          <w:szCs w:val="24"/>
        </w:rPr>
        <w:t xml:space="preserve"> </w:t>
      </w:r>
      <w:proofErr w:type="spellStart"/>
      <w:r>
        <w:rPr>
          <w:rFonts w:ascii="Times New Roman" w:hAnsi="Times New Roman"/>
          <w:sz w:val="24"/>
          <w:szCs w:val="24"/>
        </w:rPr>
        <w:t>Camara</w:t>
      </w:r>
      <w:proofErr w:type="spellEnd"/>
      <w:r>
        <w:rPr>
          <w:rFonts w:ascii="Times New Roman" w:hAnsi="Times New Roman"/>
          <w:sz w:val="24"/>
          <w:szCs w:val="24"/>
        </w:rPr>
        <w:t xml:space="preserve"> </w:t>
      </w:r>
      <w:r w:rsidRPr="006F25D1">
        <w:rPr>
          <w:rFonts w:ascii="Times New Roman" w:hAnsi="Times New Roman"/>
          <w:sz w:val="24"/>
          <w:szCs w:val="24"/>
        </w:rPr>
        <w:t>and Dave Keating</w:t>
      </w:r>
      <w:r w:rsidR="00FC5B44">
        <w:rPr>
          <w:rFonts w:ascii="Times New Roman" w:hAnsi="Times New Roman"/>
          <w:sz w:val="24"/>
          <w:szCs w:val="24"/>
        </w:rPr>
        <w:t>,</w:t>
      </w:r>
      <w:r>
        <w:rPr>
          <w:rFonts w:ascii="Times New Roman" w:hAnsi="Times New Roman"/>
          <w:sz w:val="24"/>
          <w:szCs w:val="24"/>
        </w:rPr>
        <w:t xml:space="preserve"> working with </w:t>
      </w:r>
      <w:r w:rsidR="00A661FD" w:rsidRPr="00A213A4">
        <w:rPr>
          <w:rFonts w:ascii="Times New Roman" w:hAnsi="Times New Roman"/>
          <w:sz w:val="24"/>
          <w:szCs w:val="24"/>
        </w:rPr>
        <w:t>Data Champs</w:t>
      </w:r>
      <w:r w:rsidR="00FC5B44">
        <w:rPr>
          <w:rFonts w:ascii="Times New Roman" w:hAnsi="Times New Roman"/>
          <w:sz w:val="24"/>
          <w:szCs w:val="24"/>
        </w:rPr>
        <w:t>,</w:t>
      </w:r>
      <w:r>
        <w:rPr>
          <w:rFonts w:ascii="Times New Roman" w:hAnsi="Times New Roman"/>
          <w:sz w:val="24"/>
          <w:szCs w:val="24"/>
        </w:rPr>
        <w:t xml:space="preserve"> identified the courses within the undergraduate curriculum with high DFUs rates.</w:t>
      </w:r>
      <w:r w:rsidR="001F5093">
        <w:rPr>
          <w:rFonts w:ascii="Times New Roman" w:hAnsi="Times New Roman"/>
          <w:sz w:val="24"/>
          <w:szCs w:val="24"/>
        </w:rPr>
        <w:t xml:space="preserve"> </w:t>
      </w:r>
      <w:r w:rsidR="00D11D46">
        <w:rPr>
          <w:rFonts w:ascii="Times New Roman" w:hAnsi="Times New Roman"/>
          <w:sz w:val="24"/>
          <w:szCs w:val="24"/>
        </w:rPr>
        <w:t xml:space="preserve">Dr. </w:t>
      </w:r>
      <w:proofErr w:type="spellStart"/>
      <w:r w:rsidR="00D11D46">
        <w:rPr>
          <w:rFonts w:ascii="Times New Roman" w:hAnsi="Times New Roman"/>
          <w:sz w:val="24"/>
          <w:szCs w:val="24"/>
        </w:rPr>
        <w:t>Camara</w:t>
      </w:r>
      <w:proofErr w:type="spellEnd"/>
      <w:r w:rsidR="00D11D46">
        <w:rPr>
          <w:rFonts w:ascii="Times New Roman" w:hAnsi="Times New Roman"/>
          <w:sz w:val="24"/>
          <w:szCs w:val="24"/>
        </w:rPr>
        <w:t xml:space="preserve"> </w:t>
      </w:r>
      <w:r w:rsidR="001F5093" w:rsidRPr="00F153E4">
        <w:rPr>
          <w:rFonts w:ascii="Times New Roman" w:hAnsi="Times New Roman"/>
          <w:sz w:val="24"/>
          <w:szCs w:val="24"/>
        </w:rPr>
        <w:t xml:space="preserve">found that a high degree of correspondence between how students perform in the core </w:t>
      </w:r>
      <w:r w:rsidR="001F5093" w:rsidRPr="00F153E4">
        <w:rPr>
          <w:rFonts w:ascii="Times New Roman" w:hAnsi="Times New Roman"/>
          <w:sz w:val="24"/>
          <w:szCs w:val="24"/>
        </w:rPr>
        <w:lastRenderedPageBreak/>
        <w:t>prerequisites (</w:t>
      </w:r>
      <w:r w:rsidR="00D11D46">
        <w:rPr>
          <w:rFonts w:ascii="Times New Roman" w:hAnsi="Times New Roman"/>
          <w:sz w:val="24"/>
          <w:szCs w:val="24"/>
        </w:rPr>
        <w:t xml:space="preserve">COMS </w:t>
      </w:r>
      <w:r w:rsidR="001F5093" w:rsidRPr="00F153E4">
        <w:rPr>
          <w:rFonts w:ascii="Times New Roman" w:hAnsi="Times New Roman"/>
          <w:sz w:val="24"/>
          <w:szCs w:val="24"/>
        </w:rPr>
        <w:t xml:space="preserve">301, </w:t>
      </w:r>
      <w:r w:rsidR="00D11D46">
        <w:rPr>
          <w:rFonts w:ascii="Times New Roman" w:hAnsi="Times New Roman"/>
          <w:sz w:val="24"/>
          <w:szCs w:val="24"/>
        </w:rPr>
        <w:t xml:space="preserve">COMS </w:t>
      </w:r>
      <w:r w:rsidR="001F5093" w:rsidRPr="00F153E4">
        <w:rPr>
          <w:rFonts w:ascii="Times New Roman" w:hAnsi="Times New Roman"/>
          <w:sz w:val="24"/>
          <w:szCs w:val="24"/>
        </w:rPr>
        <w:t xml:space="preserve">327, </w:t>
      </w:r>
      <w:r w:rsidR="00D11D46">
        <w:rPr>
          <w:rFonts w:ascii="Times New Roman" w:hAnsi="Times New Roman"/>
          <w:sz w:val="24"/>
          <w:szCs w:val="24"/>
        </w:rPr>
        <w:t xml:space="preserve">COMS 351) and their performance </w:t>
      </w:r>
      <w:r w:rsidR="001F5093" w:rsidRPr="00F153E4">
        <w:rPr>
          <w:rFonts w:ascii="Times New Roman" w:hAnsi="Times New Roman"/>
          <w:sz w:val="24"/>
          <w:szCs w:val="24"/>
        </w:rPr>
        <w:t xml:space="preserve">in subsequent classes linked to those prerequisites. For instance, performance in COMS 351 was highly associated with performance in </w:t>
      </w:r>
      <w:r w:rsidR="00D11D46">
        <w:rPr>
          <w:rFonts w:ascii="Times New Roman" w:hAnsi="Times New Roman"/>
          <w:sz w:val="24"/>
          <w:szCs w:val="24"/>
        </w:rPr>
        <w:t xml:space="preserve">COMS </w:t>
      </w:r>
      <w:r w:rsidR="001F5093" w:rsidRPr="00F153E4">
        <w:rPr>
          <w:rFonts w:ascii="Times New Roman" w:hAnsi="Times New Roman"/>
          <w:sz w:val="24"/>
          <w:szCs w:val="24"/>
        </w:rPr>
        <w:t xml:space="preserve">320, </w:t>
      </w:r>
      <w:r w:rsidR="00D11D46">
        <w:rPr>
          <w:rFonts w:ascii="Times New Roman" w:hAnsi="Times New Roman"/>
          <w:sz w:val="24"/>
          <w:szCs w:val="24"/>
        </w:rPr>
        <w:t xml:space="preserve">COMS </w:t>
      </w:r>
      <w:r w:rsidR="001F5093" w:rsidRPr="00F153E4">
        <w:rPr>
          <w:rFonts w:ascii="Times New Roman" w:hAnsi="Times New Roman"/>
          <w:sz w:val="24"/>
          <w:szCs w:val="24"/>
        </w:rPr>
        <w:t xml:space="preserve">350, </w:t>
      </w:r>
      <w:r w:rsidR="00D11D46">
        <w:rPr>
          <w:rFonts w:ascii="Times New Roman" w:hAnsi="Times New Roman"/>
          <w:sz w:val="24"/>
          <w:szCs w:val="24"/>
        </w:rPr>
        <w:t xml:space="preserve">COMS </w:t>
      </w:r>
      <w:r w:rsidR="001F5093" w:rsidRPr="00F153E4">
        <w:rPr>
          <w:rFonts w:ascii="Times New Roman" w:hAnsi="Times New Roman"/>
          <w:sz w:val="24"/>
          <w:szCs w:val="24"/>
        </w:rPr>
        <w:t xml:space="preserve">431, </w:t>
      </w:r>
      <w:r w:rsidR="00D11D46">
        <w:rPr>
          <w:rFonts w:ascii="Times New Roman" w:hAnsi="Times New Roman"/>
          <w:sz w:val="24"/>
          <w:szCs w:val="24"/>
        </w:rPr>
        <w:t xml:space="preserve">COMS </w:t>
      </w:r>
      <w:r w:rsidR="001F5093" w:rsidRPr="00F153E4">
        <w:rPr>
          <w:rFonts w:ascii="Times New Roman" w:hAnsi="Times New Roman"/>
          <w:sz w:val="24"/>
          <w:szCs w:val="24"/>
        </w:rPr>
        <w:t xml:space="preserve">451, and </w:t>
      </w:r>
      <w:r w:rsidR="00D11D46">
        <w:rPr>
          <w:rFonts w:ascii="Times New Roman" w:hAnsi="Times New Roman"/>
          <w:sz w:val="24"/>
          <w:szCs w:val="24"/>
        </w:rPr>
        <w:t xml:space="preserve">COMS </w:t>
      </w:r>
      <w:r w:rsidR="001F5093" w:rsidRPr="00F153E4">
        <w:rPr>
          <w:rFonts w:ascii="Times New Roman" w:hAnsi="Times New Roman"/>
          <w:sz w:val="24"/>
          <w:szCs w:val="24"/>
        </w:rPr>
        <w:t xml:space="preserve">453. Given that </w:t>
      </w:r>
      <w:r w:rsidR="00D11D46">
        <w:rPr>
          <w:rFonts w:ascii="Times New Roman" w:hAnsi="Times New Roman"/>
          <w:sz w:val="24"/>
          <w:szCs w:val="24"/>
        </w:rPr>
        <w:t xml:space="preserve">COMS </w:t>
      </w:r>
      <w:r w:rsidR="001F5093" w:rsidRPr="00F153E4">
        <w:rPr>
          <w:rFonts w:ascii="Times New Roman" w:hAnsi="Times New Roman"/>
          <w:sz w:val="24"/>
          <w:szCs w:val="24"/>
        </w:rPr>
        <w:t xml:space="preserve">351 has historically produced the lowest overall GPA among </w:t>
      </w:r>
      <w:r w:rsidR="00D11D46">
        <w:rPr>
          <w:rFonts w:ascii="Times New Roman" w:hAnsi="Times New Roman"/>
          <w:sz w:val="24"/>
          <w:szCs w:val="24"/>
        </w:rPr>
        <w:t xml:space="preserve">the core courses, we identified that course </w:t>
      </w:r>
      <w:r w:rsidR="001F5093" w:rsidRPr="00F153E4">
        <w:rPr>
          <w:rFonts w:ascii="Times New Roman" w:hAnsi="Times New Roman"/>
          <w:sz w:val="24"/>
          <w:szCs w:val="24"/>
        </w:rPr>
        <w:t>as on</w:t>
      </w:r>
      <w:r w:rsidR="00D11D46">
        <w:rPr>
          <w:rFonts w:ascii="Times New Roman" w:hAnsi="Times New Roman"/>
          <w:sz w:val="24"/>
          <w:szCs w:val="24"/>
        </w:rPr>
        <w:t xml:space="preserve">e on which we need to focus </w:t>
      </w:r>
      <w:r w:rsidR="001F5093" w:rsidRPr="00F153E4">
        <w:rPr>
          <w:rFonts w:ascii="Times New Roman" w:hAnsi="Times New Roman"/>
          <w:sz w:val="24"/>
          <w:szCs w:val="24"/>
        </w:rPr>
        <w:t xml:space="preserve">attention. We have implemented several strategies since then to </w:t>
      </w:r>
      <w:r w:rsidR="00D11D46">
        <w:rPr>
          <w:rFonts w:ascii="Times New Roman" w:hAnsi="Times New Roman"/>
          <w:sz w:val="24"/>
          <w:szCs w:val="24"/>
        </w:rPr>
        <w:t xml:space="preserve">address </w:t>
      </w:r>
      <w:r w:rsidR="006F25D1">
        <w:rPr>
          <w:rFonts w:ascii="Times New Roman" w:hAnsi="Times New Roman"/>
          <w:sz w:val="24"/>
          <w:szCs w:val="24"/>
        </w:rPr>
        <w:t xml:space="preserve">student performance in COMS 351. For instance, we aim to create more consistent faculty treatment of </w:t>
      </w:r>
      <w:r w:rsidR="00D11D46">
        <w:rPr>
          <w:rFonts w:ascii="Times New Roman" w:hAnsi="Times New Roman"/>
          <w:sz w:val="24"/>
          <w:szCs w:val="24"/>
        </w:rPr>
        <w:t>the subject matter taught in COMS 351 as well as other courses in the communication theory/social science band</w:t>
      </w:r>
      <w:r w:rsidR="006F25D1">
        <w:rPr>
          <w:rFonts w:ascii="Times New Roman" w:hAnsi="Times New Roman"/>
          <w:sz w:val="24"/>
          <w:szCs w:val="24"/>
        </w:rPr>
        <w:t xml:space="preserve"> by ensuring these courses are taught be faculty with social science training</w:t>
      </w:r>
      <w:r w:rsidR="001F5093" w:rsidRPr="00F153E4">
        <w:rPr>
          <w:rFonts w:ascii="Times New Roman" w:hAnsi="Times New Roman"/>
          <w:sz w:val="24"/>
          <w:szCs w:val="24"/>
        </w:rPr>
        <w:t>.</w:t>
      </w:r>
      <w:r>
        <w:rPr>
          <w:rFonts w:ascii="Times New Roman" w:hAnsi="Times New Roman"/>
          <w:sz w:val="24"/>
          <w:szCs w:val="24"/>
        </w:rPr>
        <w:t xml:space="preserve"> </w:t>
      </w:r>
    </w:p>
    <w:p w14:paraId="3921EB3E" w14:textId="5DF48100" w:rsidR="00D11D46" w:rsidRDefault="00D11D46" w:rsidP="006F25D1">
      <w:pPr>
        <w:pStyle w:val="LightGrid-Accent31"/>
        <w:ind w:left="360"/>
        <w:contextualSpacing w:val="0"/>
        <w:rPr>
          <w:rFonts w:ascii="Times New Roman" w:hAnsi="Times New Roman"/>
          <w:sz w:val="24"/>
          <w:szCs w:val="24"/>
        </w:rPr>
      </w:pPr>
      <w:r w:rsidRPr="00D11D46">
        <w:rPr>
          <w:rFonts w:ascii="Times New Roman" w:hAnsi="Times New Roman"/>
          <w:b/>
          <w:sz w:val="24"/>
          <w:szCs w:val="24"/>
        </w:rPr>
        <w:t>B.</w:t>
      </w:r>
      <w:r>
        <w:rPr>
          <w:rFonts w:ascii="Times New Roman" w:hAnsi="Times New Roman"/>
          <w:sz w:val="24"/>
          <w:szCs w:val="24"/>
        </w:rPr>
        <w:t xml:space="preserve"> Another strategy arising from Dr. </w:t>
      </w:r>
      <w:proofErr w:type="spellStart"/>
      <w:r>
        <w:rPr>
          <w:rFonts w:ascii="Times New Roman" w:hAnsi="Times New Roman"/>
          <w:sz w:val="24"/>
          <w:szCs w:val="24"/>
        </w:rPr>
        <w:t>Camara’s</w:t>
      </w:r>
      <w:proofErr w:type="spellEnd"/>
      <w:r>
        <w:rPr>
          <w:rFonts w:ascii="Times New Roman" w:hAnsi="Times New Roman"/>
          <w:sz w:val="24"/>
          <w:szCs w:val="24"/>
        </w:rPr>
        <w:t xml:space="preserve"> research was expanding the department’s student advising program to work more closely with students and their career</w:t>
      </w:r>
      <w:r w:rsidR="00400314">
        <w:rPr>
          <w:rFonts w:ascii="Times New Roman" w:hAnsi="Times New Roman"/>
          <w:sz w:val="24"/>
          <w:szCs w:val="24"/>
        </w:rPr>
        <w:t xml:space="preserve"> goals. This expanded program involves training lecturers to assist with the advising. </w:t>
      </w:r>
      <w:r w:rsidR="002D4A29">
        <w:rPr>
          <w:rFonts w:ascii="Times New Roman" w:hAnsi="Times New Roman"/>
          <w:sz w:val="24"/>
          <w:szCs w:val="24"/>
        </w:rPr>
        <w:t>Through this program, lecturers, designated as career coaches, would assist students with scheduling and selecting courses that</w:t>
      </w:r>
      <w:r w:rsidR="005B169C">
        <w:rPr>
          <w:rFonts w:ascii="Times New Roman" w:hAnsi="Times New Roman"/>
          <w:sz w:val="24"/>
          <w:szCs w:val="24"/>
        </w:rPr>
        <w:t xml:space="preserve"> supported their career goals.</w:t>
      </w:r>
    </w:p>
    <w:p w14:paraId="654A8815" w14:textId="4797D0F7" w:rsidR="00525633" w:rsidRDefault="00D11D46" w:rsidP="006F25D1">
      <w:pPr>
        <w:pStyle w:val="LightGrid-Accent31"/>
        <w:ind w:left="360"/>
        <w:contextualSpacing w:val="0"/>
        <w:rPr>
          <w:rFonts w:ascii="Times New Roman" w:hAnsi="Times New Roman"/>
          <w:sz w:val="24"/>
          <w:szCs w:val="24"/>
        </w:rPr>
      </w:pPr>
      <w:r>
        <w:rPr>
          <w:rFonts w:ascii="Times New Roman" w:hAnsi="Times New Roman"/>
          <w:b/>
          <w:sz w:val="24"/>
          <w:szCs w:val="24"/>
        </w:rPr>
        <w:t>C</w:t>
      </w:r>
      <w:r w:rsidR="00A213A4">
        <w:rPr>
          <w:rFonts w:ascii="Times New Roman" w:hAnsi="Times New Roman"/>
          <w:sz w:val="24"/>
          <w:szCs w:val="24"/>
        </w:rPr>
        <w:t xml:space="preserve">. </w:t>
      </w:r>
      <w:r w:rsidR="00C73F98">
        <w:rPr>
          <w:rFonts w:ascii="Times New Roman" w:hAnsi="Times New Roman"/>
          <w:sz w:val="24"/>
          <w:szCs w:val="24"/>
        </w:rPr>
        <w:t>An Open Educational Resource (OER) textbook was developed for COMS 151 (Fundamentals of Public Speaking) and was made available to students at no-charge through Canvas. This OER textbook was used</w:t>
      </w:r>
      <w:r w:rsidR="006F25D1">
        <w:rPr>
          <w:rFonts w:ascii="Times New Roman" w:hAnsi="Times New Roman"/>
          <w:sz w:val="24"/>
          <w:szCs w:val="24"/>
        </w:rPr>
        <w:t xml:space="preserve"> by Teaching Associates, Faculty, and</w:t>
      </w:r>
      <w:r w:rsidR="00C73F98">
        <w:rPr>
          <w:rFonts w:ascii="Times New Roman" w:hAnsi="Times New Roman"/>
          <w:sz w:val="24"/>
          <w:szCs w:val="24"/>
        </w:rPr>
        <w:t xml:space="preserve"> Lecture</w:t>
      </w:r>
      <w:r w:rsidR="00FA56F4">
        <w:rPr>
          <w:rFonts w:ascii="Times New Roman" w:hAnsi="Times New Roman"/>
          <w:sz w:val="24"/>
          <w:szCs w:val="24"/>
        </w:rPr>
        <w:t>rs during AY 2017-2018. Students were surveyed at the end of the course about the use of the textbook and the course</w:t>
      </w:r>
      <w:r w:rsidR="00525633">
        <w:rPr>
          <w:rFonts w:ascii="Times New Roman" w:hAnsi="Times New Roman"/>
          <w:sz w:val="24"/>
          <w:szCs w:val="24"/>
        </w:rPr>
        <w:t xml:space="preserve"> structure. Those survey results are to be co</w:t>
      </w:r>
      <w:r w:rsidR="005B169C">
        <w:rPr>
          <w:rFonts w:ascii="Times New Roman" w:hAnsi="Times New Roman"/>
          <w:sz w:val="24"/>
          <w:szCs w:val="24"/>
        </w:rPr>
        <w:t>llected and reviewed this year.</w:t>
      </w:r>
    </w:p>
    <w:p w14:paraId="7753704E" w14:textId="7FA4CCED" w:rsidR="00A661FD" w:rsidRPr="006F25D1" w:rsidRDefault="00D11D46" w:rsidP="00F10F17">
      <w:pPr>
        <w:pStyle w:val="LightGrid-Accent31"/>
        <w:spacing w:after="360"/>
        <w:ind w:left="360"/>
        <w:contextualSpacing w:val="0"/>
        <w:rPr>
          <w:rFonts w:ascii="Times New Roman" w:hAnsi="Times New Roman"/>
          <w:sz w:val="24"/>
          <w:szCs w:val="24"/>
        </w:rPr>
      </w:pPr>
      <w:r w:rsidRPr="00D11D46">
        <w:rPr>
          <w:rFonts w:ascii="Times New Roman" w:hAnsi="Times New Roman"/>
          <w:b/>
          <w:sz w:val="24"/>
          <w:szCs w:val="24"/>
        </w:rPr>
        <w:t>D</w:t>
      </w:r>
      <w:r w:rsidR="00525633">
        <w:rPr>
          <w:rFonts w:ascii="Times New Roman" w:hAnsi="Times New Roman"/>
          <w:sz w:val="24"/>
          <w:szCs w:val="24"/>
        </w:rPr>
        <w:t>. After serving for six years as the department’s Assessment Liaison, Dr. Aimee Carrillo Rowe resigned and Dr. Melissa Brough took over this assignment for this upcoming</w:t>
      </w:r>
      <w:r w:rsidR="00382DE7">
        <w:rPr>
          <w:rFonts w:ascii="Times New Roman" w:hAnsi="Times New Roman"/>
          <w:sz w:val="24"/>
          <w:szCs w:val="24"/>
        </w:rPr>
        <w:t xml:space="preserve"> </w:t>
      </w:r>
      <w:r w:rsidR="00914F26">
        <w:rPr>
          <w:rFonts w:ascii="Times New Roman" w:hAnsi="Times New Roman"/>
          <w:sz w:val="24"/>
          <w:szCs w:val="24"/>
        </w:rPr>
        <w:t xml:space="preserve">AY </w:t>
      </w:r>
      <w:r w:rsidR="00382DE7">
        <w:rPr>
          <w:rFonts w:ascii="Times New Roman" w:hAnsi="Times New Roman"/>
          <w:sz w:val="24"/>
          <w:szCs w:val="24"/>
        </w:rPr>
        <w:t>2018-2019</w:t>
      </w:r>
      <w:r w:rsidR="006F25D1">
        <w:rPr>
          <w:rFonts w:ascii="Times New Roman" w:hAnsi="Times New Roman"/>
          <w:sz w:val="24"/>
          <w:szCs w:val="24"/>
        </w:rPr>
        <w:t>. At the spring 2018 workshop, faculty learned about the details of an</w:t>
      </w:r>
      <w:r w:rsidR="00525633">
        <w:rPr>
          <w:rFonts w:ascii="Times New Roman" w:hAnsi="Times New Roman"/>
          <w:sz w:val="24"/>
          <w:szCs w:val="24"/>
        </w:rPr>
        <w:t xml:space="preserve"> upgrade to the department’s assessment software</w:t>
      </w:r>
      <w:r w:rsidR="006F25D1">
        <w:rPr>
          <w:rFonts w:ascii="Times New Roman" w:hAnsi="Times New Roman"/>
          <w:sz w:val="24"/>
          <w:szCs w:val="24"/>
        </w:rPr>
        <w:t xml:space="preserve">, which aided in the transition to a new Assessment Liaison. </w:t>
      </w:r>
    </w:p>
    <w:p w14:paraId="40B8F8DF" w14:textId="035C58AF" w:rsidR="00D34189" w:rsidRPr="005B169C" w:rsidRDefault="00877F2E" w:rsidP="00F10F17">
      <w:pPr>
        <w:pStyle w:val="LightGrid-Accent31"/>
        <w:spacing w:after="120"/>
        <w:ind w:left="0"/>
        <w:contextualSpacing w:val="0"/>
        <w:rPr>
          <w:rFonts w:ascii="Times New Roman" w:hAnsi="Times New Roman"/>
          <w:i/>
          <w:sz w:val="24"/>
          <w:szCs w:val="24"/>
        </w:rPr>
      </w:pPr>
      <w:r>
        <w:rPr>
          <w:rFonts w:ascii="Times New Roman" w:hAnsi="Times New Roman"/>
          <w:b/>
          <w:sz w:val="24"/>
          <w:szCs w:val="24"/>
        </w:rPr>
        <w:t>3</w:t>
      </w:r>
      <w:r w:rsidR="00D34189" w:rsidRPr="00C61A9F">
        <w:rPr>
          <w:rFonts w:ascii="Times New Roman" w:hAnsi="Times New Roman"/>
          <w:b/>
          <w:sz w:val="24"/>
          <w:szCs w:val="24"/>
        </w:rPr>
        <w:t>.</w:t>
      </w:r>
      <w:r w:rsidR="00D34189">
        <w:rPr>
          <w:rFonts w:ascii="Times New Roman" w:hAnsi="Times New Roman"/>
          <w:b/>
          <w:sz w:val="24"/>
          <w:szCs w:val="24"/>
        </w:rPr>
        <w:t xml:space="preserve"> </w:t>
      </w:r>
      <w:r w:rsidR="00D34189" w:rsidRPr="00C61A9F">
        <w:rPr>
          <w:rFonts w:ascii="Times New Roman" w:hAnsi="Times New Roman"/>
          <w:b/>
          <w:sz w:val="24"/>
          <w:szCs w:val="24"/>
        </w:rPr>
        <w:t xml:space="preserve">Preview of planned assessment activities for next year.  </w:t>
      </w:r>
      <w:r w:rsidR="00D34189" w:rsidRPr="00C61A9F">
        <w:rPr>
          <w:rFonts w:ascii="Times New Roman" w:hAnsi="Times New Roman"/>
          <w:i/>
          <w:sz w:val="24"/>
          <w:szCs w:val="24"/>
        </w:rPr>
        <w:t>Include a brief description and explanation of how next year’s assessment will contribute to a continuous program of ongoing assessment.</w:t>
      </w:r>
    </w:p>
    <w:p w14:paraId="1330555C" w14:textId="63B7BF13" w:rsidR="001F5093" w:rsidRDefault="001F5093" w:rsidP="005B169C">
      <w:pPr>
        <w:pStyle w:val="LightGrid-Accent31"/>
        <w:tabs>
          <w:tab w:val="left" w:pos="360"/>
        </w:tabs>
        <w:spacing w:after="120"/>
        <w:ind w:left="0"/>
        <w:contextualSpacing w:val="0"/>
        <w:rPr>
          <w:rFonts w:ascii="Times New Roman" w:hAnsi="Times New Roman"/>
          <w:sz w:val="24"/>
          <w:szCs w:val="24"/>
        </w:rPr>
      </w:pPr>
      <w:r>
        <w:rPr>
          <w:rFonts w:ascii="Times New Roman" w:hAnsi="Times New Roman"/>
          <w:sz w:val="24"/>
          <w:szCs w:val="24"/>
        </w:rPr>
        <w:t>This next</w:t>
      </w:r>
      <w:r w:rsidR="00756D3B">
        <w:rPr>
          <w:rFonts w:ascii="Times New Roman" w:hAnsi="Times New Roman"/>
          <w:sz w:val="24"/>
          <w:szCs w:val="24"/>
        </w:rPr>
        <w:t xml:space="preserve"> academic</w:t>
      </w:r>
      <w:r>
        <w:rPr>
          <w:rFonts w:ascii="Times New Roman" w:hAnsi="Times New Roman"/>
          <w:sz w:val="24"/>
          <w:szCs w:val="24"/>
        </w:rPr>
        <w:t xml:space="preserve"> year</w:t>
      </w:r>
      <w:r w:rsidR="00295F97">
        <w:rPr>
          <w:rFonts w:ascii="Times New Roman" w:hAnsi="Times New Roman"/>
          <w:sz w:val="24"/>
          <w:szCs w:val="24"/>
        </w:rPr>
        <w:t xml:space="preserve"> (2018-2019)</w:t>
      </w:r>
      <w:r>
        <w:rPr>
          <w:rFonts w:ascii="Times New Roman" w:hAnsi="Times New Roman"/>
          <w:sz w:val="24"/>
          <w:szCs w:val="24"/>
        </w:rPr>
        <w:t>, t</w:t>
      </w:r>
      <w:r w:rsidR="00400314">
        <w:rPr>
          <w:rFonts w:ascii="Times New Roman" w:hAnsi="Times New Roman"/>
          <w:sz w:val="24"/>
          <w:szCs w:val="24"/>
        </w:rPr>
        <w:t>he department will complete its preparations</w:t>
      </w:r>
      <w:r>
        <w:rPr>
          <w:rFonts w:ascii="Times New Roman" w:hAnsi="Times New Roman"/>
          <w:sz w:val="24"/>
          <w:szCs w:val="24"/>
        </w:rPr>
        <w:t xml:space="preserve"> for the next assessment cycle th</w:t>
      </w:r>
      <w:r w:rsidR="005B169C">
        <w:rPr>
          <w:rFonts w:ascii="Times New Roman" w:hAnsi="Times New Roman"/>
          <w:sz w:val="24"/>
          <w:szCs w:val="24"/>
        </w:rPr>
        <w:t>rough the following activities:</w:t>
      </w:r>
    </w:p>
    <w:p w14:paraId="19C37C5B" w14:textId="77777777" w:rsidR="00E7282E" w:rsidRDefault="00690939" w:rsidP="00400314">
      <w:pPr>
        <w:pStyle w:val="LightGrid-Accent31"/>
        <w:numPr>
          <w:ilvl w:val="0"/>
          <w:numId w:val="12"/>
        </w:numPr>
        <w:tabs>
          <w:tab w:val="left" w:pos="360"/>
        </w:tabs>
        <w:rPr>
          <w:rFonts w:ascii="Times New Roman" w:hAnsi="Times New Roman"/>
          <w:sz w:val="24"/>
          <w:szCs w:val="24"/>
        </w:rPr>
      </w:pPr>
      <w:r>
        <w:rPr>
          <w:rFonts w:ascii="Times New Roman" w:hAnsi="Times New Roman"/>
          <w:sz w:val="24"/>
          <w:szCs w:val="24"/>
        </w:rPr>
        <w:t>Meet the University’s GE assessment requirement by assessing COMS 104 in Spring 2019 semester.</w:t>
      </w:r>
    </w:p>
    <w:p w14:paraId="107F08FA" w14:textId="62C07F05" w:rsidR="00400314" w:rsidRDefault="003274FE" w:rsidP="00400314">
      <w:pPr>
        <w:pStyle w:val="LightGrid-Accent31"/>
        <w:numPr>
          <w:ilvl w:val="0"/>
          <w:numId w:val="12"/>
        </w:numPr>
        <w:tabs>
          <w:tab w:val="left" w:pos="360"/>
        </w:tabs>
        <w:rPr>
          <w:rFonts w:ascii="Times New Roman" w:hAnsi="Times New Roman"/>
          <w:sz w:val="24"/>
          <w:szCs w:val="24"/>
        </w:rPr>
      </w:pPr>
      <w:r>
        <w:rPr>
          <w:rFonts w:ascii="Times New Roman" w:hAnsi="Times New Roman"/>
          <w:sz w:val="24"/>
          <w:szCs w:val="24"/>
        </w:rPr>
        <w:t xml:space="preserve">Consult with faculty to </w:t>
      </w:r>
      <w:r w:rsidR="00632F46">
        <w:rPr>
          <w:rFonts w:ascii="Times New Roman" w:hAnsi="Times New Roman"/>
          <w:sz w:val="24"/>
          <w:szCs w:val="24"/>
        </w:rPr>
        <w:t xml:space="preserve">work toward consensus on </w:t>
      </w:r>
      <w:r w:rsidR="001F5093">
        <w:rPr>
          <w:rFonts w:ascii="Times New Roman" w:hAnsi="Times New Roman"/>
          <w:sz w:val="24"/>
          <w:szCs w:val="24"/>
        </w:rPr>
        <w:t>the</w:t>
      </w:r>
      <w:r w:rsidR="003342BE">
        <w:rPr>
          <w:rFonts w:ascii="Times New Roman" w:hAnsi="Times New Roman"/>
          <w:sz w:val="24"/>
          <w:szCs w:val="24"/>
        </w:rPr>
        <w:t xml:space="preserve"> IED (Introduced, Emphasized, </w:t>
      </w:r>
      <w:r w:rsidR="000D2B16">
        <w:rPr>
          <w:rFonts w:ascii="Times New Roman" w:hAnsi="Times New Roman"/>
          <w:sz w:val="24"/>
          <w:szCs w:val="24"/>
        </w:rPr>
        <w:t>and Developed</w:t>
      </w:r>
      <w:r w:rsidR="003342BE">
        <w:rPr>
          <w:rFonts w:ascii="Times New Roman" w:hAnsi="Times New Roman"/>
          <w:sz w:val="24"/>
          <w:szCs w:val="24"/>
        </w:rPr>
        <w:t>) values detailed in the</w:t>
      </w:r>
      <w:r w:rsidR="001F5093">
        <w:rPr>
          <w:rFonts w:ascii="Times New Roman" w:hAnsi="Times New Roman"/>
          <w:sz w:val="24"/>
          <w:szCs w:val="24"/>
        </w:rPr>
        <w:t xml:space="preserve"> a</w:t>
      </w:r>
      <w:r w:rsidR="005B169C">
        <w:rPr>
          <w:rFonts w:ascii="Times New Roman" w:hAnsi="Times New Roman"/>
          <w:sz w:val="24"/>
          <w:szCs w:val="24"/>
        </w:rPr>
        <w:t>lignment matrix.</w:t>
      </w:r>
    </w:p>
    <w:p w14:paraId="33000A1B" w14:textId="22AE7A1D" w:rsidR="00295F97" w:rsidRPr="00295F97" w:rsidRDefault="00295F97" w:rsidP="00295F97">
      <w:pPr>
        <w:pStyle w:val="LightGrid-Accent31"/>
        <w:numPr>
          <w:ilvl w:val="0"/>
          <w:numId w:val="12"/>
        </w:numPr>
        <w:tabs>
          <w:tab w:val="left" w:pos="360"/>
        </w:tabs>
        <w:rPr>
          <w:rFonts w:ascii="Times New Roman" w:hAnsi="Times New Roman"/>
          <w:sz w:val="24"/>
          <w:szCs w:val="24"/>
        </w:rPr>
      </w:pPr>
      <w:r>
        <w:rPr>
          <w:rFonts w:ascii="Times New Roman" w:hAnsi="Times New Roman"/>
          <w:sz w:val="24"/>
          <w:szCs w:val="24"/>
        </w:rPr>
        <w:t>Hold a workshop with Lecturers to introduce them to the revised PSLOs and curriculum and to obtain input on the alignment matrix.</w:t>
      </w:r>
    </w:p>
    <w:p w14:paraId="74880794" w14:textId="5409463E" w:rsidR="00D34189" w:rsidRDefault="00C45D5B" w:rsidP="00400314">
      <w:pPr>
        <w:pStyle w:val="LightGrid-Accent31"/>
        <w:numPr>
          <w:ilvl w:val="0"/>
          <w:numId w:val="12"/>
        </w:numPr>
        <w:tabs>
          <w:tab w:val="left" w:pos="360"/>
        </w:tabs>
        <w:rPr>
          <w:rFonts w:ascii="Times New Roman" w:hAnsi="Times New Roman"/>
          <w:sz w:val="24"/>
          <w:szCs w:val="24"/>
        </w:rPr>
      </w:pPr>
      <w:r>
        <w:rPr>
          <w:rFonts w:ascii="Times New Roman" w:hAnsi="Times New Roman"/>
          <w:sz w:val="24"/>
          <w:szCs w:val="24"/>
        </w:rPr>
        <w:lastRenderedPageBreak/>
        <w:t xml:space="preserve">Continue to hone </w:t>
      </w:r>
      <w:r w:rsidR="00E7282E">
        <w:rPr>
          <w:rFonts w:ascii="Times New Roman" w:hAnsi="Times New Roman"/>
          <w:sz w:val="24"/>
          <w:szCs w:val="24"/>
        </w:rPr>
        <w:t xml:space="preserve">the assessment plan through ongoing discussion with faculty and lecturers to reach shared understanding and consensus about the PLSOs, </w:t>
      </w:r>
      <w:r w:rsidR="00E7282E" w:rsidRPr="00400314">
        <w:rPr>
          <w:rFonts w:ascii="Times New Roman" w:hAnsi="Times New Roman"/>
          <w:sz w:val="24"/>
          <w:szCs w:val="24"/>
        </w:rPr>
        <w:t xml:space="preserve">alignment matrix, rotation plan, </w:t>
      </w:r>
      <w:r w:rsidR="00E7282E">
        <w:rPr>
          <w:rFonts w:ascii="Times New Roman" w:hAnsi="Times New Roman"/>
          <w:sz w:val="24"/>
          <w:szCs w:val="24"/>
        </w:rPr>
        <w:t>and assessment teams in preparation for implementation in AY 201</w:t>
      </w:r>
      <w:r w:rsidR="005B169C">
        <w:rPr>
          <w:rFonts w:ascii="Times New Roman" w:hAnsi="Times New Roman"/>
          <w:sz w:val="24"/>
          <w:szCs w:val="24"/>
        </w:rPr>
        <w:t>9-2020, beginning with PSLO #1.</w:t>
      </w:r>
    </w:p>
    <w:p w14:paraId="2197B1C7" w14:textId="2F3D20B1" w:rsidR="00D34189" w:rsidRDefault="006F25D1" w:rsidP="006F25D1">
      <w:pPr>
        <w:pStyle w:val="LightGrid-Accent31"/>
        <w:numPr>
          <w:ilvl w:val="0"/>
          <w:numId w:val="12"/>
        </w:numPr>
        <w:tabs>
          <w:tab w:val="left" w:pos="360"/>
        </w:tabs>
        <w:rPr>
          <w:rFonts w:ascii="Times New Roman" w:hAnsi="Times New Roman"/>
          <w:sz w:val="24"/>
          <w:szCs w:val="24"/>
        </w:rPr>
      </w:pPr>
      <w:r>
        <w:rPr>
          <w:rFonts w:ascii="Times New Roman" w:hAnsi="Times New Roman"/>
          <w:sz w:val="24"/>
          <w:szCs w:val="24"/>
        </w:rPr>
        <w:t>Create an online clearing house for shared material</w:t>
      </w:r>
      <w:r w:rsidR="003342BE">
        <w:rPr>
          <w:rFonts w:ascii="Times New Roman" w:hAnsi="Times New Roman"/>
          <w:sz w:val="24"/>
          <w:szCs w:val="24"/>
        </w:rPr>
        <w:t xml:space="preserve"> (alignment matrix, rotation plan, sample syllabi and assignments)</w:t>
      </w:r>
      <w:r>
        <w:rPr>
          <w:rFonts w:ascii="Times New Roman" w:hAnsi="Times New Roman"/>
          <w:sz w:val="24"/>
          <w:szCs w:val="24"/>
        </w:rPr>
        <w:t xml:space="preserve"> to support the new curriculum and PSLOs (CSUN Box)</w:t>
      </w:r>
      <w:r w:rsidR="003342BE">
        <w:rPr>
          <w:rFonts w:ascii="Times New Roman" w:hAnsi="Times New Roman"/>
          <w:sz w:val="24"/>
          <w:szCs w:val="24"/>
        </w:rPr>
        <w:t>.</w:t>
      </w:r>
    </w:p>
    <w:p w14:paraId="538BE041" w14:textId="77777777" w:rsidR="00D34189" w:rsidRPr="00EF56F9" w:rsidRDefault="00D34189" w:rsidP="00844570">
      <w:pPr>
        <w:pStyle w:val="LightGrid-Accent31"/>
        <w:ind w:left="0"/>
        <w:rPr>
          <w:rFonts w:ascii="Times New Roman" w:hAnsi="Times New Roman"/>
          <w:sz w:val="20"/>
          <w:szCs w:val="20"/>
        </w:rPr>
      </w:pPr>
    </w:p>
    <w:sectPr w:rsidR="00D34189" w:rsidRPr="00EF56F9" w:rsidSect="00226090">
      <w:footerReference w:type="even" r:id="rId9"/>
      <w:footerReference w:type="default" r:id="rId10"/>
      <w:pgSz w:w="15840" w:h="12240" w:orient="landscape"/>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7A28D" w14:textId="77777777" w:rsidR="001A4EBA" w:rsidRDefault="001A4EBA" w:rsidP="00844570">
      <w:pPr>
        <w:spacing w:after="0" w:line="240" w:lineRule="auto"/>
      </w:pPr>
      <w:r>
        <w:separator/>
      </w:r>
    </w:p>
  </w:endnote>
  <w:endnote w:type="continuationSeparator" w:id="0">
    <w:p w14:paraId="57B3E558" w14:textId="77777777" w:rsidR="001A4EBA" w:rsidRDefault="001A4EBA" w:rsidP="0084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E3D4" w14:textId="77777777" w:rsidR="00183576" w:rsidRDefault="00183576" w:rsidP="008445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B71FAC" w14:textId="77777777" w:rsidR="00183576" w:rsidRDefault="00183576" w:rsidP="008445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49480" w14:textId="77777777" w:rsidR="00183576" w:rsidRDefault="00183576" w:rsidP="008445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29C9">
      <w:rPr>
        <w:rStyle w:val="PageNumber"/>
        <w:noProof/>
      </w:rPr>
      <w:t>6</w:t>
    </w:r>
    <w:r>
      <w:rPr>
        <w:rStyle w:val="PageNumber"/>
      </w:rPr>
      <w:fldChar w:fldCharType="end"/>
    </w:r>
  </w:p>
  <w:p w14:paraId="1B61CB71" w14:textId="77777777" w:rsidR="00183576" w:rsidRDefault="00183576" w:rsidP="00844570">
    <w:pPr>
      <w:pStyle w:val="Footer"/>
      <w:ind w:right="360"/>
    </w:pPr>
  </w:p>
  <w:p w14:paraId="11C678D5" w14:textId="77777777" w:rsidR="00183576" w:rsidRDefault="00183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1CBF6" w14:textId="77777777" w:rsidR="001A4EBA" w:rsidRDefault="001A4EBA" w:rsidP="00844570">
      <w:pPr>
        <w:spacing w:after="0" w:line="240" w:lineRule="auto"/>
      </w:pPr>
      <w:r>
        <w:separator/>
      </w:r>
    </w:p>
  </w:footnote>
  <w:footnote w:type="continuationSeparator" w:id="0">
    <w:p w14:paraId="11F83442" w14:textId="77777777" w:rsidR="001A4EBA" w:rsidRDefault="001A4EBA" w:rsidP="008445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09828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A0EA0"/>
    <w:multiLevelType w:val="hybridMultilevel"/>
    <w:tmpl w:val="02E4502E"/>
    <w:lvl w:ilvl="0" w:tplc="0B80A5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BD141B"/>
    <w:multiLevelType w:val="hybridMultilevel"/>
    <w:tmpl w:val="0D1A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261AC"/>
    <w:multiLevelType w:val="hybridMultilevel"/>
    <w:tmpl w:val="789A342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200F2"/>
    <w:multiLevelType w:val="hybridMultilevel"/>
    <w:tmpl w:val="9B9E6DA2"/>
    <w:lvl w:ilvl="0" w:tplc="C6380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32545"/>
    <w:multiLevelType w:val="hybridMultilevel"/>
    <w:tmpl w:val="76A89E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F045F"/>
    <w:multiLevelType w:val="hybridMultilevel"/>
    <w:tmpl w:val="D82C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37774D"/>
    <w:multiLevelType w:val="hybridMultilevel"/>
    <w:tmpl w:val="1538574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 w15:restartNumberingAfterBreak="0">
    <w:nsid w:val="682E6C28"/>
    <w:multiLevelType w:val="hybridMultilevel"/>
    <w:tmpl w:val="2C5C2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A337E25"/>
    <w:multiLevelType w:val="hybridMultilevel"/>
    <w:tmpl w:val="4C1A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9012C2"/>
    <w:multiLevelType w:val="hybridMultilevel"/>
    <w:tmpl w:val="B1C0994E"/>
    <w:lvl w:ilvl="0" w:tplc="DAFCB4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1"/>
  </w:num>
  <w:num w:numId="2">
    <w:abstractNumId w:val="1"/>
  </w:num>
  <w:num w:numId="3">
    <w:abstractNumId w:val="10"/>
  </w:num>
  <w:num w:numId="4">
    <w:abstractNumId w:val="4"/>
  </w:num>
  <w:num w:numId="5">
    <w:abstractNumId w:val="9"/>
  </w:num>
  <w:num w:numId="6">
    <w:abstractNumId w:val="5"/>
  </w:num>
  <w:num w:numId="7">
    <w:abstractNumId w:val="2"/>
  </w:num>
  <w:num w:numId="8">
    <w:abstractNumId w:val="6"/>
  </w:num>
  <w:num w:numId="9">
    <w:abstractNumId w:val="3"/>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A45"/>
    <w:rsid w:val="00010090"/>
    <w:rsid w:val="0001024F"/>
    <w:rsid w:val="000212F3"/>
    <w:rsid w:val="00042EE0"/>
    <w:rsid w:val="00053389"/>
    <w:rsid w:val="00054B89"/>
    <w:rsid w:val="000835DD"/>
    <w:rsid w:val="0009055A"/>
    <w:rsid w:val="000B432E"/>
    <w:rsid w:val="000D1091"/>
    <w:rsid w:val="000D2B16"/>
    <w:rsid w:val="000E4E85"/>
    <w:rsid w:val="001017E9"/>
    <w:rsid w:val="00117A45"/>
    <w:rsid w:val="0014414B"/>
    <w:rsid w:val="001667B6"/>
    <w:rsid w:val="00183576"/>
    <w:rsid w:val="001A4EBA"/>
    <w:rsid w:val="001A69D4"/>
    <w:rsid w:val="001B0F49"/>
    <w:rsid w:val="001B6FA8"/>
    <w:rsid w:val="001C05E4"/>
    <w:rsid w:val="001C3392"/>
    <w:rsid w:val="001C5C5B"/>
    <w:rsid w:val="001D52BD"/>
    <w:rsid w:val="001F5093"/>
    <w:rsid w:val="00226090"/>
    <w:rsid w:val="00274A4F"/>
    <w:rsid w:val="00284813"/>
    <w:rsid w:val="00295F97"/>
    <w:rsid w:val="002A5225"/>
    <w:rsid w:val="002D4A29"/>
    <w:rsid w:val="002D5C89"/>
    <w:rsid w:val="00315A2A"/>
    <w:rsid w:val="003274FE"/>
    <w:rsid w:val="003342BE"/>
    <w:rsid w:val="00371DBC"/>
    <w:rsid w:val="003736F1"/>
    <w:rsid w:val="00382BC3"/>
    <w:rsid w:val="00382DE7"/>
    <w:rsid w:val="003861DF"/>
    <w:rsid w:val="003A188E"/>
    <w:rsid w:val="003A2957"/>
    <w:rsid w:val="003C6252"/>
    <w:rsid w:val="003D4D4A"/>
    <w:rsid w:val="003E4B51"/>
    <w:rsid w:val="003F1FCA"/>
    <w:rsid w:val="003F4EE6"/>
    <w:rsid w:val="003F5FBE"/>
    <w:rsid w:val="00400314"/>
    <w:rsid w:val="00437AD1"/>
    <w:rsid w:val="00480559"/>
    <w:rsid w:val="004E1F22"/>
    <w:rsid w:val="00525633"/>
    <w:rsid w:val="0053204D"/>
    <w:rsid w:val="00546C7E"/>
    <w:rsid w:val="00546DE8"/>
    <w:rsid w:val="00547568"/>
    <w:rsid w:val="005623F7"/>
    <w:rsid w:val="00572086"/>
    <w:rsid w:val="00574ADF"/>
    <w:rsid w:val="005B169C"/>
    <w:rsid w:val="005F1722"/>
    <w:rsid w:val="005F2F57"/>
    <w:rsid w:val="005F31B7"/>
    <w:rsid w:val="00632F46"/>
    <w:rsid w:val="006507AA"/>
    <w:rsid w:val="00684D34"/>
    <w:rsid w:val="00690939"/>
    <w:rsid w:val="006A2723"/>
    <w:rsid w:val="006A7065"/>
    <w:rsid w:val="006C65A0"/>
    <w:rsid w:val="006E3CE8"/>
    <w:rsid w:val="006F25D1"/>
    <w:rsid w:val="00701895"/>
    <w:rsid w:val="00707988"/>
    <w:rsid w:val="00746013"/>
    <w:rsid w:val="00755C46"/>
    <w:rsid w:val="00756D3B"/>
    <w:rsid w:val="00765A53"/>
    <w:rsid w:val="007724EF"/>
    <w:rsid w:val="0079411A"/>
    <w:rsid w:val="0079480C"/>
    <w:rsid w:val="00804711"/>
    <w:rsid w:val="008232F3"/>
    <w:rsid w:val="008336DD"/>
    <w:rsid w:val="00844570"/>
    <w:rsid w:val="008538D6"/>
    <w:rsid w:val="00877F2E"/>
    <w:rsid w:val="00883BBA"/>
    <w:rsid w:val="00891569"/>
    <w:rsid w:val="008A1D59"/>
    <w:rsid w:val="008A2F3E"/>
    <w:rsid w:val="008A37F6"/>
    <w:rsid w:val="008C3076"/>
    <w:rsid w:val="008C6EBD"/>
    <w:rsid w:val="008D1DC0"/>
    <w:rsid w:val="008E122B"/>
    <w:rsid w:val="008E191A"/>
    <w:rsid w:val="008E1F2F"/>
    <w:rsid w:val="008F623B"/>
    <w:rsid w:val="00914F26"/>
    <w:rsid w:val="009504B0"/>
    <w:rsid w:val="00982F31"/>
    <w:rsid w:val="00990ABB"/>
    <w:rsid w:val="00990D4D"/>
    <w:rsid w:val="00A04B06"/>
    <w:rsid w:val="00A20F22"/>
    <w:rsid w:val="00A213A4"/>
    <w:rsid w:val="00A55C98"/>
    <w:rsid w:val="00A661FD"/>
    <w:rsid w:val="00A829C9"/>
    <w:rsid w:val="00A875E9"/>
    <w:rsid w:val="00A940F3"/>
    <w:rsid w:val="00AC75B9"/>
    <w:rsid w:val="00B00972"/>
    <w:rsid w:val="00B20782"/>
    <w:rsid w:val="00B35ED6"/>
    <w:rsid w:val="00B50F05"/>
    <w:rsid w:val="00B96AA7"/>
    <w:rsid w:val="00BA0B21"/>
    <w:rsid w:val="00BA66E3"/>
    <w:rsid w:val="00BB5897"/>
    <w:rsid w:val="00BF4A17"/>
    <w:rsid w:val="00BF5201"/>
    <w:rsid w:val="00C34259"/>
    <w:rsid w:val="00C45D5B"/>
    <w:rsid w:val="00C73F98"/>
    <w:rsid w:val="00C81A67"/>
    <w:rsid w:val="00CA5555"/>
    <w:rsid w:val="00CA7285"/>
    <w:rsid w:val="00CC6FC2"/>
    <w:rsid w:val="00CF2393"/>
    <w:rsid w:val="00CF465E"/>
    <w:rsid w:val="00D11D46"/>
    <w:rsid w:val="00D34189"/>
    <w:rsid w:val="00D37266"/>
    <w:rsid w:val="00D5105A"/>
    <w:rsid w:val="00D92A04"/>
    <w:rsid w:val="00D94909"/>
    <w:rsid w:val="00D957E1"/>
    <w:rsid w:val="00DC17AC"/>
    <w:rsid w:val="00E14DF2"/>
    <w:rsid w:val="00E438DC"/>
    <w:rsid w:val="00E673B6"/>
    <w:rsid w:val="00E7282E"/>
    <w:rsid w:val="00EB1C0F"/>
    <w:rsid w:val="00EC443C"/>
    <w:rsid w:val="00F10F17"/>
    <w:rsid w:val="00F35865"/>
    <w:rsid w:val="00F35C17"/>
    <w:rsid w:val="00F43FF2"/>
    <w:rsid w:val="00F6409B"/>
    <w:rsid w:val="00F9719D"/>
    <w:rsid w:val="00FA56F4"/>
    <w:rsid w:val="00FB1637"/>
    <w:rsid w:val="00FB5422"/>
    <w:rsid w:val="00FC1105"/>
    <w:rsid w:val="00FC5B44"/>
    <w:rsid w:val="00FE15B5"/>
    <w:rsid w:val="00FF3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4CE2AC"/>
  <w15:docId w15:val="{32F202B4-BDF4-CD4D-918D-1312B0F98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5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Grid-Accent31">
    <w:name w:val="Light Grid - Accent 3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MediumGrid1-Accent21">
    <w:name w:val="Medium Grid 1 - Accent 21"/>
    <w:basedOn w:val="Normal"/>
    <w:uiPriority w:val="34"/>
    <w:qFormat/>
    <w:rsid w:val="00910144"/>
    <w:pPr>
      <w:ind w:left="720"/>
    </w:pPr>
  </w:style>
  <w:style w:type="character" w:styleId="Hyperlink">
    <w:name w:val="Hyperlink"/>
    <w:uiPriority w:val="99"/>
    <w:unhideWhenUsed/>
    <w:rsid w:val="00090D87"/>
    <w:rPr>
      <w:color w:val="0000FF"/>
      <w:u w:val="single"/>
    </w:rPr>
  </w:style>
  <w:style w:type="character" w:styleId="CommentReference">
    <w:name w:val="annotation reference"/>
    <w:basedOn w:val="DefaultParagraphFont"/>
    <w:uiPriority w:val="99"/>
    <w:semiHidden/>
    <w:unhideWhenUsed/>
    <w:rsid w:val="00D957E1"/>
    <w:rPr>
      <w:sz w:val="18"/>
      <w:szCs w:val="18"/>
    </w:rPr>
  </w:style>
  <w:style w:type="paragraph" w:styleId="CommentText">
    <w:name w:val="annotation text"/>
    <w:basedOn w:val="Normal"/>
    <w:link w:val="CommentTextChar"/>
    <w:uiPriority w:val="99"/>
    <w:semiHidden/>
    <w:unhideWhenUsed/>
    <w:rsid w:val="00D957E1"/>
    <w:pPr>
      <w:spacing w:line="240" w:lineRule="auto"/>
    </w:pPr>
    <w:rPr>
      <w:sz w:val="24"/>
      <w:szCs w:val="24"/>
    </w:rPr>
  </w:style>
  <w:style w:type="character" w:customStyle="1" w:styleId="CommentTextChar">
    <w:name w:val="Comment Text Char"/>
    <w:basedOn w:val="DefaultParagraphFont"/>
    <w:link w:val="CommentText"/>
    <w:uiPriority w:val="99"/>
    <w:semiHidden/>
    <w:rsid w:val="00D957E1"/>
    <w:rPr>
      <w:sz w:val="24"/>
      <w:szCs w:val="24"/>
    </w:rPr>
  </w:style>
  <w:style w:type="paragraph" w:styleId="CommentSubject">
    <w:name w:val="annotation subject"/>
    <w:basedOn w:val="CommentText"/>
    <w:next w:val="CommentText"/>
    <w:link w:val="CommentSubjectChar"/>
    <w:uiPriority w:val="99"/>
    <w:semiHidden/>
    <w:unhideWhenUsed/>
    <w:rsid w:val="00D957E1"/>
    <w:rPr>
      <w:b/>
      <w:bCs/>
      <w:sz w:val="20"/>
      <w:szCs w:val="20"/>
    </w:rPr>
  </w:style>
  <w:style w:type="character" w:customStyle="1" w:styleId="CommentSubjectChar">
    <w:name w:val="Comment Subject Char"/>
    <w:basedOn w:val="CommentTextChar"/>
    <w:link w:val="CommentSubject"/>
    <w:uiPriority w:val="99"/>
    <w:semiHidden/>
    <w:rsid w:val="00D957E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95839">
      <w:bodyDiv w:val="1"/>
      <w:marLeft w:val="0"/>
      <w:marRight w:val="0"/>
      <w:marTop w:val="0"/>
      <w:marBottom w:val="0"/>
      <w:divBdr>
        <w:top w:val="none" w:sz="0" w:space="0" w:color="auto"/>
        <w:left w:val="none" w:sz="0" w:space="0" w:color="auto"/>
        <w:bottom w:val="none" w:sz="0" w:space="0" w:color="auto"/>
        <w:right w:val="none" w:sz="0" w:space="0" w:color="auto"/>
      </w:divBdr>
    </w:div>
    <w:div w:id="696009429">
      <w:bodyDiv w:val="1"/>
      <w:marLeft w:val="0"/>
      <w:marRight w:val="0"/>
      <w:marTop w:val="0"/>
      <w:marBottom w:val="0"/>
      <w:divBdr>
        <w:top w:val="none" w:sz="0" w:space="0" w:color="auto"/>
        <w:left w:val="none" w:sz="0" w:space="0" w:color="auto"/>
        <w:bottom w:val="none" w:sz="0" w:space="0" w:color="auto"/>
        <w:right w:val="none" w:sz="0" w:space="0" w:color="auto"/>
      </w:divBdr>
    </w:div>
    <w:div w:id="896892507">
      <w:bodyDiv w:val="1"/>
      <w:marLeft w:val="0"/>
      <w:marRight w:val="0"/>
      <w:marTop w:val="0"/>
      <w:marBottom w:val="0"/>
      <w:divBdr>
        <w:top w:val="none" w:sz="0" w:space="0" w:color="auto"/>
        <w:left w:val="none" w:sz="0" w:space="0" w:color="auto"/>
        <w:bottom w:val="none" w:sz="0" w:space="0" w:color="auto"/>
        <w:right w:val="none" w:sz="0" w:space="0" w:color="auto"/>
      </w:divBdr>
    </w:div>
    <w:div w:id="135889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mes.solomon@csu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F167B7E-E8A0-414E-96A5-DC2274F31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2278</Words>
  <Characters>12990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15238</CharactersWithSpaces>
  <SharedDoc>false</SharedDoc>
  <HLinks>
    <vt:vector size="6" baseType="variant">
      <vt:variant>
        <vt:i4>5636151</vt:i4>
      </vt:variant>
      <vt:variant>
        <vt:i4>0</vt:i4>
      </vt:variant>
      <vt:variant>
        <vt:i4>0</vt:i4>
      </vt:variant>
      <vt:variant>
        <vt:i4>5</vt:i4>
      </vt:variant>
      <vt:variant>
        <vt:lpwstr>mailto:james.solomon@csun.edu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hcphi001</dc:creator>
  <cp:lastModifiedBy>Carrillo Rowe, Aimee M</cp:lastModifiedBy>
  <cp:revision>3</cp:revision>
  <cp:lastPrinted>2014-10-20T20:50:00Z</cp:lastPrinted>
  <dcterms:created xsi:type="dcterms:W3CDTF">2018-09-28T17:37:00Z</dcterms:created>
  <dcterms:modified xsi:type="dcterms:W3CDTF">2018-09-28T18:36:00Z</dcterms:modified>
</cp:coreProperties>
</file>