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66" w:rsidRDefault="00B159EE" w:rsidP="00577866">
      <w:pPr>
        <w:spacing w:after="0"/>
      </w:pPr>
      <w:r w:rsidRPr="00B159EE">
        <w:rPr>
          <w:sz w:val="28"/>
          <w:szCs w:val="28"/>
        </w:rPr>
        <w:t>From Sharon Klein: a</w:t>
      </w:r>
      <w:bookmarkStart w:id="0" w:name="_GoBack"/>
      <w:bookmarkEnd w:id="0"/>
      <w:r w:rsidRPr="00B159EE">
        <w:rPr>
          <w:sz w:val="28"/>
          <w:szCs w:val="28"/>
        </w:rPr>
        <w:t>dditional information that arose from discussion at her 3/20/2012 CSU Northridge workshop, “Helping Students Read Difficult Texts.”</w:t>
      </w:r>
      <w:r w:rsidR="00577866" w:rsidRPr="00B159EE">
        <w:rPr>
          <w:sz w:val="28"/>
          <w:szCs w:val="28"/>
        </w:rPr>
        <w:br/>
      </w:r>
      <w:r w:rsidR="00577866">
        <w:br/>
      </w:r>
      <w:r w:rsidR="00577866">
        <w:br/>
      </w:r>
      <w:proofErr w:type="gramStart"/>
      <w:r w:rsidR="00577866">
        <w:t>a</w:t>
      </w:r>
      <w:proofErr w:type="gramEnd"/>
      <w:r w:rsidR="00577866">
        <w:t xml:space="preserve"> site sent to us by Karen Abramowitz</w:t>
      </w:r>
    </w:p>
    <w:p w:rsidR="00577866" w:rsidRDefault="00577866">
      <w:hyperlink r:id="rId5" w:tgtFrame="_blank" w:history="1">
        <w:r>
          <w:rPr>
            <w:rStyle w:val="Hyperlink"/>
          </w:rPr>
          <w:t>http://www.nytimes.com/2012/03/18/opinion/sunday/the-neuroscience-of-your-brain-on-fiction.html</w:t>
        </w:r>
      </w:hyperlink>
    </w:p>
    <w:p w:rsidR="00577866" w:rsidRDefault="00577866">
      <w:r>
        <w:t>And also in the New York Times this weekend…</w:t>
      </w:r>
    </w:p>
    <w:p w:rsidR="00577866" w:rsidRDefault="00577866">
      <w:r>
        <w:t>“The Way We Read Now”</w:t>
      </w:r>
      <w:r>
        <w:br/>
      </w:r>
      <w:hyperlink r:id="rId6" w:tgtFrame="_blank" w:history="1">
        <w:r>
          <w:rPr>
            <w:rStyle w:val="Hyperlink"/>
          </w:rPr>
          <w:t>http://www.nytimes.com/2012/03/18/sunday-review/the-way-we-read-now.html?ref=sunday</w:t>
        </w:r>
      </w:hyperlink>
    </w:p>
    <w:p w:rsidR="00577866" w:rsidRDefault="00577866" w:rsidP="00577866">
      <w:pPr>
        <w:spacing w:after="0"/>
      </w:pPr>
      <w:r>
        <w:br/>
        <w:t>Bilingual speakers have an advantage</w:t>
      </w:r>
    </w:p>
    <w:p w:rsidR="00577866" w:rsidRDefault="00577866" w:rsidP="00577866">
      <w:pPr>
        <w:spacing w:after="0"/>
      </w:pPr>
      <w:hyperlink r:id="rId7" w:tgtFrame="_blank" w:history="1">
        <w:r>
          <w:rPr>
            <w:rStyle w:val="Hyperlink"/>
          </w:rPr>
          <w:t>http://www.nytimes.com/2012/03/18/opinion/sunday/the-benefits-of-bilingualism.html?_r=1&amp;scp=1&amp;sq=bilingual%20advantage&amp;st=cse</w:t>
        </w:r>
      </w:hyperlink>
    </w:p>
    <w:p w:rsidR="00577866" w:rsidRDefault="00577866" w:rsidP="00577866">
      <w:pPr>
        <w:spacing w:after="0"/>
      </w:pPr>
      <w:r>
        <w:br/>
        <w:t>What about trilingual speakers?</w:t>
      </w:r>
    </w:p>
    <w:p w:rsidR="00577866" w:rsidRDefault="00577866" w:rsidP="00577866">
      <w:pPr>
        <w:spacing w:after="0"/>
      </w:pPr>
      <w:hyperlink r:id="rId8" w:tgtFrame="_blank" w:history="1">
        <w:r>
          <w:rPr>
            <w:rStyle w:val="Hyperlink"/>
          </w:rPr>
          <w:t>http://india.blogs.nytimes.com/2012/03/20/if-bilingual-is-good-is-trilingual-better/?scp=3&amp;sq=india%20ink&amp;st=cse</w:t>
        </w:r>
      </w:hyperlink>
    </w:p>
    <w:p w:rsidR="00577866" w:rsidRDefault="00577866"/>
    <w:p w:rsidR="00577866" w:rsidRDefault="00577866" w:rsidP="00577866">
      <w:pPr>
        <w:spacing w:after="0"/>
      </w:pPr>
      <w:r>
        <w:t xml:space="preserve">A related issue, in a reflection by </w:t>
      </w:r>
      <w:proofErr w:type="spellStart"/>
      <w:r>
        <w:t>Jhumpa</w:t>
      </w:r>
      <w:proofErr w:type="spellEnd"/>
      <w:r>
        <w:t xml:space="preserve"> </w:t>
      </w:r>
      <w:proofErr w:type="spellStart"/>
      <w:r>
        <w:t>Lahiri</w:t>
      </w:r>
      <w:proofErr w:type="spellEnd"/>
    </w:p>
    <w:p w:rsidR="00FD775B" w:rsidRDefault="00577866">
      <w:hyperlink r:id="rId9" w:tgtFrame="_blank" w:history="1">
        <w:r>
          <w:rPr>
            <w:rStyle w:val="Hyperlink"/>
          </w:rPr>
          <w:t>http://opinionator.blogs.nytimes.com/2012/03/17/my-lifes-sentences/?ref=opinion</w:t>
        </w:r>
      </w:hyperlink>
      <w:r>
        <w:br/>
      </w:r>
    </w:p>
    <w:sectPr w:rsidR="00FD775B" w:rsidSect="00FD7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77866"/>
    <w:rsid w:val="00577866"/>
    <w:rsid w:val="00B159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1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778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78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changeweb.csun.edu/owa/redir.aspx?C=45874712ddbd46338b50915fc8c3382f&amp;URL=http%3a%2f%2findia.blogs.nytimes.com%2f2012%2f03%2f20%2fif-bilingual-is-good-is-trilingual-better%2f%3fscp%3d3%26sq%3dindia%2520ink%26st%3dc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changeweb.csun.edu/owa/redir.aspx?C=45874712ddbd46338b50915fc8c3382f&amp;URL=http%3a%2f%2fwww.nytimes.com%2f2012%2f03%2f18%2fopinion%2fsunday%2fthe-benefits-of-bilingualism.html%3f_r%3d1%26scp%3d1%26sq%3dbilingual%2520advantage%26st%3dc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xchangeweb.csun.edu/owa/redir.aspx?C=45874712ddbd46338b50915fc8c3382f&amp;URL=http%3a%2f%2fwww.nytimes.com%2f2012%2f03%2f18%2fsunday-review%2fthe-way-we-read-now.html%3fref%3dsunda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xchangeweb.csun.edu/owa/redir.aspx?C=45874712ddbd46338b50915fc8c3382f&amp;URL=http%3a%2f%2fwww.nytimes.com%2f2012%2f03%2f18%2fopinion%2fsunday%2fthe-neuroscience-of-your-brain-on-fiction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xchangeweb.csun.edu/owa/redir.aspx?C=45874712ddbd46338b50915fc8c3382f&amp;URL=http%3a%2f%2fopinionator.blogs.nytimes.com%2f2012%2f03%2f17%2fmy-lifes-sentences%2f%3fref%3dopin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C.S.U. Northridge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Spector, Cheryl A</dc:creator>
  <cp:lastModifiedBy>Spector, Cheryl A</cp:lastModifiedBy>
  <cp:revision>2</cp:revision>
  <dcterms:created xsi:type="dcterms:W3CDTF">2012-03-21T18:28:00Z</dcterms:created>
  <dcterms:modified xsi:type="dcterms:W3CDTF">2012-03-21T18:28:00Z</dcterms:modified>
</cp:coreProperties>
</file>