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DC" w:rsidRPr="00A91B24" w:rsidRDefault="00A91B24" w:rsidP="002A36B4">
      <w:pPr>
        <w:spacing w:after="0"/>
        <w:jc w:val="center"/>
        <w:rPr>
          <w:sz w:val="28"/>
        </w:rPr>
      </w:pPr>
      <w:r w:rsidRPr="00A91B24">
        <w:rPr>
          <w:sz w:val="28"/>
        </w:rPr>
        <w:t xml:space="preserve">IS 441 SQL Handout </w:t>
      </w:r>
      <w:r w:rsidR="003009FC">
        <w:rPr>
          <w:sz w:val="28"/>
        </w:rPr>
        <w:t>3</w:t>
      </w:r>
      <w:r w:rsidR="009D0474">
        <w:rPr>
          <w:sz w:val="28"/>
        </w:rPr>
        <w:t xml:space="preserve"> </w:t>
      </w:r>
      <w:r w:rsidRPr="00A91B24">
        <w:rPr>
          <w:sz w:val="28"/>
        </w:rPr>
        <w:t xml:space="preserve">– </w:t>
      </w:r>
      <w:r w:rsidR="003009FC">
        <w:rPr>
          <w:sz w:val="28"/>
        </w:rPr>
        <w:t xml:space="preserve">More </w:t>
      </w:r>
      <w:r w:rsidR="007A662C">
        <w:rPr>
          <w:sz w:val="28"/>
        </w:rPr>
        <w:t xml:space="preserve">Joining Tables; </w:t>
      </w:r>
      <w:r w:rsidR="003009FC">
        <w:rPr>
          <w:sz w:val="28"/>
        </w:rPr>
        <w:t>Subqueries</w:t>
      </w:r>
    </w:p>
    <w:p w:rsidR="00A91B24" w:rsidRDefault="00A91B24" w:rsidP="002A36B4">
      <w:pPr>
        <w:spacing w:after="0"/>
        <w:jc w:val="center"/>
      </w:pPr>
      <w:r>
        <w:t xml:space="preserve">Dr. Yue “Jeff” Zhang, </w:t>
      </w:r>
      <w:r w:rsidR="007B3B35">
        <w:t xml:space="preserve">April </w:t>
      </w:r>
      <w:r w:rsidR="003009FC">
        <w:t>27</w:t>
      </w:r>
      <w:r w:rsidR="007B3B35">
        <w:t>, 2014</w:t>
      </w:r>
    </w:p>
    <w:p w:rsidR="000175FC" w:rsidRDefault="000175FC" w:rsidP="002A36B4">
      <w:pPr>
        <w:spacing w:after="0" w:line="300" w:lineRule="exact"/>
      </w:pPr>
    </w:p>
    <w:p w:rsidR="003009FC" w:rsidRDefault="003009FC" w:rsidP="002A36B4">
      <w:pPr>
        <w:spacing w:after="0" w:line="300" w:lineRule="exact"/>
      </w:pPr>
      <w:r>
        <w:t xml:space="preserve">This handout will provide guidance and “thought stimuli” in the form of questions. </w:t>
      </w:r>
    </w:p>
    <w:p w:rsidR="002A36B4" w:rsidRDefault="002A36B4" w:rsidP="002A36B4">
      <w:pPr>
        <w:spacing w:after="0" w:line="300" w:lineRule="exact"/>
      </w:pPr>
    </w:p>
    <w:p w:rsidR="007B3B35" w:rsidRPr="00435BF3" w:rsidRDefault="007A662C" w:rsidP="002A36B4">
      <w:pPr>
        <w:spacing w:after="0" w:line="300" w:lineRule="exact"/>
        <w:rPr>
          <w:b/>
        </w:rPr>
      </w:pPr>
      <w:r w:rsidRPr="00435BF3">
        <w:rPr>
          <w:b/>
        </w:rPr>
        <w:t>I. JOINING TABLES</w:t>
      </w:r>
    </w:p>
    <w:p w:rsidR="007A662C" w:rsidRDefault="007A662C" w:rsidP="002A36B4">
      <w:pPr>
        <w:spacing w:after="0" w:line="300" w:lineRule="exact"/>
      </w:pPr>
    </w:p>
    <w:p w:rsidR="007A662C" w:rsidRDefault="007A662C" w:rsidP="002A36B4">
      <w:pPr>
        <w:spacing w:after="0" w:line="300" w:lineRule="exact"/>
      </w:pPr>
      <w:r>
        <w:t xml:space="preserve">1. </w:t>
      </w:r>
      <w:r w:rsidR="003009FC">
        <w:t>Joining multiple tables</w:t>
      </w:r>
      <w:r w:rsidR="000175FC">
        <w:t xml:space="preserve"> – Study PP. 295-297</w:t>
      </w:r>
    </w:p>
    <w:p w:rsidR="003009FC" w:rsidRDefault="007A662C" w:rsidP="002A36B4">
      <w:pPr>
        <w:spacing w:after="0" w:line="300" w:lineRule="exact"/>
      </w:pPr>
      <w:r>
        <w:t xml:space="preserve">Assuming there are </w:t>
      </w:r>
      <w:r w:rsidR="003009FC">
        <w:t>four</w:t>
      </w:r>
      <w:r>
        <w:t xml:space="preserve"> tables </w:t>
      </w:r>
      <w:r w:rsidR="003009FC">
        <w:t xml:space="preserve">A, B, C, and D, with common columns A.Ka, B.Ka, B.Kb, C.Kb, C.Kc, D.Kc. If the intended result of the query contains fields from A, B, and D </w:t>
      </w:r>
      <w:r w:rsidR="003009FC" w:rsidRPr="003009FC">
        <w:rPr>
          <w:u w:val="single"/>
        </w:rPr>
        <w:t>but not C</w:t>
      </w:r>
      <w:r w:rsidR="003009FC">
        <w:t xml:space="preserve">, </w:t>
      </w:r>
    </w:p>
    <w:p w:rsidR="003009FC" w:rsidRDefault="003009FC" w:rsidP="002A36B4">
      <w:pPr>
        <w:pStyle w:val="ListParagraph"/>
        <w:numPr>
          <w:ilvl w:val="0"/>
          <w:numId w:val="5"/>
        </w:numPr>
        <w:spacing w:after="0" w:line="300" w:lineRule="exact"/>
      </w:pPr>
      <w:r>
        <w:t xml:space="preserve">Should the query contain a clause stating the join condition involving C? </w:t>
      </w:r>
    </w:p>
    <w:p w:rsidR="003009FC" w:rsidRDefault="003009FC" w:rsidP="002A36B4">
      <w:pPr>
        <w:spacing w:after="0" w:line="300" w:lineRule="exact"/>
      </w:pPr>
    </w:p>
    <w:p w:rsidR="003009FC" w:rsidRDefault="003009FC" w:rsidP="002A36B4">
      <w:pPr>
        <w:spacing w:after="0" w:line="300" w:lineRule="exact"/>
      </w:pPr>
      <w:r>
        <w:t>OUTER JOIN revisit</w:t>
      </w:r>
      <w:r w:rsidR="000175FC">
        <w:t xml:space="preserve"> - </w:t>
      </w:r>
      <w:r w:rsidR="000175FC">
        <w:t>Study P. 294</w:t>
      </w:r>
    </w:p>
    <w:p w:rsidR="003009FC" w:rsidRDefault="003009FC" w:rsidP="002A36B4">
      <w:pPr>
        <w:spacing w:after="0" w:line="300" w:lineRule="exact"/>
      </w:pPr>
      <w:r>
        <w:t>In “A LEFT JOIN B”, which table will have all its records appearing in the result?</w:t>
      </w:r>
    </w:p>
    <w:p w:rsidR="003009FC" w:rsidRDefault="003009FC" w:rsidP="002A36B4">
      <w:pPr>
        <w:spacing w:after="0" w:line="300" w:lineRule="exact"/>
      </w:pPr>
      <w:r>
        <w:t xml:space="preserve">In “A </w:t>
      </w:r>
      <w:r>
        <w:t>RIGHT</w:t>
      </w:r>
      <w:r>
        <w:t xml:space="preserve"> JOIN B”, which table will have all its records appearing in the result?</w:t>
      </w:r>
    </w:p>
    <w:p w:rsidR="003009FC" w:rsidRDefault="003009FC" w:rsidP="002A36B4">
      <w:pPr>
        <w:spacing w:after="0" w:line="300" w:lineRule="exact"/>
      </w:pPr>
      <w:r>
        <w:t>Can OUTER JOIN condition be easily applied to a join condition of three tables?</w:t>
      </w:r>
    </w:p>
    <w:p w:rsidR="003009FC" w:rsidRDefault="003009FC" w:rsidP="002A36B4">
      <w:pPr>
        <w:spacing w:after="0" w:line="300" w:lineRule="exact"/>
      </w:pPr>
    </w:p>
    <w:p w:rsidR="003009FC" w:rsidRDefault="003009FC" w:rsidP="002A36B4">
      <w:pPr>
        <w:pStyle w:val="ListParagraph"/>
        <w:numPr>
          <w:ilvl w:val="0"/>
          <w:numId w:val="3"/>
        </w:numPr>
        <w:spacing w:after="0" w:line="300" w:lineRule="exact"/>
      </w:pPr>
      <w:r>
        <w:t>Self-Join</w:t>
      </w:r>
      <w:r w:rsidR="00435BF3">
        <w:t xml:space="preserve"> (using “Employee” and “Manager” as example – PP. 297-298)</w:t>
      </w:r>
    </w:p>
    <w:p w:rsidR="003009FC" w:rsidRDefault="003009FC" w:rsidP="002A36B4">
      <w:pPr>
        <w:pStyle w:val="ListParagraph"/>
        <w:numPr>
          <w:ilvl w:val="0"/>
          <w:numId w:val="6"/>
        </w:numPr>
        <w:spacing w:after="0" w:line="300" w:lineRule="exact"/>
      </w:pPr>
      <w:r>
        <w:t>In a self-join, how can one table be used as two?</w:t>
      </w:r>
      <w:r w:rsidR="00435BF3">
        <w:t xml:space="preserve"> – how is that implemented in a query?</w:t>
      </w:r>
    </w:p>
    <w:p w:rsidR="00435BF3" w:rsidRDefault="00435BF3" w:rsidP="002A36B4">
      <w:pPr>
        <w:pStyle w:val="ListParagraph"/>
        <w:numPr>
          <w:ilvl w:val="0"/>
          <w:numId w:val="6"/>
        </w:numPr>
        <w:spacing w:after="0" w:line="300" w:lineRule="exact"/>
      </w:pPr>
      <w:r>
        <w:t>How would one relate two records in a self-join?</w:t>
      </w:r>
    </w:p>
    <w:p w:rsidR="00435BF3" w:rsidRDefault="00435BF3" w:rsidP="002A36B4">
      <w:pPr>
        <w:pStyle w:val="ListParagraph"/>
        <w:numPr>
          <w:ilvl w:val="0"/>
          <w:numId w:val="6"/>
        </w:numPr>
        <w:spacing w:after="0" w:line="300" w:lineRule="exact"/>
      </w:pPr>
      <w:r>
        <w:t>Did you find a typo in the lower portion of P. 297?</w:t>
      </w:r>
    </w:p>
    <w:p w:rsidR="003009FC" w:rsidRDefault="00435BF3" w:rsidP="002A36B4">
      <w:pPr>
        <w:pStyle w:val="ListParagraph"/>
        <w:numPr>
          <w:ilvl w:val="0"/>
          <w:numId w:val="6"/>
        </w:numPr>
        <w:spacing w:after="0" w:line="300" w:lineRule="exact"/>
      </w:pPr>
      <w:r>
        <w:t>In P. 298, what is the application situation of self-join other than in a unary relationship?</w:t>
      </w:r>
    </w:p>
    <w:p w:rsidR="00BC0D80" w:rsidRDefault="00BC0D80" w:rsidP="002A36B4">
      <w:pPr>
        <w:spacing w:after="0" w:line="300" w:lineRule="exact"/>
      </w:pPr>
    </w:p>
    <w:p w:rsidR="00435BF3" w:rsidRPr="00435BF3" w:rsidRDefault="00435BF3" w:rsidP="002A36B4">
      <w:pPr>
        <w:spacing w:after="0" w:line="300" w:lineRule="exact"/>
        <w:rPr>
          <w:b/>
        </w:rPr>
      </w:pPr>
      <w:r w:rsidRPr="00435BF3">
        <w:rPr>
          <w:b/>
        </w:rPr>
        <w:t>II.</w:t>
      </w:r>
      <w:r w:rsidRPr="00435BF3">
        <w:rPr>
          <w:b/>
        </w:rPr>
        <w:t xml:space="preserve"> </w:t>
      </w:r>
      <w:r w:rsidRPr="00435BF3">
        <w:rPr>
          <w:b/>
        </w:rPr>
        <w:t>SUBQUERI</w:t>
      </w:r>
      <w:r w:rsidRPr="00435BF3">
        <w:rPr>
          <w:b/>
        </w:rPr>
        <w:t>ES</w:t>
      </w:r>
    </w:p>
    <w:p w:rsidR="00435BF3" w:rsidRDefault="00435BF3" w:rsidP="002A36B4">
      <w:pPr>
        <w:spacing w:after="0" w:line="300" w:lineRule="exact"/>
      </w:pPr>
    </w:p>
    <w:p w:rsidR="00435BF3" w:rsidRDefault="00435BF3" w:rsidP="002A36B4">
      <w:pPr>
        <w:spacing w:after="0" w:line="300" w:lineRule="exact"/>
      </w:pPr>
      <w:r>
        <w:t>1. Subquery basics</w:t>
      </w:r>
    </w:p>
    <w:p w:rsidR="00435BF3" w:rsidRDefault="00435BF3" w:rsidP="002A36B4">
      <w:pPr>
        <w:spacing w:after="0" w:line="300" w:lineRule="exact"/>
      </w:pPr>
      <w:r>
        <w:t>In a subquery, there is an outer query, and there is at least one inner query. Where (in which clause) can a subquery be used? (P. 305)</w:t>
      </w:r>
    </w:p>
    <w:p w:rsidR="00435BF3" w:rsidRDefault="00435BF3" w:rsidP="002A36B4">
      <w:pPr>
        <w:spacing w:after="0" w:line="300" w:lineRule="exact"/>
      </w:pPr>
    </w:p>
    <w:p w:rsidR="00435BF3" w:rsidRDefault="00435BF3" w:rsidP="002A36B4">
      <w:pPr>
        <w:spacing w:after="0" w:line="300" w:lineRule="exact"/>
      </w:pPr>
      <w:r>
        <w:t>2. If subquery is used in WHERE clause, will the results of the subquery be displayed in final output? (P. 299)</w:t>
      </w:r>
    </w:p>
    <w:p w:rsidR="00435BF3" w:rsidRDefault="00435BF3" w:rsidP="002A36B4">
      <w:pPr>
        <w:spacing w:after="0" w:line="300" w:lineRule="exact"/>
      </w:pPr>
    </w:p>
    <w:p w:rsidR="00435BF3" w:rsidRDefault="00435BF3" w:rsidP="002A36B4">
      <w:pPr>
        <w:spacing w:after="0" w:line="300" w:lineRule="exact"/>
      </w:pPr>
      <w:r>
        <w:t>3.  What is the difference between JOIN and subquery? (PP. 299-301)</w:t>
      </w:r>
    </w:p>
    <w:p w:rsidR="00435BF3" w:rsidRDefault="00435BF3" w:rsidP="002A36B4">
      <w:pPr>
        <w:spacing w:after="0" w:line="300" w:lineRule="exact"/>
      </w:pPr>
    </w:p>
    <w:p w:rsidR="000175FC" w:rsidRDefault="00435BF3" w:rsidP="002A36B4">
      <w:pPr>
        <w:pStyle w:val="ListParagraph"/>
        <w:numPr>
          <w:ilvl w:val="0"/>
          <w:numId w:val="8"/>
        </w:numPr>
        <w:spacing w:after="0" w:line="300" w:lineRule="exact"/>
      </w:pPr>
      <w:r>
        <w:t>In the example on P. 301 (“Which customers have not placed any order for computer desk”), what if one uses the logic “</w:t>
      </w:r>
      <w:r w:rsidR="000175FC">
        <w:t xml:space="preserve">Which </w:t>
      </w:r>
      <w:r w:rsidR="000175FC">
        <w:t>customers have placed order</w:t>
      </w:r>
      <w:r w:rsidR="000175FC">
        <w:t>s</w:t>
      </w:r>
      <w:r w:rsidR="000175FC">
        <w:t xml:space="preserve"> for </w:t>
      </w:r>
      <w:r w:rsidR="000175FC">
        <w:t>NOT</w:t>
      </w:r>
      <w:r w:rsidR="000175FC">
        <w:t xml:space="preserve"> computer desk</w:t>
      </w:r>
      <w:r w:rsidR="000175FC">
        <w:t>” – would the results be same?</w:t>
      </w:r>
    </w:p>
    <w:p w:rsidR="000175FC" w:rsidRDefault="000175FC" w:rsidP="002A36B4">
      <w:pPr>
        <w:pStyle w:val="ListParagraph"/>
        <w:spacing w:after="0" w:line="300" w:lineRule="exact"/>
        <w:ind w:left="360"/>
      </w:pPr>
    </w:p>
    <w:p w:rsidR="000175FC" w:rsidRDefault="000175FC" w:rsidP="002A36B4">
      <w:pPr>
        <w:pStyle w:val="ListParagraph"/>
        <w:numPr>
          <w:ilvl w:val="0"/>
          <w:numId w:val="8"/>
        </w:numPr>
        <w:spacing w:after="0" w:line="300" w:lineRule="exact"/>
      </w:pPr>
      <w:r>
        <w:t>What is the difference between EXIST and IN? (P. 302)</w:t>
      </w:r>
    </w:p>
    <w:p w:rsidR="002A36B4" w:rsidRDefault="002A36B4" w:rsidP="002A36B4">
      <w:pPr>
        <w:pStyle w:val="ListParagraph"/>
        <w:spacing w:after="0"/>
      </w:pPr>
    </w:p>
    <w:p w:rsidR="000175FC" w:rsidRDefault="002A36B4" w:rsidP="002A36B4">
      <w:pPr>
        <w:pStyle w:val="ListParagraph"/>
        <w:numPr>
          <w:ilvl w:val="0"/>
          <w:numId w:val="8"/>
        </w:numPr>
        <w:spacing w:after="0" w:line="300" w:lineRule="exact"/>
      </w:pPr>
      <w:r>
        <w:t>In the example of P. 305, why could the result of the subquery be displayed in final output?</w:t>
      </w:r>
    </w:p>
    <w:p w:rsidR="002A36B4" w:rsidRDefault="002A36B4" w:rsidP="002A36B4">
      <w:pPr>
        <w:pStyle w:val="ListParagraph"/>
      </w:pPr>
    </w:p>
    <w:p w:rsidR="002A36B4" w:rsidRDefault="002A36B4" w:rsidP="002A36B4">
      <w:pPr>
        <w:pStyle w:val="ListParagraph"/>
        <w:numPr>
          <w:ilvl w:val="0"/>
          <w:numId w:val="8"/>
        </w:numPr>
        <w:spacing w:after="0" w:line="300" w:lineRule="exact"/>
      </w:pPr>
      <w:r>
        <w:t>What is the difference between the alias of a column and that of a table in terms of their use?</w:t>
      </w:r>
      <w:bookmarkStart w:id="0" w:name="_GoBack"/>
      <w:bookmarkEnd w:id="0"/>
    </w:p>
    <w:sectPr w:rsidR="002A36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DF" w:rsidRDefault="001342DF" w:rsidP="00CA400C">
      <w:pPr>
        <w:spacing w:after="0" w:line="240" w:lineRule="auto"/>
      </w:pPr>
      <w:r>
        <w:separator/>
      </w:r>
    </w:p>
  </w:endnote>
  <w:endnote w:type="continuationSeparator" w:id="0">
    <w:p w:rsidR="001342DF" w:rsidRDefault="001342DF" w:rsidP="00CA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354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00C" w:rsidRDefault="00134D4D" w:rsidP="00134D4D">
        <w:pPr>
          <w:pStyle w:val="Footer"/>
          <w:jc w:val="right"/>
        </w:pPr>
        <w:r>
          <w:t xml:space="preserve">© 2014 Yüe “Jeff” Zhang, CSU-Northridge                                                                                                               </w:t>
        </w:r>
        <w:r w:rsidR="00CA400C">
          <w:fldChar w:fldCharType="begin"/>
        </w:r>
        <w:r w:rsidR="00CA400C">
          <w:instrText xml:space="preserve"> PAGE   \* MERGEFORMAT </w:instrText>
        </w:r>
        <w:r w:rsidR="00CA400C">
          <w:fldChar w:fldCharType="separate"/>
        </w:r>
        <w:r w:rsidR="002A36B4">
          <w:rPr>
            <w:noProof/>
          </w:rPr>
          <w:t>1</w:t>
        </w:r>
        <w:r w:rsidR="00CA400C">
          <w:rPr>
            <w:noProof/>
          </w:rPr>
          <w:fldChar w:fldCharType="end"/>
        </w:r>
      </w:p>
    </w:sdtContent>
  </w:sdt>
  <w:p w:rsidR="00CA400C" w:rsidRDefault="00CA40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DF" w:rsidRDefault="001342DF" w:rsidP="00CA400C">
      <w:pPr>
        <w:spacing w:after="0" w:line="240" w:lineRule="auto"/>
      </w:pPr>
      <w:r>
        <w:separator/>
      </w:r>
    </w:p>
  </w:footnote>
  <w:footnote w:type="continuationSeparator" w:id="0">
    <w:p w:rsidR="001342DF" w:rsidRDefault="001342DF" w:rsidP="00CA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4D" w:rsidRDefault="00BC0D80" w:rsidP="00134D4D">
    <w:pPr>
      <w:pStyle w:val="Header"/>
      <w:jc w:val="right"/>
    </w:pPr>
    <w:r>
      <w:t xml:space="preserve">Zhang: IS 441 SQL Handout </w:t>
    </w:r>
    <w:r w:rsidR="003009FC">
      <w:t>3</w:t>
    </w:r>
    <w:r w:rsidR="00134D4D">
      <w:t xml:space="preserve"> </w:t>
    </w:r>
    <w:r>
      <w:t>–</w:t>
    </w:r>
    <w:r w:rsidR="00134D4D">
      <w:t xml:space="preserve"> </w:t>
    </w:r>
    <w:r>
      <w:t xml:space="preserve">JOIN and </w:t>
    </w:r>
    <w:r w:rsidR="003009FC">
      <w:t>Subqueries</w:t>
    </w:r>
  </w:p>
  <w:p w:rsidR="00134D4D" w:rsidRDefault="00134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5EF2"/>
    <w:multiLevelType w:val="hybridMultilevel"/>
    <w:tmpl w:val="8204708E"/>
    <w:lvl w:ilvl="0" w:tplc="80BAD3B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D4BE8"/>
    <w:multiLevelType w:val="hybridMultilevel"/>
    <w:tmpl w:val="F1EC8D38"/>
    <w:lvl w:ilvl="0" w:tplc="E9AC23A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45C6A"/>
    <w:multiLevelType w:val="hybridMultilevel"/>
    <w:tmpl w:val="E0501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F7"/>
    <w:multiLevelType w:val="hybridMultilevel"/>
    <w:tmpl w:val="B9EABEAE"/>
    <w:lvl w:ilvl="0" w:tplc="ADEA95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3ED53C">
      <w:start w:val="11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46AE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F09F5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5AD25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2E7B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0B63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CCCFE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ACC8B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A71E83"/>
    <w:multiLevelType w:val="hybridMultilevel"/>
    <w:tmpl w:val="2F1E0D3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E6363A"/>
    <w:multiLevelType w:val="hybridMultilevel"/>
    <w:tmpl w:val="8160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60784"/>
    <w:multiLevelType w:val="hybridMultilevel"/>
    <w:tmpl w:val="41EEC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B16A7"/>
    <w:multiLevelType w:val="hybridMultilevel"/>
    <w:tmpl w:val="310AA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4"/>
    <w:rsid w:val="00001099"/>
    <w:rsid w:val="000175FC"/>
    <w:rsid w:val="00084DEA"/>
    <w:rsid w:val="000D05C5"/>
    <w:rsid w:val="001342DF"/>
    <w:rsid w:val="00134D4D"/>
    <w:rsid w:val="001C200E"/>
    <w:rsid w:val="00251775"/>
    <w:rsid w:val="002A36B4"/>
    <w:rsid w:val="003009FC"/>
    <w:rsid w:val="003067C2"/>
    <w:rsid w:val="003A17E2"/>
    <w:rsid w:val="00435BF3"/>
    <w:rsid w:val="004C120A"/>
    <w:rsid w:val="005B0287"/>
    <w:rsid w:val="005C07FF"/>
    <w:rsid w:val="006A1316"/>
    <w:rsid w:val="007328E8"/>
    <w:rsid w:val="007A662C"/>
    <w:rsid w:val="007B3B35"/>
    <w:rsid w:val="007B408F"/>
    <w:rsid w:val="00820A17"/>
    <w:rsid w:val="0084380F"/>
    <w:rsid w:val="0097700B"/>
    <w:rsid w:val="009D0474"/>
    <w:rsid w:val="009F3612"/>
    <w:rsid w:val="00A91B24"/>
    <w:rsid w:val="00BC0D80"/>
    <w:rsid w:val="00C1774A"/>
    <w:rsid w:val="00C47AE8"/>
    <w:rsid w:val="00C51575"/>
    <w:rsid w:val="00CA400C"/>
    <w:rsid w:val="00CE7B27"/>
    <w:rsid w:val="00D65E1F"/>
    <w:rsid w:val="00DF48E2"/>
    <w:rsid w:val="00E16AD9"/>
    <w:rsid w:val="00E56F6E"/>
    <w:rsid w:val="00F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17039-6213-47A8-9657-E7757EF6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B24"/>
    <w:pPr>
      <w:ind w:left="720"/>
      <w:contextualSpacing/>
    </w:pPr>
  </w:style>
  <w:style w:type="table" w:styleId="TableGrid">
    <w:name w:val="Table Grid"/>
    <w:basedOn w:val="TableNormal"/>
    <w:uiPriority w:val="39"/>
    <w:rsid w:val="00A9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00C"/>
  </w:style>
  <w:style w:type="paragraph" w:styleId="Footer">
    <w:name w:val="footer"/>
    <w:basedOn w:val="Normal"/>
    <w:link w:val="FooterChar"/>
    <w:uiPriority w:val="99"/>
    <w:unhideWhenUsed/>
    <w:rsid w:val="00CA4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00C"/>
  </w:style>
  <w:style w:type="paragraph" w:styleId="NormalWeb">
    <w:name w:val="Normal (Web)"/>
    <w:basedOn w:val="Normal"/>
    <w:uiPriority w:val="99"/>
    <w:unhideWhenUsed/>
    <w:rsid w:val="00E5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6F6E"/>
    <w:rPr>
      <w:b/>
      <w:bCs/>
    </w:rPr>
  </w:style>
  <w:style w:type="character" w:customStyle="1" w:styleId="apple-converted-space">
    <w:name w:val="apple-converted-space"/>
    <w:basedOn w:val="DefaultParagraphFont"/>
    <w:rsid w:val="00E56F6E"/>
  </w:style>
  <w:style w:type="character" w:styleId="Hyperlink">
    <w:name w:val="Hyperlink"/>
    <w:basedOn w:val="DefaultParagraphFont"/>
    <w:uiPriority w:val="99"/>
    <w:semiHidden/>
    <w:unhideWhenUsed/>
    <w:rsid w:val="00E56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5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3</cp:revision>
  <dcterms:created xsi:type="dcterms:W3CDTF">2014-04-28T07:08:00Z</dcterms:created>
  <dcterms:modified xsi:type="dcterms:W3CDTF">2014-04-28T07:18:00Z</dcterms:modified>
</cp:coreProperties>
</file>