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5" w:rsidRPr="003668DD" w:rsidRDefault="003668DD" w:rsidP="003668DD">
      <w:pPr>
        <w:spacing w:after="0"/>
        <w:jc w:val="center"/>
        <w:rPr>
          <w:b/>
          <w:sz w:val="24"/>
        </w:rPr>
      </w:pPr>
      <w:r w:rsidRPr="003668DD">
        <w:rPr>
          <w:b/>
          <w:sz w:val="24"/>
        </w:rPr>
        <w:t>IS 441 Spring 2018 Review Class</w:t>
      </w:r>
    </w:p>
    <w:p w:rsidR="003668DD" w:rsidRDefault="003668DD" w:rsidP="003668DD">
      <w:pPr>
        <w:spacing w:after="0"/>
      </w:pPr>
    </w:p>
    <w:p w:rsidR="003668DD" w:rsidRDefault="003668DD" w:rsidP="003668DD">
      <w:pPr>
        <w:spacing w:after="0"/>
      </w:pPr>
      <w:r>
        <w:t>I. Basic Concepts and skills</w:t>
      </w:r>
    </w:p>
    <w:p w:rsidR="003668DD" w:rsidRDefault="003668DD" w:rsidP="003668DD">
      <w:pPr>
        <w:spacing w:after="0"/>
      </w:pPr>
    </w:p>
    <w:p w:rsidR="003668DD" w:rsidRDefault="003668DD" w:rsidP="003668DD">
      <w:pPr>
        <w:pStyle w:val="ListParagraph"/>
        <w:numPr>
          <w:ilvl w:val="0"/>
          <w:numId w:val="2"/>
        </w:numPr>
        <w:spacing w:after="0"/>
      </w:pPr>
      <w:r>
        <w:t>SELECT: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cannot mix row values (fields) with set values (aggregate functions)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designate the table, if a field can be in two tables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can use alias with AS; but this alias cannot be used later in calculation or comparison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can contain a subquery (usually is used to bypass the limitation of point a above)</w:t>
      </w:r>
    </w:p>
    <w:p w:rsidR="003668DD" w:rsidRDefault="003668DD" w:rsidP="003668DD">
      <w:pPr>
        <w:pStyle w:val="ListParagraph"/>
        <w:numPr>
          <w:ilvl w:val="0"/>
          <w:numId w:val="2"/>
        </w:numPr>
        <w:spacing w:after="0"/>
      </w:pPr>
      <w:r>
        <w:t>FROM: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Single table – too simple to discuss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Multiple tables, separated with comma, which (the tables) must later be joined using join conditions in WHERE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Multiple tables, in the syntax “A JOIN B ON join condition” – watch out: that needs parentheses when there are 3+ tables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Multiple tables, when one table will list all its rows no matter whether the row has a related row in another table – that is OUTER JOIN. Do NOT “abuse” outer join if there’s no logical needs as stated in sentence one in this bullet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Can contain a subquery which produces data (multiple rows) that can be used just as any table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 xml:space="preserve">Join condition: </w:t>
      </w:r>
    </w:p>
    <w:p w:rsidR="003668DD" w:rsidRDefault="003668DD" w:rsidP="003668DD">
      <w:pPr>
        <w:pStyle w:val="ListParagraph"/>
        <w:numPr>
          <w:ilvl w:val="2"/>
          <w:numId w:val="2"/>
        </w:numPr>
        <w:spacing w:after="0"/>
      </w:pPr>
      <w:r>
        <w:t>WHEERE</w:t>
      </w:r>
    </w:p>
    <w:p w:rsidR="003668DD" w:rsidRDefault="003668DD" w:rsidP="003668DD">
      <w:pPr>
        <w:pStyle w:val="ListParagraph"/>
        <w:numPr>
          <w:ilvl w:val="2"/>
          <w:numId w:val="2"/>
        </w:numPr>
        <w:spacing w:after="0"/>
      </w:pPr>
      <w:r>
        <w:t>ON</w:t>
      </w:r>
    </w:p>
    <w:p w:rsidR="003668DD" w:rsidRDefault="003668DD" w:rsidP="003668DD">
      <w:pPr>
        <w:pStyle w:val="ListParagraph"/>
        <w:numPr>
          <w:ilvl w:val="2"/>
          <w:numId w:val="2"/>
        </w:numPr>
        <w:spacing w:after="0"/>
      </w:pPr>
      <w:r>
        <w:t>i does not need parentheses, and ii MUST use parentheses if three or more tables are to be joined</w:t>
      </w:r>
    </w:p>
    <w:p w:rsidR="003668DD" w:rsidRDefault="003668DD" w:rsidP="003668DD">
      <w:pPr>
        <w:pStyle w:val="ListParagraph"/>
        <w:numPr>
          <w:ilvl w:val="2"/>
          <w:numId w:val="2"/>
        </w:numPr>
        <w:spacing w:after="0"/>
      </w:pPr>
      <w:r>
        <w:t>cannot perform outer join to join three tables: outer join is for two tables only</w:t>
      </w:r>
    </w:p>
    <w:p w:rsidR="003668DD" w:rsidRDefault="003668DD" w:rsidP="003668DD">
      <w:pPr>
        <w:pStyle w:val="ListParagraph"/>
        <w:numPr>
          <w:ilvl w:val="2"/>
          <w:numId w:val="2"/>
        </w:numPr>
        <w:spacing w:after="0"/>
      </w:pPr>
      <w:r>
        <w:t>outer join can only use ON, not WHERE</w:t>
      </w:r>
    </w:p>
    <w:p w:rsidR="003668DD" w:rsidRDefault="003668DD" w:rsidP="003668DD">
      <w:pPr>
        <w:pStyle w:val="ListParagraph"/>
        <w:numPr>
          <w:ilvl w:val="0"/>
          <w:numId w:val="2"/>
        </w:numPr>
        <w:spacing w:after="0"/>
      </w:pPr>
      <w:r>
        <w:t>WHERE: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Specifies conditions for rows</w:t>
      </w:r>
    </w:p>
    <w:p w:rsidR="003668DD" w:rsidRDefault="003668DD" w:rsidP="003668DD">
      <w:pPr>
        <w:pStyle w:val="ListParagraph"/>
        <w:numPr>
          <w:ilvl w:val="1"/>
          <w:numId w:val="2"/>
        </w:numPr>
        <w:spacing w:after="0"/>
      </w:pPr>
      <w:r>
        <w:t>Cannot mix with aggregate functions, because?</w:t>
      </w:r>
    </w:p>
    <w:p w:rsidR="003668DD" w:rsidRDefault="005B4D40" w:rsidP="003668DD">
      <w:pPr>
        <w:pStyle w:val="ListParagraph"/>
        <w:numPr>
          <w:ilvl w:val="1"/>
          <w:numId w:val="2"/>
        </w:numPr>
        <w:spacing w:after="0"/>
      </w:pPr>
      <w:r>
        <w:t>The most “popular” place to use a subquery (when a row value is to be compared with a set value, the latter will be in a subquery)</w:t>
      </w:r>
    </w:p>
    <w:p w:rsidR="005B4D40" w:rsidRDefault="005B4D40" w:rsidP="005B4D40">
      <w:pPr>
        <w:pStyle w:val="ListParagraph"/>
        <w:numPr>
          <w:ilvl w:val="1"/>
          <w:numId w:val="2"/>
        </w:numPr>
        <w:spacing w:after="0"/>
      </w:pPr>
      <w:r>
        <w:t>Multiple conditions MUST be connected with AND or OR, with a field be present in every part of WHERE separated by AND or OR</w:t>
      </w:r>
    </w:p>
    <w:p w:rsidR="003668DD" w:rsidRDefault="003668DD" w:rsidP="003668DD">
      <w:pPr>
        <w:pStyle w:val="ListParagraph"/>
        <w:numPr>
          <w:ilvl w:val="0"/>
          <w:numId w:val="2"/>
        </w:numPr>
        <w:spacing w:after="0"/>
      </w:pPr>
      <w:r>
        <w:t>GROUP BY:</w:t>
      </w:r>
    </w:p>
    <w:p w:rsidR="005B4D40" w:rsidRDefault="005B4D40" w:rsidP="005B4D40">
      <w:pPr>
        <w:pStyle w:val="ListParagraph"/>
        <w:numPr>
          <w:ilvl w:val="1"/>
          <w:numId w:val="2"/>
        </w:numPr>
        <w:spacing w:after="0"/>
      </w:pPr>
      <w:r>
        <w:t>GROUP BY fields that truly have group characteristics, such as Gender, Major; City, TypeOfService; Project, TypeOfEmployee; Category, etc</w:t>
      </w:r>
    </w:p>
    <w:p w:rsidR="005B4D40" w:rsidRDefault="005B4D40" w:rsidP="005B4D40">
      <w:pPr>
        <w:pStyle w:val="ListParagraph"/>
        <w:numPr>
          <w:ilvl w:val="1"/>
          <w:numId w:val="2"/>
        </w:numPr>
        <w:spacing w:after="0"/>
      </w:pPr>
      <w:r>
        <w:t>NEVER try to group by fields that have unique values, such as DOB, Sales, Orderdate (unless this is a large data set where there’re many orders on a date that you do want to find out some common features of orders made on that date)</w:t>
      </w:r>
    </w:p>
    <w:p w:rsidR="005B4D40" w:rsidRDefault="005B4D40" w:rsidP="005B4D40">
      <w:pPr>
        <w:pStyle w:val="ListParagraph"/>
        <w:numPr>
          <w:ilvl w:val="1"/>
          <w:numId w:val="2"/>
        </w:numPr>
        <w:spacing w:after="0"/>
      </w:pPr>
      <w:r>
        <w:t>*** With GROUP BY, we find features of GROUPS, such as AVG, SUM, COUNT, etc - **no values for individual rows</w:t>
      </w:r>
    </w:p>
    <w:p w:rsidR="003668DD" w:rsidRDefault="003668DD" w:rsidP="003668DD">
      <w:pPr>
        <w:pStyle w:val="ListParagraph"/>
        <w:numPr>
          <w:ilvl w:val="0"/>
          <w:numId w:val="2"/>
        </w:numPr>
        <w:spacing w:after="0"/>
      </w:pPr>
      <w:r>
        <w:t>HAVING: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Specifies conditions for *GROUPS* - so: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lastRenderedPageBreak/>
        <w:t>MUST always be after GROUP BY (can never appear before group by); and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Used with aggregate functions (since it’s about GROUPS!) – this is in contrast with “b” in WHERE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Repeat points “c” and “d” for WHERE</w:t>
      </w:r>
    </w:p>
    <w:p w:rsidR="003668DD" w:rsidRDefault="003668DD" w:rsidP="003668DD">
      <w:pPr>
        <w:pStyle w:val="ListParagraph"/>
        <w:numPr>
          <w:ilvl w:val="0"/>
          <w:numId w:val="2"/>
        </w:numPr>
        <w:spacing w:after="0"/>
      </w:pPr>
      <w:r>
        <w:t>ORDER BY</w:t>
      </w:r>
      <w:r w:rsidR="006B3D0D">
        <w:t>: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Do NOT confuse this with GROUP BY!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The *LAST* clause of the SELECT-statement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Can have multiple fields in ORDER BY, in which … (how the multi-fields work in ORDER BY?)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>Can have ASC or DESC</w:t>
      </w:r>
    </w:p>
    <w:p w:rsidR="006B3D0D" w:rsidRDefault="006B3D0D" w:rsidP="006B3D0D">
      <w:pPr>
        <w:pStyle w:val="ListParagraph"/>
        <w:numPr>
          <w:ilvl w:val="1"/>
          <w:numId w:val="2"/>
        </w:numPr>
        <w:spacing w:after="0"/>
      </w:pPr>
      <w:r>
        <w:t xml:space="preserve">In the case of multiple fields, each can have its different order: </w:t>
      </w:r>
    </w:p>
    <w:p w:rsidR="006B3D0D" w:rsidRDefault="006B3D0D" w:rsidP="006B3D0D">
      <w:pPr>
        <w:pStyle w:val="ListParagraph"/>
        <w:spacing w:after="0"/>
        <w:ind w:left="1440"/>
      </w:pPr>
      <w:r>
        <w:t>ORDER BY Sales DESC, OrderDate ASC</w:t>
      </w:r>
    </w:p>
    <w:p w:rsidR="00B37E6E" w:rsidRPr="00B37E6E" w:rsidRDefault="00B37E6E" w:rsidP="00B37E6E">
      <w:pPr>
        <w:pStyle w:val="ListParagraph"/>
        <w:numPr>
          <w:ilvl w:val="0"/>
          <w:numId w:val="2"/>
        </w:numPr>
        <w:spacing w:after="0"/>
        <w:rPr>
          <w:color w:val="FF0000"/>
        </w:rPr>
      </w:pPr>
      <w:r w:rsidRPr="00B37E6E">
        <w:rPr>
          <w:color w:val="FF0000"/>
        </w:rPr>
        <w:t>Don’t forget about INSERT, UPDATE</w:t>
      </w:r>
    </w:p>
    <w:p w:rsidR="006B3D0D" w:rsidRDefault="006B3D0D" w:rsidP="006B3D0D">
      <w:pPr>
        <w:spacing w:after="0"/>
      </w:pPr>
    </w:p>
    <w:p w:rsidR="006B3D0D" w:rsidRDefault="006B3D0D" w:rsidP="006B3D0D">
      <w:pPr>
        <w:spacing w:after="0"/>
      </w:pPr>
      <w:r>
        <w:t>II. Scenarios of subqueries (using Restaurants as examples):</w:t>
      </w:r>
    </w:p>
    <w:p w:rsidR="006B3D0D" w:rsidRDefault="006B3D0D" w:rsidP="006B3D0D">
      <w:pPr>
        <w:pStyle w:val="ListParagraph"/>
        <w:numPr>
          <w:ilvl w:val="0"/>
          <w:numId w:val="3"/>
        </w:numPr>
        <w:spacing w:after="0"/>
      </w:pPr>
      <w:r>
        <w:t>Those with sales higher than the average sales of ALL</w:t>
      </w:r>
    </w:p>
    <w:p w:rsidR="006B3D0D" w:rsidRDefault="006B3D0D" w:rsidP="006B3D0D">
      <w:pPr>
        <w:pStyle w:val="ListParagraph"/>
        <w:numPr>
          <w:ilvl w:val="1"/>
          <w:numId w:val="3"/>
        </w:numPr>
        <w:spacing w:after="0"/>
      </w:pPr>
      <w:r>
        <w:t>Field &gt; (Subquery involving aggregate function)</w:t>
      </w:r>
    </w:p>
    <w:p w:rsidR="006B3D0D" w:rsidRDefault="006B3D0D" w:rsidP="006B3D0D">
      <w:pPr>
        <w:pStyle w:val="ListParagraph"/>
        <w:numPr>
          <w:ilvl w:val="0"/>
          <w:numId w:val="3"/>
        </w:numPr>
        <w:spacing w:after="0"/>
      </w:pPr>
      <w:r>
        <w:t xml:space="preserve">By city: </w:t>
      </w:r>
      <w:r w:rsidRPr="0096415E">
        <w:rPr>
          <w:color w:val="FF0000"/>
        </w:rPr>
        <w:t xml:space="preserve">those cities </w:t>
      </w:r>
      <w:r>
        <w:t>whose average higher than the average sales of ALL</w:t>
      </w:r>
    </w:p>
    <w:p w:rsidR="006B3D0D" w:rsidRDefault="006B3D0D" w:rsidP="006B3D0D">
      <w:pPr>
        <w:pStyle w:val="ListParagraph"/>
        <w:numPr>
          <w:ilvl w:val="1"/>
          <w:numId w:val="3"/>
        </w:numPr>
        <w:spacing w:after="0"/>
      </w:pPr>
      <w:r>
        <w:t>GROUPing, HAVING group-avg &gt; (Subquery involving aggregate function)</w:t>
      </w:r>
    </w:p>
    <w:p w:rsidR="006B3D0D" w:rsidRDefault="006B3D0D" w:rsidP="006B3D0D">
      <w:pPr>
        <w:pStyle w:val="ListParagraph"/>
        <w:numPr>
          <w:ilvl w:val="0"/>
          <w:numId w:val="3"/>
        </w:numPr>
        <w:spacing w:after="0"/>
      </w:pPr>
      <w:r>
        <w:t>Those restaurants with sales higher than the average sales of *ITS OWN CITY*</w:t>
      </w:r>
    </w:p>
    <w:p w:rsidR="006B3D0D" w:rsidRDefault="006B3D0D" w:rsidP="006B3D0D">
      <w:pPr>
        <w:pStyle w:val="ListParagraph"/>
        <w:numPr>
          <w:ilvl w:val="1"/>
          <w:numId w:val="3"/>
        </w:numPr>
        <w:spacing w:after="0"/>
      </w:pPr>
      <w:r>
        <w:t>Passing parameter: forcing the inner query/subquery to run AVG on THE City that was passed from the outer query/main query</w:t>
      </w:r>
    </w:p>
    <w:p w:rsidR="00A05DB0" w:rsidRDefault="00685F0E" w:rsidP="00A05DB0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123190</wp:posOffset>
                </wp:positionV>
                <wp:extent cx="2438400" cy="695325"/>
                <wp:effectExtent l="19050" t="19050" r="19050" b="476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95325"/>
                        </a:xfrm>
                        <a:prstGeom prst="leftArrow">
                          <a:avLst>
                            <a:gd name="adj1" fmla="val 828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F0E" w:rsidRPr="00685F0E" w:rsidRDefault="00685F0E" w:rsidP="00685F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85F0E">
                              <w:rPr>
                                <w:sz w:val="28"/>
                              </w:rPr>
                              <w:t>This part not necessary unless asked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left:0;text-align:left;margin-left:276.75pt;margin-top:9.7pt;width:192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" adj="3080,1849" fillcolor="#5b9bd5 [3204]" strokecolor="#1f4d78 [1604]" strokeweight="1pt">
                <v:textbox>
                  <w:txbxContent>
                    <w:p w:rsidR="00685F0E" w:rsidRPr="00685F0E" w:rsidRDefault="00685F0E" w:rsidP="00685F0E">
                      <w:pPr>
                        <w:jc w:val="center"/>
                        <w:rPr>
                          <w:sz w:val="28"/>
                        </w:rPr>
                      </w:pPr>
                      <w:r w:rsidRPr="00685F0E">
                        <w:rPr>
                          <w:sz w:val="28"/>
                        </w:rPr>
                        <w:t>This part not necessary unless asked</w:t>
                      </w:r>
                    </w:p>
                  </w:txbxContent>
                </v:textbox>
              </v:shape>
            </w:pict>
          </mc:Fallback>
        </mc:AlternateContent>
      </w:r>
      <w:r w:rsidR="00A05DB0">
        <w:t>SELECT restaurantID, AnnualSales, City,</w:t>
      </w:r>
    </w:p>
    <w:p w:rsidR="00A05DB0" w:rsidRPr="00A05DB0" w:rsidRDefault="00685F0E" w:rsidP="00A05DB0">
      <w:pPr>
        <w:spacing w:after="0"/>
        <w:ind w:left="1080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15240</wp:posOffset>
                </wp:positionV>
                <wp:extent cx="57150" cy="514350"/>
                <wp:effectExtent l="0" t="0" r="38100" b="1905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1435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9FD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64.75pt;margin-top:1.2pt;width:4.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" adj="200" strokecolor="black [3200]" strokeweight="1.5pt">
                <v:stroke joinstyle="miter"/>
              </v:shape>
            </w:pict>
          </mc:Fallback>
        </mc:AlternateContent>
      </w:r>
      <w:r w:rsidR="00A05DB0" w:rsidRPr="00A05DB0">
        <w:rPr>
          <w:color w:val="FF0000"/>
        </w:rPr>
        <w:t>(SELECT AVG(AnnualSales) FROM Restaurants</w:t>
      </w:r>
    </w:p>
    <w:p w:rsidR="00A05DB0" w:rsidRPr="00A05DB0" w:rsidRDefault="00A05DB0" w:rsidP="00A05DB0">
      <w:pPr>
        <w:spacing w:after="0"/>
        <w:ind w:left="1080"/>
        <w:rPr>
          <w:color w:val="FF0000"/>
        </w:rPr>
      </w:pPr>
      <w:r w:rsidRPr="00A05DB0">
        <w:rPr>
          <w:color w:val="FF0000"/>
        </w:rPr>
        <w:t>GROUP BY City</w:t>
      </w:r>
    </w:p>
    <w:p w:rsidR="00A05DB0" w:rsidRDefault="00A05DB0" w:rsidP="00A05DB0">
      <w:pPr>
        <w:spacing w:after="0"/>
        <w:ind w:left="1080"/>
      </w:pPr>
      <w:r w:rsidRPr="00A05DB0">
        <w:rPr>
          <w:color w:val="FF0000"/>
        </w:rPr>
        <w:t xml:space="preserve">HAVING City = Rest_Outside.City) </w:t>
      </w:r>
      <w:r>
        <w:t>AS CityAVG</w:t>
      </w:r>
    </w:p>
    <w:p w:rsidR="00A05DB0" w:rsidRDefault="00A05DB0" w:rsidP="00A05DB0">
      <w:pPr>
        <w:spacing w:after="0"/>
        <w:ind w:left="1080"/>
      </w:pPr>
      <w:r>
        <w:t>FROM Restaurants Rest_Outside</w:t>
      </w:r>
    </w:p>
    <w:p w:rsidR="00A05DB0" w:rsidRDefault="00A05DB0" w:rsidP="00A05DB0">
      <w:pPr>
        <w:spacing w:after="0"/>
        <w:ind w:left="1080"/>
      </w:pPr>
      <w:r>
        <w:t>WHERE AnnualSales&gt;</w:t>
      </w:r>
    </w:p>
    <w:p w:rsidR="00A05DB0" w:rsidRPr="00A05DB0" w:rsidRDefault="00A05DB0" w:rsidP="00A05DB0">
      <w:pPr>
        <w:spacing w:after="0"/>
        <w:ind w:left="1080"/>
        <w:rPr>
          <w:color w:val="FF0000"/>
        </w:rPr>
      </w:pPr>
      <w:r w:rsidRPr="00A05DB0">
        <w:rPr>
          <w:color w:val="FF0000"/>
        </w:rPr>
        <w:t>(SELECT AVG(AnnualSales) FROM Restaurants</w:t>
      </w:r>
      <w:bookmarkStart w:id="0" w:name="_GoBack"/>
      <w:bookmarkEnd w:id="0"/>
    </w:p>
    <w:p w:rsidR="00A05DB0" w:rsidRPr="00A05DB0" w:rsidRDefault="00A05DB0" w:rsidP="00A05DB0">
      <w:pPr>
        <w:spacing w:after="0"/>
        <w:ind w:left="1080"/>
        <w:rPr>
          <w:color w:val="FF0000"/>
        </w:rPr>
      </w:pPr>
      <w:r w:rsidRPr="00A05DB0">
        <w:rPr>
          <w:color w:val="FF0000"/>
        </w:rPr>
        <w:t>GROUP BY City</w:t>
      </w:r>
    </w:p>
    <w:p w:rsidR="00A05DB0" w:rsidRDefault="00A05DB0" w:rsidP="00A05DB0">
      <w:pPr>
        <w:spacing w:after="0"/>
        <w:ind w:left="1080"/>
      </w:pPr>
      <w:r w:rsidRPr="00A05DB0">
        <w:rPr>
          <w:color w:val="FF0000"/>
        </w:rPr>
        <w:t>HAVING City = Rest_Outside.City)</w:t>
      </w:r>
      <w:r>
        <w:t>;</w:t>
      </w:r>
    </w:p>
    <w:p w:rsidR="006B3D0D" w:rsidRDefault="00A376B5" w:rsidP="006B3D0D">
      <w:pPr>
        <w:pStyle w:val="ListParagraph"/>
        <w:numPr>
          <w:ilvl w:val="0"/>
          <w:numId w:val="3"/>
        </w:numPr>
        <w:spacing w:after="0"/>
      </w:pPr>
      <w:r>
        <w:t xml:space="preserve"> </w:t>
      </w:r>
      <w:r w:rsidR="006B3D0D">
        <w:t xml:space="preserve">(Using Employee DB) Those </w:t>
      </w:r>
      <w:r w:rsidR="006B3D0D" w:rsidRPr="00A05DB0">
        <w:rPr>
          <w:color w:val="0070C0"/>
        </w:rPr>
        <w:t>employees who were hired before their managers</w:t>
      </w:r>
    </w:p>
    <w:p w:rsidR="006B3D0D" w:rsidRDefault="006B3D0D" w:rsidP="006B3D0D">
      <w:pPr>
        <w:pStyle w:val="ListParagraph"/>
        <w:numPr>
          <w:ilvl w:val="1"/>
          <w:numId w:val="3"/>
        </w:numPr>
        <w:spacing w:after="0"/>
      </w:pPr>
      <w:r>
        <w:t>Self-join: employee’s manager ID = manager’s employee ID</w:t>
      </w:r>
    </w:p>
    <w:p w:rsidR="00A376B5" w:rsidRDefault="00A05DB0" w:rsidP="00A376B5">
      <w:pPr>
        <w:pStyle w:val="ListParagraph"/>
        <w:numPr>
          <w:ilvl w:val="1"/>
          <w:numId w:val="3"/>
        </w:numPr>
        <w:spacing w:after="0"/>
      </w:pPr>
      <w:r>
        <w:t>Logical condition: Employee’s dateHired &lt; Manager’s dateHired</w:t>
      </w:r>
    </w:p>
    <w:tbl>
      <w:tblPr>
        <w:tblStyle w:val="TableGrid"/>
        <w:tblW w:w="0" w:type="auto"/>
        <w:tblInd w:w="723" w:type="dxa"/>
        <w:tblLook w:val="04A0" w:firstRow="1" w:lastRow="0" w:firstColumn="1" w:lastColumn="0" w:noHBand="0" w:noVBand="1"/>
      </w:tblPr>
      <w:tblGrid>
        <w:gridCol w:w="3502"/>
        <w:gridCol w:w="5052"/>
      </w:tblGrid>
      <w:tr w:rsidR="00A376B5" w:rsidTr="00A376B5">
        <w:tc>
          <w:tcPr>
            <w:tcW w:w="3502" w:type="dxa"/>
          </w:tcPr>
          <w:p w:rsidR="00A376B5" w:rsidRDefault="00A376B5" w:rsidP="00A376B5">
            <w:r>
              <w:t>SELECT E.Emp_LName AS Employee, E.Emp_hiredate AS E_Date,</w:t>
            </w:r>
          </w:p>
          <w:p w:rsidR="00A376B5" w:rsidRDefault="00A376B5" w:rsidP="00A376B5">
            <w:r>
              <w:t>M.Emp_LName AS Manager, M.Emp_hiredate AS Mgr_Date</w:t>
            </w:r>
          </w:p>
          <w:p w:rsidR="00A376B5" w:rsidRDefault="00A376B5" w:rsidP="00A376B5">
            <w:r>
              <w:t>FROM employee M, Employee E</w:t>
            </w:r>
          </w:p>
          <w:p w:rsidR="00A376B5" w:rsidRDefault="00A376B5" w:rsidP="00A376B5">
            <w:r>
              <w:t>WHERE E.Mgr_Num = M.Emp_Num</w:t>
            </w:r>
          </w:p>
          <w:p w:rsidR="00A376B5" w:rsidRPr="00A376B5" w:rsidRDefault="00A376B5" w:rsidP="00A376B5">
            <w:pPr>
              <w:pStyle w:val="ListParagraph"/>
              <w:ind w:left="0"/>
              <w:rPr>
                <w:color w:val="2E74B5" w:themeColor="accent1" w:themeShade="BF"/>
              </w:rPr>
            </w:pPr>
            <w:r w:rsidRPr="00A376B5">
              <w:rPr>
                <w:color w:val="2E74B5" w:themeColor="accent1" w:themeShade="BF"/>
              </w:rPr>
              <w:t>AND E.Emp_hiredate &lt; M.Emp_hiredate;</w:t>
            </w:r>
          </w:p>
          <w:p w:rsidR="00A376B5" w:rsidRDefault="00A376B5" w:rsidP="00A376B5">
            <w:pPr>
              <w:pStyle w:val="ListParagraph"/>
              <w:numPr>
                <w:ilvl w:val="0"/>
                <w:numId w:val="3"/>
              </w:numPr>
            </w:pPr>
            <w:r>
              <w:t>All the same as the above, EXCEPT:</w:t>
            </w:r>
          </w:p>
          <w:p w:rsidR="00A376B5" w:rsidRDefault="00A376B5" w:rsidP="00A376B5">
            <w:pPr>
              <w:pStyle w:val="ListParagraph"/>
              <w:ind w:left="0"/>
            </w:pPr>
            <w:r w:rsidRPr="00A376B5">
              <w:rPr>
                <w:color w:val="FF0000"/>
              </w:rPr>
              <w:t>AND E.Emp_Pct &gt; M.Emp_Pct;</w:t>
            </w:r>
          </w:p>
        </w:tc>
        <w:tc>
          <w:tcPr>
            <w:tcW w:w="4684" w:type="dxa"/>
          </w:tcPr>
          <w:p w:rsidR="00A376B5" w:rsidRDefault="00A376B5" w:rsidP="00A376B5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3C575D3B" wp14:editId="37506A9A">
                  <wp:extent cx="3071342" cy="854494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241" cy="87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6B5" w:rsidRDefault="00A376B5" w:rsidP="00A376B5">
      <w:pPr>
        <w:pStyle w:val="ListParagraph"/>
        <w:spacing w:after="0"/>
        <w:ind w:left="1440"/>
      </w:pPr>
    </w:p>
    <w:p w:rsidR="006B3D0D" w:rsidRDefault="006B3D0D" w:rsidP="006B3D0D">
      <w:pPr>
        <w:pStyle w:val="ListParagraph"/>
        <w:numPr>
          <w:ilvl w:val="0"/>
          <w:numId w:val="3"/>
        </w:numPr>
        <w:spacing w:after="0"/>
      </w:pPr>
      <w:r>
        <w:t>(Using Employee DB) Those employees who have higher bonus percentage than their managers</w:t>
      </w:r>
    </w:p>
    <w:p w:rsidR="00B37E6E" w:rsidRDefault="006B3D0D" w:rsidP="00B37E6E">
      <w:pPr>
        <w:pStyle w:val="ListParagraph"/>
        <w:numPr>
          <w:ilvl w:val="1"/>
          <w:numId w:val="3"/>
        </w:numPr>
        <w:spacing w:after="0"/>
      </w:pPr>
      <w:r>
        <w:t>Same operation as the above “4”</w:t>
      </w:r>
    </w:p>
    <w:p w:rsidR="00B37E6E" w:rsidRDefault="00B37E6E" w:rsidP="00B37E6E">
      <w:pPr>
        <w:spacing w:after="0"/>
      </w:pPr>
    </w:p>
    <w:p w:rsidR="00B37E6E" w:rsidRDefault="00B37E6E" w:rsidP="00B37E6E">
      <w:pPr>
        <w:spacing w:after="0"/>
      </w:pPr>
      <w:r>
        <w:t>III. “OLD” contents:</w:t>
      </w:r>
    </w:p>
    <w:p w:rsidR="00B37E6E" w:rsidRDefault="00B37E6E" w:rsidP="00B37E6E">
      <w:pPr>
        <w:spacing w:after="0"/>
      </w:pPr>
    </w:p>
    <w:p w:rsidR="00B37E6E" w:rsidRDefault="00B37E6E" w:rsidP="00B37E6E">
      <w:pPr>
        <w:pStyle w:val="ListParagraph"/>
        <w:numPr>
          <w:ilvl w:val="0"/>
          <w:numId w:val="4"/>
        </w:numPr>
        <w:spacing w:after="0"/>
      </w:pPr>
      <w:r>
        <w:t>ERD: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</w:p>
    <w:p w:rsidR="00B37E6E" w:rsidRDefault="00B37E6E" w:rsidP="00B37E6E">
      <w:pPr>
        <w:pStyle w:val="ListParagraph"/>
        <w:numPr>
          <w:ilvl w:val="0"/>
          <w:numId w:val="4"/>
        </w:numPr>
        <w:spacing w:after="0"/>
      </w:pPr>
      <w:r>
        <w:t>Functional dependency: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FD exists __</w:t>
      </w:r>
      <w:r w:rsidR="005E78DD">
        <w:t>ALWAYS</w:t>
      </w:r>
      <w:r>
        <w:t>_____________________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PD only exists when __________________________________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TD is a _____</w:t>
      </w:r>
      <w:r w:rsidR="005E78DD">
        <w:t>Non-Key</w:t>
      </w:r>
      <w:r>
        <w:t>________ fields determining ___</w:t>
      </w:r>
      <w:r w:rsidR="005E78DD">
        <w:t>other non-key fields</w:t>
      </w:r>
      <w:r>
        <w:t>__________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What can we say about one field’s possible roles/positions in PD/TD?</w:t>
      </w:r>
      <w:r w:rsidR="005E78DD">
        <w:t xml:space="preserve"> “Exclusive”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</w:p>
    <w:p w:rsidR="00B37E6E" w:rsidRDefault="00B37E6E" w:rsidP="00B37E6E">
      <w:pPr>
        <w:pStyle w:val="ListParagraph"/>
        <w:numPr>
          <w:ilvl w:val="0"/>
          <w:numId w:val="4"/>
        </w:numPr>
        <w:spacing w:after="0"/>
      </w:pPr>
      <w:r>
        <w:t>Normalization: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Before normalization, there were N functional dependencies; after normalization, there should be ___ relations (tables)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Before normalization, there were M fields (with their respected names) in one big relation (table); after normalization, there should be a total of __ distinct fields in the decomposed, smaller relations (tables)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Before normalization, several fields can be found logically connected in a functional dependency; after normalization, those fields should be ________________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Before normalization, two functional dependencies could be connected; after normalization, the relations (tables) resulted from those two functional dependencies should _____________________</w:t>
      </w:r>
    </w:p>
    <w:p w:rsidR="00B37E6E" w:rsidRDefault="00B37E6E" w:rsidP="00B37E6E">
      <w:pPr>
        <w:pStyle w:val="ListParagraph"/>
        <w:numPr>
          <w:ilvl w:val="1"/>
          <w:numId w:val="4"/>
        </w:numPr>
        <w:spacing w:after="0"/>
      </w:pPr>
      <w:r>
        <w:t>In the original functional dependency diagram, a field or a functional dependency must have a functional dependency arrow with other field(s) or other functional dependencies – otherwise that field (or functional dependency) is _______________</w:t>
      </w:r>
    </w:p>
    <w:p w:rsidR="006B3D0D" w:rsidRDefault="006B3D0D" w:rsidP="006B3D0D">
      <w:pPr>
        <w:spacing w:after="0"/>
      </w:pPr>
    </w:p>
    <w:sectPr w:rsidR="006B3D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BB" w:rsidRDefault="007C10BB" w:rsidP="00B37E6E">
      <w:pPr>
        <w:spacing w:after="0" w:line="240" w:lineRule="auto"/>
      </w:pPr>
      <w:r>
        <w:separator/>
      </w:r>
    </w:p>
  </w:endnote>
  <w:endnote w:type="continuationSeparator" w:id="0">
    <w:p w:rsidR="007C10BB" w:rsidRDefault="007C10BB" w:rsidP="00B3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163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7E6E" w:rsidRDefault="00B37E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E6E" w:rsidRDefault="00B37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BB" w:rsidRDefault="007C10BB" w:rsidP="00B37E6E">
      <w:pPr>
        <w:spacing w:after="0" w:line="240" w:lineRule="auto"/>
      </w:pPr>
      <w:r>
        <w:separator/>
      </w:r>
    </w:p>
  </w:footnote>
  <w:footnote w:type="continuationSeparator" w:id="0">
    <w:p w:rsidR="007C10BB" w:rsidRDefault="007C10BB" w:rsidP="00B37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7BF"/>
    <w:multiLevelType w:val="hybridMultilevel"/>
    <w:tmpl w:val="E1921B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5D31"/>
    <w:multiLevelType w:val="hybridMultilevel"/>
    <w:tmpl w:val="D25A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A19"/>
    <w:multiLevelType w:val="hybridMultilevel"/>
    <w:tmpl w:val="C3C6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3AEE"/>
    <w:multiLevelType w:val="hybridMultilevel"/>
    <w:tmpl w:val="96C691BC"/>
    <w:lvl w:ilvl="0" w:tplc="546A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DD"/>
    <w:rsid w:val="00240DD0"/>
    <w:rsid w:val="003668DD"/>
    <w:rsid w:val="005869E1"/>
    <w:rsid w:val="005B4D40"/>
    <w:rsid w:val="005E78DD"/>
    <w:rsid w:val="00655491"/>
    <w:rsid w:val="00685F0E"/>
    <w:rsid w:val="006B3D0D"/>
    <w:rsid w:val="007C10BB"/>
    <w:rsid w:val="0096415E"/>
    <w:rsid w:val="00A05DB0"/>
    <w:rsid w:val="00A376B5"/>
    <w:rsid w:val="00B3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9E18"/>
  <w15:chartTrackingRefBased/>
  <w15:docId w15:val="{8FDE228F-17BB-4DD6-A622-C38C9657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6E"/>
  </w:style>
  <w:style w:type="paragraph" w:styleId="Footer">
    <w:name w:val="footer"/>
    <w:basedOn w:val="Normal"/>
    <w:link w:val="FooterChar"/>
    <w:uiPriority w:val="99"/>
    <w:unhideWhenUsed/>
    <w:rsid w:val="00B37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6E"/>
  </w:style>
  <w:style w:type="table" w:styleId="TableGrid">
    <w:name w:val="Table Grid"/>
    <w:basedOn w:val="TableNormal"/>
    <w:uiPriority w:val="39"/>
    <w:rsid w:val="00A3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Northridge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2</cp:revision>
  <dcterms:created xsi:type="dcterms:W3CDTF">2018-05-10T03:57:00Z</dcterms:created>
  <dcterms:modified xsi:type="dcterms:W3CDTF">2018-05-10T03:57:00Z</dcterms:modified>
</cp:coreProperties>
</file>