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79" w:rsidRPr="00EB4779" w:rsidRDefault="00EB4779" w:rsidP="00EB4779">
      <w:pPr>
        <w:spacing w:after="0"/>
        <w:jc w:val="center"/>
        <w:rPr>
          <w:b/>
        </w:rPr>
      </w:pPr>
      <w:r w:rsidRPr="00EB4779">
        <w:rPr>
          <w:b/>
        </w:rPr>
        <w:t>IS 441 SQL Demo 2019 0424 Self JOIN and Correlated Subquery</w:t>
      </w:r>
      <w:bookmarkStart w:id="0" w:name="_GoBack"/>
      <w:bookmarkEnd w:id="0"/>
    </w:p>
    <w:p w:rsidR="00EB4779" w:rsidRDefault="00D12088" w:rsidP="00EB477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1974501</wp:posOffset>
                </wp:positionH>
                <wp:positionV relativeFrom="paragraph">
                  <wp:posOffset>107252</wp:posOffset>
                </wp:positionV>
                <wp:extent cx="3838470" cy="401934"/>
                <wp:effectExtent l="0" t="0" r="10160" b="1778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470" cy="4019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088" w:rsidRDefault="00D12088" w:rsidP="00D12088">
                            <w:pPr>
                              <w:jc w:val="center"/>
                            </w:pPr>
                            <w:r>
                              <w:t>Typed while talking; not checked for accuracy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55.45pt;margin-top:8.45pt;width:302.25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" fillcolor="#5b9bd5 [3204]" strokecolor="#1f4d78 [1604]" strokeweight="1pt">
                <v:stroke joinstyle="miter"/>
                <v:textbox inset="0,0,0,0">
                  <w:txbxContent>
                    <w:p w:rsidR="00D12088" w:rsidRDefault="00D12088" w:rsidP="00D12088">
                      <w:pPr>
                        <w:jc w:val="center"/>
                      </w:pPr>
                      <w:r>
                        <w:t>Typed while talking; not checked for accuracy</w:t>
                      </w:r>
                    </w:p>
                  </w:txbxContent>
                </v:textbox>
              </v:oval>
            </w:pict>
          </mc:Fallback>
        </mc:AlternateContent>
      </w:r>
    </w:p>
    <w:p w:rsidR="00EB4779" w:rsidRDefault="00EB4779" w:rsidP="00EB4779">
      <w:pPr>
        <w:pStyle w:val="ListParagraph"/>
        <w:numPr>
          <w:ilvl w:val="0"/>
          <w:numId w:val="1"/>
        </w:numPr>
        <w:spacing w:after="0"/>
      </w:pPr>
      <w:proofErr w:type="spellStart"/>
      <w:r>
        <w:t>Self Join</w:t>
      </w:r>
      <w:proofErr w:type="spellEnd"/>
    </w:p>
    <w:p w:rsidR="00EB4779" w:rsidRDefault="00EB4779" w:rsidP="00EB4779">
      <w:pPr>
        <w:pStyle w:val="ListParagraph"/>
        <w:spacing w:after="0"/>
        <w:ind w:left="1080"/>
      </w:pPr>
    </w:p>
    <w:p w:rsidR="00EB4779" w:rsidRDefault="00EB4779" w:rsidP="00EB4779">
      <w:pPr>
        <w:pStyle w:val="ListParagraph"/>
        <w:spacing w:after="0"/>
        <w:ind w:left="1080"/>
      </w:pPr>
      <w:r>
        <w:t>Task 1: Find employees who were hired before their managers, list the names of both</w:t>
      </w:r>
    </w:p>
    <w:p w:rsidR="00EB4779" w:rsidRDefault="00EB4779" w:rsidP="00EB4779">
      <w:pPr>
        <w:pStyle w:val="ListParagraph"/>
        <w:spacing w:after="0"/>
        <w:ind w:left="1080"/>
      </w:pPr>
    </w:p>
    <w:p w:rsidR="00EB4779" w:rsidRDefault="00EB4779" w:rsidP="00EB4779">
      <w:pPr>
        <w:pStyle w:val="ListParagraph"/>
        <w:spacing w:after="0"/>
        <w:ind w:left="1080"/>
      </w:pPr>
      <w:r>
        <w:t>Comment:</w:t>
      </w:r>
    </w:p>
    <w:p w:rsidR="00EB4779" w:rsidRDefault="00EB4779" w:rsidP="00EB4779">
      <w:pPr>
        <w:pStyle w:val="ListParagraph"/>
        <w:numPr>
          <w:ilvl w:val="0"/>
          <w:numId w:val="2"/>
        </w:numPr>
        <w:spacing w:after="0"/>
      </w:pPr>
      <w:r>
        <w:t>We’ll use the same table Employee as two tables EMP and MGR;</w:t>
      </w:r>
    </w:p>
    <w:p w:rsidR="00EB4779" w:rsidRDefault="00EB4779" w:rsidP="00EB4779">
      <w:pPr>
        <w:pStyle w:val="ListParagraph"/>
        <w:numPr>
          <w:ilvl w:val="0"/>
          <w:numId w:val="2"/>
        </w:numPr>
        <w:spacing w:after="0"/>
      </w:pPr>
      <w:r>
        <w:t>Since the fields are of the same name in both tables, we must indicate the table source of the fields</w:t>
      </w:r>
    </w:p>
    <w:p w:rsidR="00EB4779" w:rsidRDefault="00EB4779" w:rsidP="00EB4779">
      <w:pPr>
        <w:pStyle w:val="ListParagraph"/>
        <w:spacing w:after="0"/>
        <w:ind w:left="1080"/>
      </w:pPr>
    </w:p>
    <w:p w:rsidR="00EB4779" w:rsidRDefault="00EB4779" w:rsidP="00EB4779">
      <w:pPr>
        <w:pStyle w:val="ListParagraph"/>
        <w:spacing w:after="0"/>
        <w:ind w:left="1080"/>
      </w:pPr>
      <w:r>
        <w:t>SELECT EMP</w:t>
      </w:r>
      <w:proofErr w:type="gramStart"/>
      <w:r>
        <w:t>.[</w:t>
      </w:r>
      <w:proofErr w:type="gramEnd"/>
      <w:r>
        <w:t xml:space="preserve">Last Name] AS </w:t>
      </w:r>
      <w:proofErr w:type="spellStart"/>
      <w:r>
        <w:t>EmpLN</w:t>
      </w:r>
      <w:proofErr w:type="spellEnd"/>
      <w:r>
        <w:t xml:space="preserve">, EMP.[First Name] AS EMPFN, </w:t>
      </w:r>
      <w:proofErr w:type="spellStart"/>
      <w:r>
        <w:t>EMP.DateHired</w:t>
      </w:r>
      <w:proofErr w:type="spellEnd"/>
      <w:r>
        <w:t xml:space="preserve"> AS </w:t>
      </w:r>
      <w:proofErr w:type="spellStart"/>
      <w:r>
        <w:t>EMPDHired</w:t>
      </w:r>
      <w:proofErr w:type="spellEnd"/>
      <w:r>
        <w:t>, MGR.</w:t>
      </w:r>
      <w:r>
        <w:t>[Last Name]</w:t>
      </w:r>
      <w:r>
        <w:t xml:space="preserve"> AS MLN</w:t>
      </w:r>
      <w:r>
        <w:t>, MGR.[First Name]</w:t>
      </w:r>
      <w:r>
        <w:t xml:space="preserve"> AS MFN</w:t>
      </w:r>
      <w:r>
        <w:t xml:space="preserve">, </w:t>
      </w:r>
      <w:proofErr w:type="spellStart"/>
      <w:r>
        <w:t>MGR.DateHired</w:t>
      </w:r>
      <w:proofErr w:type="spellEnd"/>
      <w:r>
        <w:t xml:space="preserve"> AS </w:t>
      </w:r>
      <w:proofErr w:type="spellStart"/>
      <w:r>
        <w:t>MDHired</w:t>
      </w:r>
      <w:proofErr w:type="spellEnd"/>
    </w:p>
    <w:p w:rsidR="00EB4779" w:rsidRDefault="00EB4779" w:rsidP="00EB4779">
      <w:pPr>
        <w:pStyle w:val="ListParagraph"/>
        <w:spacing w:after="0"/>
        <w:ind w:left="1080"/>
      </w:pPr>
      <w:r>
        <w:t>FROM Employee EMP</w:t>
      </w:r>
      <w:proofErr w:type="gramStart"/>
      <w:r>
        <w:t>,  Employee</w:t>
      </w:r>
      <w:proofErr w:type="gramEnd"/>
      <w:r>
        <w:t xml:space="preserve"> MGR</w:t>
      </w:r>
    </w:p>
    <w:p w:rsidR="00EB4779" w:rsidRDefault="00EB4779" w:rsidP="00EB4779">
      <w:pPr>
        <w:pStyle w:val="ListParagraph"/>
        <w:spacing w:after="0"/>
        <w:ind w:left="1080"/>
      </w:pPr>
      <w:r>
        <w:t>WHERE EMP</w:t>
      </w:r>
      <w:proofErr w:type="gramStart"/>
      <w:r>
        <w:t>.[</w:t>
      </w:r>
      <w:proofErr w:type="gramEnd"/>
      <w:r>
        <w:t>Manager ID] = MGR.[Employee ID]</w:t>
      </w:r>
    </w:p>
    <w:p w:rsidR="00892A6C" w:rsidRDefault="00892A6C" w:rsidP="00EB4779">
      <w:pPr>
        <w:pStyle w:val="ListParagraph"/>
        <w:spacing w:after="0"/>
        <w:ind w:left="1080"/>
      </w:pPr>
      <w:r>
        <w:t xml:space="preserve">AND </w:t>
      </w:r>
      <w:proofErr w:type="spellStart"/>
      <w:r>
        <w:t>EMP.DateHired</w:t>
      </w:r>
      <w:proofErr w:type="spellEnd"/>
      <w:r>
        <w:t>&lt;</w:t>
      </w:r>
      <w:proofErr w:type="spellStart"/>
      <w:r>
        <w:t>MGR.DateHired</w:t>
      </w:r>
      <w:proofErr w:type="spellEnd"/>
    </w:p>
    <w:p w:rsidR="00892A6C" w:rsidRDefault="00892A6C" w:rsidP="00EB4779">
      <w:pPr>
        <w:pStyle w:val="ListParagraph"/>
        <w:spacing w:after="0"/>
        <w:ind w:left="1080"/>
      </w:pPr>
      <w:r>
        <w:rPr>
          <w:noProof/>
        </w:rPr>
        <w:drawing>
          <wp:inline distT="0" distB="0" distL="0" distR="0" wp14:anchorId="016DA3F1" wp14:editId="67D44ADF">
            <wp:extent cx="516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A6C" w:rsidRDefault="00892A6C" w:rsidP="00EB4779">
      <w:pPr>
        <w:pStyle w:val="ListParagraph"/>
        <w:spacing w:after="0"/>
        <w:ind w:left="1080"/>
      </w:pPr>
    </w:p>
    <w:p w:rsidR="00892A6C" w:rsidRDefault="00892A6C" w:rsidP="00EB4779">
      <w:pPr>
        <w:pStyle w:val="ListParagraph"/>
        <w:spacing w:after="0"/>
        <w:ind w:left="1080"/>
      </w:pPr>
      <w:r>
        <w:t>Task 2: List employees who had higher merit (raise %) than their manager’s, list BOTH set of data.</w:t>
      </w:r>
    </w:p>
    <w:p w:rsidR="00892A6C" w:rsidRDefault="00892A6C" w:rsidP="00892A6C">
      <w:pPr>
        <w:pStyle w:val="ListParagraph"/>
        <w:spacing w:after="0"/>
        <w:ind w:left="1080"/>
      </w:pPr>
      <w:r>
        <w:t>SELECT EMP</w:t>
      </w:r>
      <w:proofErr w:type="gramStart"/>
      <w:r>
        <w:t>.[</w:t>
      </w:r>
      <w:proofErr w:type="gramEnd"/>
      <w:r>
        <w:t xml:space="preserve">Last Name] AS </w:t>
      </w:r>
      <w:proofErr w:type="spellStart"/>
      <w:r>
        <w:t>EmpLN</w:t>
      </w:r>
      <w:proofErr w:type="spellEnd"/>
      <w:r>
        <w:t>, EMP.[First Name] AS EMPFN, EMP.</w:t>
      </w:r>
      <w:r>
        <w:t>[Merit Rate]</w:t>
      </w:r>
      <w:r>
        <w:t xml:space="preserve"> AS </w:t>
      </w:r>
      <w:proofErr w:type="spellStart"/>
      <w:r>
        <w:t>EMP</w:t>
      </w:r>
      <w:r>
        <w:t>Rate</w:t>
      </w:r>
      <w:proofErr w:type="spellEnd"/>
      <w:r>
        <w:t xml:space="preserve">, MGR.[Last Name] AS MLN, MGR.[First Name] AS MFN, MGR.[Merit Rate] AS </w:t>
      </w:r>
      <w:proofErr w:type="spellStart"/>
      <w:r>
        <w:t>M</w:t>
      </w:r>
      <w:r>
        <w:t>grRate</w:t>
      </w:r>
      <w:proofErr w:type="spellEnd"/>
    </w:p>
    <w:p w:rsidR="00892A6C" w:rsidRDefault="00892A6C" w:rsidP="00892A6C">
      <w:pPr>
        <w:pStyle w:val="ListParagraph"/>
        <w:spacing w:after="0"/>
        <w:ind w:left="1080"/>
      </w:pPr>
      <w:r>
        <w:t>FROM Employee EMP</w:t>
      </w:r>
      <w:proofErr w:type="gramStart"/>
      <w:r>
        <w:t>,  Employee</w:t>
      </w:r>
      <w:proofErr w:type="gramEnd"/>
      <w:r>
        <w:t xml:space="preserve"> MGR</w:t>
      </w:r>
    </w:p>
    <w:p w:rsidR="00892A6C" w:rsidRDefault="00892A6C" w:rsidP="00892A6C">
      <w:pPr>
        <w:pStyle w:val="ListParagraph"/>
        <w:spacing w:after="0"/>
        <w:ind w:left="1080"/>
      </w:pPr>
      <w:r>
        <w:t xml:space="preserve">WHERE </w:t>
      </w:r>
      <w:r>
        <w:t>EMP</w:t>
      </w:r>
      <w:proofErr w:type="gramStart"/>
      <w:r>
        <w:t>.[</w:t>
      </w:r>
      <w:proofErr w:type="gramEnd"/>
      <w:r>
        <w:t>Manager ID] = MGR.[Employee ID]</w:t>
      </w:r>
    </w:p>
    <w:p w:rsidR="00892A6C" w:rsidRDefault="00892A6C" w:rsidP="00892A6C">
      <w:pPr>
        <w:pStyle w:val="ListParagraph"/>
        <w:spacing w:after="0"/>
        <w:ind w:left="1080"/>
      </w:pPr>
      <w:r>
        <w:t xml:space="preserve">AND </w:t>
      </w:r>
      <w:r>
        <w:t>MGR</w:t>
      </w:r>
      <w:proofErr w:type="gramStart"/>
      <w:r>
        <w:t>.[</w:t>
      </w:r>
      <w:proofErr w:type="gramEnd"/>
      <w:r>
        <w:t>Merit Rate] &lt; EMP.[Merit Rate]</w:t>
      </w:r>
    </w:p>
    <w:p w:rsidR="00EB4779" w:rsidRDefault="00892A6C" w:rsidP="00EB4779">
      <w:pPr>
        <w:pStyle w:val="ListParagraph"/>
        <w:spacing w:after="0"/>
        <w:ind w:left="1080"/>
      </w:pPr>
      <w:r>
        <w:rPr>
          <w:noProof/>
        </w:rPr>
        <w:drawing>
          <wp:inline distT="0" distB="0" distL="0" distR="0" wp14:anchorId="321C7FB3" wp14:editId="0BD4B759">
            <wp:extent cx="5286375" cy="1943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779" w:rsidRDefault="00EB4779" w:rsidP="00EB4779">
      <w:pPr>
        <w:pStyle w:val="ListParagraph"/>
        <w:spacing w:after="0"/>
        <w:ind w:left="1080"/>
      </w:pPr>
    </w:p>
    <w:p w:rsidR="00EB4779" w:rsidRDefault="00EB4779" w:rsidP="00EB4779">
      <w:pPr>
        <w:pStyle w:val="ListParagraph"/>
        <w:numPr>
          <w:ilvl w:val="0"/>
          <w:numId w:val="1"/>
        </w:numPr>
        <w:spacing w:after="0"/>
      </w:pPr>
      <w:r>
        <w:t>Correlated Subquery</w:t>
      </w:r>
    </w:p>
    <w:p w:rsidR="00EB4779" w:rsidRDefault="00892A6C" w:rsidP="00892A6C">
      <w:pPr>
        <w:spacing w:after="0"/>
      </w:pPr>
      <w:r>
        <w:t xml:space="preserve">Task 1: List restaurants whose </w:t>
      </w:r>
      <w:r w:rsidRPr="0031294B">
        <w:rPr>
          <w:u w:val="single"/>
        </w:rPr>
        <w:t xml:space="preserve">sales are higher than the average sales of </w:t>
      </w:r>
      <w:r w:rsidRPr="0031294B">
        <w:rPr>
          <w:color w:val="FF0000"/>
          <w:u w:val="single"/>
        </w:rPr>
        <w:t>its own city</w:t>
      </w:r>
      <w:r>
        <w:t>.</w:t>
      </w:r>
    </w:p>
    <w:p w:rsidR="00B910D2" w:rsidRDefault="00B910D2" w:rsidP="00892A6C">
      <w:pPr>
        <w:spacing w:after="0"/>
      </w:pPr>
      <w:r>
        <w:t>Comment:</w:t>
      </w:r>
    </w:p>
    <w:p w:rsidR="00B910D2" w:rsidRDefault="00B910D2" w:rsidP="00B910D2">
      <w:pPr>
        <w:pStyle w:val="ListParagraph"/>
        <w:numPr>
          <w:ilvl w:val="0"/>
          <w:numId w:val="5"/>
        </w:numPr>
        <w:spacing w:after="0"/>
      </w:pPr>
      <w:r>
        <w:t xml:space="preserve">To accomplish this task, SQL actually go thru each and every row (each restaurant), </w:t>
      </w:r>
    </w:p>
    <w:p w:rsidR="00B910D2" w:rsidRDefault="00B910D2" w:rsidP="00B910D2">
      <w:pPr>
        <w:pStyle w:val="ListParagraph"/>
        <w:numPr>
          <w:ilvl w:val="0"/>
          <w:numId w:val="5"/>
        </w:numPr>
        <w:spacing w:after="0"/>
      </w:pPr>
      <w:r>
        <w:t xml:space="preserve">For each restaurant (each row), the city of THAT row would be identified, </w:t>
      </w:r>
    </w:p>
    <w:p w:rsidR="00B910D2" w:rsidRDefault="00B910D2" w:rsidP="00B910D2">
      <w:pPr>
        <w:pStyle w:val="ListParagraph"/>
        <w:numPr>
          <w:ilvl w:val="0"/>
          <w:numId w:val="5"/>
        </w:numPr>
        <w:spacing w:after="0"/>
      </w:pPr>
      <w:r>
        <w:t xml:space="preserve">Then the AVG sales of THAT city would be calculated </w:t>
      </w:r>
      <w:r>
        <w:rPr>
          <w:color w:val="FF0000"/>
        </w:rPr>
        <w:t>in the subq</w:t>
      </w:r>
      <w:r w:rsidRPr="00B910D2">
        <w:rPr>
          <w:color w:val="FF0000"/>
        </w:rPr>
        <w:t>uery</w:t>
      </w:r>
      <w:r>
        <w:t xml:space="preserve">, and </w:t>
      </w:r>
    </w:p>
    <w:p w:rsidR="00B910D2" w:rsidRDefault="00B910D2" w:rsidP="00B910D2">
      <w:pPr>
        <w:pStyle w:val="ListParagraph"/>
        <w:numPr>
          <w:ilvl w:val="0"/>
          <w:numId w:val="5"/>
        </w:numPr>
        <w:spacing w:after="0"/>
      </w:pPr>
      <w:r>
        <w:t>THE AVG would then be returned to the outer query to be compared with the sales of row in “1”</w:t>
      </w:r>
    </w:p>
    <w:p w:rsidR="00B910D2" w:rsidRDefault="00B910D2" w:rsidP="00B910D2">
      <w:pPr>
        <w:pStyle w:val="ListParagraph"/>
        <w:numPr>
          <w:ilvl w:val="0"/>
          <w:numId w:val="5"/>
        </w:numPr>
        <w:spacing w:after="0"/>
      </w:pPr>
      <w:r>
        <w:t xml:space="preserve">– </w:t>
      </w:r>
      <w:proofErr w:type="gramStart"/>
      <w:r>
        <w:t>the</w:t>
      </w:r>
      <w:proofErr w:type="gramEnd"/>
      <w:r>
        <w:t xml:space="preserve"> subquery needs a </w:t>
      </w:r>
      <w:r w:rsidRPr="0031294B">
        <w:rPr>
          <w:color w:val="FF0000"/>
        </w:rPr>
        <w:t xml:space="preserve">piece of critical info </w:t>
      </w:r>
      <w:r>
        <w:t xml:space="preserve">from the outer query, which is (in this case) the City from the outer query. We call that a </w:t>
      </w:r>
      <w:r w:rsidRPr="0031294B">
        <w:rPr>
          <w:color w:val="FF0000"/>
        </w:rPr>
        <w:t>“parameter” passed into the subquery from the outer query</w:t>
      </w:r>
      <w:r>
        <w:t>.</w:t>
      </w:r>
    </w:p>
    <w:p w:rsidR="0031294B" w:rsidRDefault="0031294B" w:rsidP="00B910D2">
      <w:pPr>
        <w:pStyle w:val="ListParagraph"/>
        <w:numPr>
          <w:ilvl w:val="0"/>
          <w:numId w:val="5"/>
        </w:numPr>
        <w:spacing w:after="0"/>
      </w:pPr>
      <w:r>
        <w:t xml:space="preserve">To play this “little trick” of passing a parameter from outer query into the subquery (inner query), we resort to table alias, i.e., </w:t>
      </w:r>
    </w:p>
    <w:p w:rsidR="0031294B" w:rsidRDefault="0031294B" w:rsidP="0031294B">
      <w:pPr>
        <w:pStyle w:val="ListParagraph"/>
        <w:numPr>
          <w:ilvl w:val="1"/>
          <w:numId w:val="5"/>
        </w:numPr>
        <w:spacing w:after="0"/>
      </w:pPr>
      <w:r>
        <w:t>Although the outer query and inner query can have different tables, we specifically force the parameter into inner query using the table alias of the outer query [WATCH</w:t>
      </w:r>
      <w:proofErr w:type="gramStart"/>
      <w:r>
        <w:t>!!!]</w:t>
      </w:r>
      <w:proofErr w:type="gramEnd"/>
    </w:p>
    <w:p w:rsidR="0031294B" w:rsidRDefault="0031294B" w:rsidP="0031294B">
      <w:pPr>
        <w:pStyle w:val="ListParagraph"/>
        <w:numPr>
          <w:ilvl w:val="1"/>
          <w:numId w:val="5"/>
        </w:numPr>
        <w:spacing w:after="0"/>
      </w:pPr>
      <w:r>
        <w:t xml:space="preserve">The inner query would be operating on the same table as the outer query (of course), but while, in the example of the Restaurants DB, the inner query </w:t>
      </w:r>
      <w:proofErr w:type="gramStart"/>
      <w:r>
        <w:t>is based</w:t>
      </w:r>
      <w:proofErr w:type="gramEnd"/>
      <w:r>
        <w:t xml:space="preserve"> on the Restaurants table, when it needs to retrieve rows of </w:t>
      </w:r>
      <w:r w:rsidRPr="0031294B">
        <w:rPr>
          <w:color w:val="FF0000"/>
        </w:rPr>
        <w:t>a SPECIFIC city</w:t>
      </w:r>
      <w:r>
        <w:t xml:space="preserve">, </w:t>
      </w:r>
      <w:r w:rsidRPr="0031294B">
        <w:rPr>
          <w:color w:val="FF0000"/>
        </w:rPr>
        <w:t xml:space="preserve">THAT city </w:t>
      </w:r>
      <w:r>
        <w:t>is passed from the outer table.</w:t>
      </w:r>
    </w:p>
    <w:p w:rsidR="0031294B" w:rsidRDefault="0031294B" w:rsidP="0031294B">
      <w:pPr>
        <w:spacing w:after="0"/>
        <w:ind w:left="540"/>
      </w:pPr>
    </w:p>
    <w:p w:rsidR="00C823D2" w:rsidRDefault="0031294B" w:rsidP="00C823D2">
      <w:pPr>
        <w:spacing w:after="0"/>
        <w:ind w:left="540"/>
      </w:pPr>
      <w:r>
        <w:t xml:space="preserve">SELECT </w:t>
      </w:r>
      <w:proofErr w:type="spellStart"/>
      <w:r>
        <w:t>Re</w:t>
      </w:r>
      <w:r w:rsidR="00C823D2">
        <w:t>s</w:t>
      </w:r>
      <w:r>
        <w:t>taurantID</w:t>
      </w:r>
      <w:proofErr w:type="spellEnd"/>
      <w:r>
        <w:t>, AnnualSales, City</w:t>
      </w:r>
      <w:r w:rsidR="00C823D2">
        <w:t>,</w:t>
      </w:r>
      <w:r w:rsidR="00C823D2" w:rsidRPr="00C823D2">
        <w:t xml:space="preserve"> </w:t>
      </w:r>
    </w:p>
    <w:p w:rsidR="00C823D2" w:rsidRPr="00C823D2" w:rsidRDefault="00C823D2" w:rsidP="00C823D2">
      <w:pPr>
        <w:spacing w:after="0"/>
        <w:ind w:left="540"/>
        <w:rPr>
          <w:color w:val="00B050"/>
        </w:rPr>
      </w:pPr>
      <w:r w:rsidRPr="00C823D2">
        <w:rPr>
          <w:color w:val="00B050"/>
        </w:rPr>
        <w:t xml:space="preserve">(SELECT </w:t>
      </w:r>
      <w:proofErr w:type="gramStart"/>
      <w:r w:rsidRPr="00C823D2">
        <w:rPr>
          <w:color w:val="00B050"/>
        </w:rPr>
        <w:t>AVG(</w:t>
      </w:r>
      <w:proofErr w:type="gramEnd"/>
      <w:r w:rsidRPr="00C823D2">
        <w:rPr>
          <w:color w:val="00B050"/>
        </w:rPr>
        <w:t>AnnualSales) FROM Restaurants</w:t>
      </w:r>
    </w:p>
    <w:p w:rsidR="00C823D2" w:rsidRPr="00C823D2" w:rsidRDefault="00C823D2" w:rsidP="00C823D2">
      <w:pPr>
        <w:spacing w:after="0"/>
        <w:ind w:left="540"/>
        <w:rPr>
          <w:color w:val="00B050"/>
        </w:rPr>
      </w:pPr>
      <w:r w:rsidRPr="00C823D2">
        <w:rPr>
          <w:color w:val="00B050"/>
        </w:rPr>
        <w:t>GROUP BY City</w:t>
      </w:r>
    </w:p>
    <w:p w:rsidR="00C823D2" w:rsidRPr="00C823D2" w:rsidRDefault="006C2765" w:rsidP="00C823D2">
      <w:pPr>
        <w:spacing w:after="0"/>
        <w:ind w:left="540"/>
        <w:rPr>
          <w:color w:val="00B05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1441938</wp:posOffset>
                </wp:positionH>
                <wp:positionV relativeFrom="paragraph">
                  <wp:posOffset>156475</wp:posOffset>
                </wp:positionV>
                <wp:extent cx="236137" cy="65314"/>
                <wp:effectExtent l="19050" t="57150" r="12065" b="304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137" cy="65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638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3.55pt;margin-top:12.3pt;width:18.6pt;height:5.1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C823D2" w:rsidRPr="00C823D2">
        <w:rPr>
          <w:color w:val="00B050"/>
        </w:rPr>
        <w:t xml:space="preserve">HAVING City = </w:t>
      </w:r>
      <w:r w:rsidR="00C823D2" w:rsidRPr="00C823D2">
        <w:rPr>
          <w:color w:val="FF0000"/>
        </w:rPr>
        <w:t>R_Out</w:t>
      </w:r>
      <w:r w:rsidR="00C823D2" w:rsidRPr="00C823D2">
        <w:rPr>
          <w:color w:val="00B050"/>
        </w:rPr>
        <w:t xml:space="preserve">.City) AS </w:t>
      </w:r>
      <w:proofErr w:type="spellStart"/>
      <w:r w:rsidR="00C823D2" w:rsidRPr="00C823D2">
        <w:rPr>
          <w:color w:val="00B050"/>
        </w:rPr>
        <w:t>CityAVG</w:t>
      </w:r>
      <w:proofErr w:type="spellEnd"/>
    </w:p>
    <w:p w:rsidR="0031294B" w:rsidRDefault="0031294B" w:rsidP="0031294B">
      <w:pPr>
        <w:spacing w:after="0"/>
        <w:ind w:left="540"/>
        <w:rPr>
          <w:color w:val="FF0000"/>
        </w:rPr>
      </w:pPr>
      <w:r>
        <w:t xml:space="preserve">FROM Restaurants </w:t>
      </w:r>
      <w:r w:rsidRPr="0031294B">
        <w:rPr>
          <w:color w:val="FF0000"/>
        </w:rPr>
        <w:t>R_out</w:t>
      </w:r>
    </w:p>
    <w:p w:rsidR="0031294B" w:rsidRDefault="00C823D2" w:rsidP="0031294B">
      <w:pPr>
        <w:spacing w:after="0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1547446</wp:posOffset>
                </wp:positionH>
                <wp:positionV relativeFrom="paragraph">
                  <wp:posOffset>4215</wp:posOffset>
                </wp:positionV>
                <wp:extent cx="140677" cy="557362"/>
                <wp:effectExtent l="57150" t="0" r="31115" b="527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677" cy="557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7083" id="Straight Arrow Connector 3" o:spid="_x0000_s1026" type="#_x0000_t32" style="position:absolute;margin-left:121.85pt;margin-top:.35pt;width:11.1pt;height:43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31294B">
        <w:t>WHERE AnnualSales &gt;</w:t>
      </w:r>
    </w:p>
    <w:p w:rsidR="0031294B" w:rsidRDefault="0031294B" w:rsidP="0031294B">
      <w:pPr>
        <w:spacing w:after="0"/>
        <w:ind w:left="540"/>
      </w:pPr>
      <w:r>
        <w:t xml:space="preserve">(SELECT </w:t>
      </w:r>
      <w:proofErr w:type="gramStart"/>
      <w:r>
        <w:t>AVG(</w:t>
      </w:r>
      <w:proofErr w:type="gramEnd"/>
      <w:r>
        <w:t>AnnualSales) FROM Restaurants</w:t>
      </w:r>
    </w:p>
    <w:p w:rsidR="0031294B" w:rsidRDefault="0031294B" w:rsidP="0031294B">
      <w:pPr>
        <w:spacing w:after="0"/>
        <w:ind w:left="540"/>
      </w:pPr>
      <w:r>
        <w:t>GROUP BY City</w:t>
      </w:r>
    </w:p>
    <w:p w:rsidR="0031294B" w:rsidRDefault="0031294B" w:rsidP="0031294B">
      <w:pPr>
        <w:spacing w:after="0"/>
        <w:ind w:left="540"/>
      </w:pPr>
      <w:r>
        <w:t xml:space="preserve">HAVING City = </w:t>
      </w:r>
      <w:r w:rsidRPr="0031294B">
        <w:rPr>
          <w:color w:val="FF0000"/>
        </w:rPr>
        <w:t>R_Out</w:t>
      </w:r>
      <w:r>
        <w:t>.City)</w:t>
      </w:r>
    </w:p>
    <w:p w:rsidR="00C823D2" w:rsidRDefault="00C823D2" w:rsidP="0031294B">
      <w:pPr>
        <w:spacing w:after="0"/>
        <w:ind w:left="540"/>
      </w:pPr>
    </w:p>
    <w:p w:rsidR="00C823D2" w:rsidRDefault="00C823D2" w:rsidP="0031294B">
      <w:pPr>
        <w:spacing w:after="0"/>
        <w:ind w:left="540"/>
      </w:pPr>
      <w:r>
        <w:rPr>
          <w:noProof/>
        </w:rPr>
        <w:drawing>
          <wp:inline distT="0" distB="0" distL="0" distR="0" wp14:anchorId="220E46D1" wp14:editId="08DF8CDD">
            <wp:extent cx="3695700" cy="1771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765" w:rsidRDefault="006C2765" w:rsidP="0031294B">
      <w:pPr>
        <w:spacing w:after="0"/>
        <w:ind w:left="540"/>
      </w:pPr>
    </w:p>
    <w:p w:rsidR="006C2765" w:rsidRDefault="006C2765" w:rsidP="0031294B">
      <w:pPr>
        <w:spacing w:after="0"/>
        <w:ind w:left="540"/>
      </w:pPr>
      <w:r>
        <w:t xml:space="preserve">Comment: We do need to pass the parameter (City here) to force the subquery to return </w:t>
      </w:r>
      <w:r w:rsidRPr="006C2765">
        <w:rPr>
          <w:b/>
          <w:color w:val="FF0000"/>
        </w:rPr>
        <w:t>only</w:t>
      </w:r>
      <w:r>
        <w:t xml:space="preserve"> the AVG </w:t>
      </w:r>
      <w:r w:rsidRPr="006C2765">
        <w:rPr>
          <w:b/>
          <w:color w:val="FF0000"/>
        </w:rPr>
        <w:t>of THE city</w:t>
      </w:r>
      <w:r w:rsidRPr="006C2765">
        <w:rPr>
          <w:color w:val="FF0000"/>
        </w:rPr>
        <w:t xml:space="preserve"> </w:t>
      </w:r>
      <w:r>
        <w:t xml:space="preserve">that </w:t>
      </w:r>
      <w:r w:rsidRPr="006C2765">
        <w:rPr>
          <w:u w:val="single"/>
        </w:rPr>
        <w:t>the current row</w:t>
      </w:r>
      <w:r>
        <w:t xml:space="preserve"> of the outer query </w:t>
      </w:r>
      <w:proofErr w:type="gramStart"/>
      <w:r w:rsidRPr="006C2765">
        <w:rPr>
          <w:u w:val="single"/>
        </w:rPr>
        <w:t>is being examined</w:t>
      </w:r>
      <w:proofErr w:type="gramEnd"/>
      <w:r>
        <w:t>.</w:t>
      </w:r>
    </w:p>
    <w:sectPr w:rsidR="006C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CFE"/>
    <w:multiLevelType w:val="hybridMultilevel"/>
    <w:tmpl w:val="CECC22A4"/>
    <w:lvl w:ilvl="0" w:tplc="19B69A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4628"/>
    <w:multiLevelType w:val="hybridMultilevel"/>
    <w:tmpl w:val="6D6C44A2"/>
    <w:lvl w:ilvl="0" w:tplc="19B69A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6568"/>
    <w:multiLevelType w:val="hybridMultilevel"/>
    <w:tmpl w:val="D810652C"/>
    <w:lvl w:ilvl="0" w:tplc="19B69A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BB4BE8"/>
    <w:multiLevelType w:val="hybridMultilevel"/>
    <w:tmpl w:val="6B54DDC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71FC1086"/>
    <w:multiLevelType w:val="hybridMultilevel"/>
    <w:tmpl w:val="ED3A55A6"/>
    <w:lvl w:ilvl="0" w:tplc="3C32A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79"/>
    <w:rsid w:val="00240DD0"/>
    <w:rsid w:val="0031294B"/>
    <w:rsid w:val="005869E1"/>
    <w:rsid w:val="006C2765"/>
    <w:rsid w:val="00892A6C"/>
    <w:rsid w:val="00B910D2"/>
    <w:rsid w:val="00C823D2"/>
    <w:rsid w:val="00D12088"/>
    <w:rsid w:val="00E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86D8"/>
  <w15:chartTrackingRefBased/>
  <w15:docId w15:val="{64E200D9-2647-4F40-AEA3-FAEEC9CB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1</cp:revision>
  <dcterms:created xsi:type="dcterms:W3CDTF">2019-04-25T03:00:00Z</dcterms:created>
  <dcterms:modified xsi:type="dcterms:W3CDTF">2019-04-25T05:07:00Z</dcterms:modified>
</cp:coreProperties>
</file>