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1E" w:rsidRDefault="00646BF1" w:rsidP="00EE6F1E">
      <w:pPr>
        <w:spacing w:after="0"/>
      </w:pPr>
      <w:r>
        <w:t xml:space="preserve">IS 441 </w:t>
      </w:r>
      <w:r w:rsidR="0060341C">
        <w:t>July 31 Class</w:t>
      </w:r>
      <w:r>
        <w:t xml:space="preserve"> </w:t>
      </w:r>
      <w:r>
        <w:t>Recapture</w:t>
      </w:r>
      <w:r w:rsidR="0060341C">
        <w:t>:</w:t>
      </w:r>
      <w:bookmarkStart w:id="0" w:name="_GoBack"/>
      <w:bookmarkEnd w:id="0"/>
      <w:r w:rsidR="0060341C">
        <w:t xml:space="preserve"> Basic SELECT Statement</w:t>
      </w:r>
    </w:p>
    <w:p w:rsidR="0060341C" w:rsidRDefault="0060341C" w:rsidP="00EE6F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EE6F1E" w:rsidTr="00EE6F1E">
        <w:tc>
          <w:tcPr>
            <w:tcW w:w="4135" w:type="dxa"/>
          </w:tcPr>
          <w:p w:rsidR="00EE6F1E" w:rsidRDefault="00EE6F1E" w:rsidP="00EE6F1E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</w:p>
          <w:p w:rsidR="00EE6F1E" w:rsidRDefault="00EE6F1E" w:rsidP="00EE6F1E">
            <w:r>
              <w:t>FROM Restaurants</w:t>
            </w:r>
          </w:p>
          <w:p w:rsidR="00EE6F1E" w:rsidRDefault="00EE6F1E" w:rsidP="00EE6F1E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r w:rsidRPr="00EE6F1E">
              <w:rPr>
                <w:color w:val="FF0000"/>
              </w:rPr>
              <w:t>&gt;= 350000</w:t>
            </w:r>
            <w:r>
              <w:t>;</w:t>
            </w:r>
          </w:p>
          <w:p w:rsidR="00EE6F1E" w:rsidRDefault="00EE6F1E" w:rsidP="00EE6F1E">
            <w:r>
              <w:t>“350 K or more”</w:t>
            </w:r>
          </w:p>
        </w:tc>
        <w:tc>
          <w:tcPr>
            <w:tcW w:w="5215" w:type="dxa"/>
          </w:tcPr>
          <w:p w:rsidR="00EE6F1E" w:rsidRDefault="00EE6F1E" w:rsidP="00EE6F1E">
            <w:r>
              <w:t xml:space="preserve">If I want more columns: </w:t>
            </w:r>
            <w:r w:rsidRPr="00EE6F1E">
              <w:rPr>
                <w:color w:val="0000FF"/>
              </w:rPr>
              <w:t>Type of service, Date opened</w:t>
            </w:r>
          </w:p>
          <w:p w:rsidR="00EE6F1E" w:rsidRDefault="00EE6F1E" w:rsidP="00EE6F1E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 w:rsidR="000B4FC1">
              <w:t xml:space="preserve">, </w:t>
            </w:r>
            <w:proofErr w:type="spellStart"/>
            <w:r w:rsidR="000B4FC1">
              <w:t>TypeOfService</w:t>
            </w:r>
            <w:proofErr w:type="spellEnd"/>
            <w:r w:rsidR="000B4FC1">
              <w:t>, Dat</w:t>
            </w:r>
            <w:r>
              <w:t>eOpened</w:t>
            </w:r>
          </w:p>
          <w:p w:rsidR="00EE6F1E" w:rsidRDefault="00EE6F1E" w:rsidP="00EE6F1E">
            <w:r>
              <w:t>FROM Restaurants</w:t>
            </w:r>
          </w:p>
          <w:p w:rsidR="00EE6F1E" w:rsidRDefault="00EE6F1E" w:rsidP="00EE6F1E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r w:rsidRPr="00EE6F1E">
              <w:rPr>
                <w:color w:val="FF0000"/>
              </w:rPr>
              <w:t>&gt;= 350000</w:t>
            </w:r>
            <w:r>
              <w:t>;</w:t>
            </w:r>
          </w:p>
          <w:p w:rsidR="00EE6F1E" w:rsidRDefault="00EE6F1E" w:rsidP="00EE6F1E"/>
        </w:tc>
      </w:tr>
      <w:tr w:rsidR="00EE6F1E" w:rsidTr="00EE6F1E">
        <w:tc>
          <w:tcPr>
            <w:tcW w:w="4135" w:type="dxa"/>
          </w:tcPr>
          <w:p w:rsidR="00EE6F1E" w:rsidRDefault="00EE6F1E" w:rsidP="00EE6F1E">
            <w:r>
              <w:t xml:space="preserve">What if I </w:t>
            </w:r>
            <w:proofErr w:type="gramStart"/>
            <w:r>
              <w:t>mean:</w:t>
            </w:r>
            <w:proofErr w:type="gramEnd"/>
            <w:r>
              <w:t xml:space="preserve"> “</w:t>
            </w:r>
            <w:r w:rsidRPr="00EE6F1E">
              <w:rPr>
                <w:color w:val="0000FF"/>
              </w:rPr>
              <w:t xml:space="preserve">more than </w:t>
            </w:r>
            <w:r>
              <w:t>350K”?</w:t>
            </w:r>
          </w:p>
          <w:p w:rsidR="00EE6F1E" w:rsidRDefault="00EE6F1E" w:rsidP="00EE6F1E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r w:rsidRPr="00EE6F1E">
              <w:rPr>
                <w:color w:val="0000FF"/>
              </w:rPr>
              <w:t xml:space="preserve">&gt; </w:t>
            </w:r>
            <w:r w:rsidRPr="00EE6F1E">
              <w:rPr>
                <w:color w:val="FF0000"/>
              </w:rPr>
              <w:t>350000</w:t>
            </w:r>
            <w:r>
              <w:t>;</w:t>
            </w:r>
          </w:p>
          <w:p w:rsidR="00EE6F1E" w:rsidRDefault="00EE6F1E" w:rsidP="00EE6F1E"/>
        </w:tc>
        <w:tc>
          <w:tcPr>
            <w:tcW w:w="5215" w:type="dxa"/>
          </w:tcPr>
          <w:p w:rsidR="00EE6F1E" w:rsidRDefault="00EE6F1E" w:rsidP="00EE6F1E">
            <w:r>
              <w:t>All columns: SELECT *</w:t>
            </w:r>
          </w:p>
          <w:p w:rsidR="00EE6F1E" w:rsidRDefault="00EE6F1E" w:rsidP="00EE6F1E">
            <w:pPr>
              <w:rPr>
                <w:color w:val="FF0000"/>
              </w:rPr>
            </w:pPr>
            <w:r>
              <w:t xml:space="preserve">(Shorter result: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r w:rsidRPr="00EE6F1E">
              <w:rPr>
                <w:color w:val="FF0000"/>
              </w:rPr>
              <w:t xml:space="preserve">&gt;= </w:t>
            </w:r>
            <w:r>
              <w:rPr>
                <w:color w:val="FF0000"/>
              </w:rPr>
              <w:t>60</w:t>
            </w:r>
            <w:r w:rsidRPr="00EE6F1E">
              <w:rPr>
                <w:color w:val="FF0000"/>
              </w:rPr>
              <w:t>0000</w:t>
            </w:r>
            <w:r>
              <w:rPr>
                <w:color w:val="FF0000"/>
              </w:rPr>
              <w:t xml:space="preserve"> )</w:t>
            </w:r>
          </w:p>
          <w:p w:rsidR="00EE6F1E" w:rsidRDefault="00EE6F1E" w:rsidP="00EE6F1E">
            <w:pPr>
              <w:rPr>
                <w:color w:val="FF0000"/>
              </w:rPr>
            </w:pPr>
          </w:p>
          <w:p w:rsidR="00EE6F1E" w:rsidRDefault="00EE6F1E" w:rsidP="00EE6F1E">
            <w:r>
              <w:t xml:space="preserve">SELECT </w:t>
            </w:r>
            <w:r>
              <w:t>*</w:t>
            </w:r>
          </w:p>
          <w:p w:rsidR="00EE6F1E" w:rsidRDefault="00EE6F1E" w:rsidP="00EE6F1E">
            <w:r>
              <w:t>FROM Restaurants</w:t>
            </w:r>
          </w:p>
          <w:p w:rsidR="00EE6F1E" w:rsidRDefault="00EE6F1E" w:rsidP="00EE6F1E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r w:rsidRPr="00EE6F1E">
              <w:rPr>
                <w:color w:val="FF0000"/>
              </w:rPr>
              <w:t xml:space="preserve">&gt;= </w:t>
            </w:r>
            <w:r>
              <w:rPr>
                <w:color w:val="FF0000"/>
              </w:rPr>
              <w:t>60</w:t>
            </w:r>
            <w:r w:rsidRPr="00EE6F1E">
              <w:rPr>
                <w:color w:val="FF0000"/>
              </w:rPr>
              <w:t>0000</w:t>
            </w:r>
            <w:r>
              <w:t>;</w:t>
            </w:r>
          </w:p>
          <w:p w:rsidR="00EE6F1E" w:rsidRDefault="00EE6F1E" w:rsidP="00EE6F1E">
            <w:pPr>
              <w:rPr>
                <w:color w:val="FF0000"/>
              </w:rPr>
            </w:pPr>
          </w:p>
          <w:p w:rsidR="00EE6F1E" w:rsidRDefault="00EE6F1E" w:rsidP="00EE6F1E"/>
        </w:tc>
      </w:tr>
    </w:tbl>
    <w:p w:rsidR="00EE6F1E" w:rsidRDefault="00EE6F1E" w:rsidP="00EE6F1E">
      <w:pPr>
        <w:spacing w:after="0"/>
      </w:pPr>
    </w:p>
    <w:p w:rsidR="000B4FC1" w:rsidRPr="000B4FC1" w:rsidRDefault="000B4FC1" w:rsidP="000B4FC1">
      <w:pPr>
        <w:spacing w:after="0" w:line="240" w:lineRule="auto"/>
        <w:rPr>
          <w:b/>
          <w:u w:val="single"/>
        </w:rPr>
      </w:pPr>
      <w:r w:rsidRPr="000B4FC1">
        <w:rPr>
          <w:b/>
          <w:u w:val="single"/>
        </w:rPr>
        <w:t xml:space="preserve">Column alias: </w:t>
      </w:r>
    </w:p>
    <w:p w:rsidR="00EE6F1E" w:rsidRDefault="000B4FC1" w:rsidP="000B4FC1">
      <w:pPr>
        <w:spacing w:after="0" w:line="240" w:lineRule="auto"/>
      </w:pPr>
      <w:r>
        <w:t xml:space="preserve">Good for display ONLY (not in calculation; not in condition – WHERE; not in </w:t>
      </w:r>
      <w:proofErr w:type="spellStart"/>
      <w:r>
        <w:t>ORDERing</w:t>
      </w:r>
      <w:proofErr w:type="spellEnd"/>
      <w:r>
        <w:t>)</w:t>
      </w:r>
    </w:p>
    <w:p w:rsidR="000B4FC1" w:rsidRDefault="000B4FC1" w:rsidP="000B4FC1">
      <w:pPr>
        <w:spacing w:after="0" w:line="240" w:lineRule="auto"/>
      </w:pPr>
    </w:p>
    <w:p w:rsidR="00EE6F1E" w:rsidRDefault="00EE6F1E" w:rsidP="000B4FC1">
      <w:pPr>
        <w:spacing w:after="0" w:line="240" w:lineRule="auto"/>
      </w:pPr>
      <w:r>
        <w:t xml:space="preserve">SELECT </w:t>
      </w:r>
      <w:proofErr w:type="spellStart"/>
      <w:r>
        <w:t>RestaurantID</w:t>
      </w:r>
      <w:proofErr w:type="spellEnd"/>
      <w:r>
        <w:t xml:space="preserve"> AS RID, AnnualSales AS Sales</w:t>
      </w:r>
    </w:p>
    <w:p w:rsidR="00EE6F1E" w:rsidRDefault="00EE6F1E" w:rsidP="000B4FC1">
      <w:pPr>
        <w:spacing w:after="0" w:line="240" w:lineRule="auto"/>
      </w:pPr>
      <w:r>
        <w:t>FROM Restaurants</w:t>
      </w:r>
    </w:p>
    <w:p w:rsidR="00EE6F1E" w:rsidRDefault="00EE6F1E" w:rsidP="000B4FC1">
      <w:pPr>
        <w:spacing w:after="0" w:line="240" w:lineRule="auto"/>
      </w:pPr>
      <w:r>
        <w:t>WHERE AnnualSales &gt;=500000</w:t>
      </w:r>
    </w:p>
    <w:p w:rsidR="00EE6F1E" w:rsidRDefault="00EE6F1E" w:rsidP="000B4FC1">
      <w:pPr>
        <w:spacing w:after="0" w:line="240" w:lineRule="auto"/>
      </w:pPr>
    </w:p>
    <w:p w:rsidR="000B4FC1" w:rsidRPr="000B4FC1" w:rsidRDefault="000B4FC1" w:rsidP="000B4FC1">
      <w:pPr>
        <w:spacing w:after="0" w:line="240" w:lineRule="auto"/>
        <w:rPr>
          <w:b/>
          <w:u w:val="single"/>
        </w:rPr>
      </w:pPr>
      <w:r w:rsidRPr="000B4FC1">
        <w:rPr>
          <w:b/>
          <w:u w:val="single"/>
        </w:rPr>
        <w:t xml:space="preserve">Expression (mathematical formulas) </w:t>
      </w:r>
    </w:p>
    <w:p w:rsidR="00577837" w:rsidRDefault="00577837" w:rsidP="00577837">
      <w:pPr>
        <w:pStyle w:val="ListParagraph"/>
        <w:numPr>
          <w:ilvl w:val="0"/>
          <w:numId w:val="1"/>
        </w:numPr>
        <w:spacing w:after="0" w:line="240" w:lineRule="auto"/>
      </w:pPr>
      <w:r>
        <w:t>Calculations:</w:t>
      </w:r>
    </w:p>
    <w:p w:rsidR="000B4FC1" w:rsidRDefault="000B4FC1" w:rsidP="00577837">
      <w:pPr>
        <w:spacing w:after="0" w:line="240" w:lineRule="auto"/>
        <w:ind w:left="360"/>
      </w:pPr>
      <w:r>
        <w:t>- +-*/ and other math operations</w:t>
      </w:r>
    </w:p>
    <w:p w:rsidR="000B4FC1" w:rsidRDefault="000B4FC1" w:rsidP="000B4FC1">
      <w:pPr>
        <w:spacing w:after="0" w:line="240" w:lineRule="auto"/>
      </w:pPr>
    </w:p>
    <w:p w:rsidR="000B4FC1" w:rsidRDefault="000B4FC1" w:rsidP="000B4FC1">
      <w:pPr>
        <w:spacing w:after="0" w:line="240" w:lineRule="auto"/>
      </w:pPr>
      <w:r>
        <w:t>Example 1: If I want to display the sales plus 10%:</w:t>
      </w:r>
    </w:p>
    <w:p w:rsidR="000B4FC1" w:rsidRDefault="000B4FC1" w:rsidP="000B4FC1">
      <w:pPr>
        <w:spacing w:after="0" w:line="240" w:lineRule="auto"/>
      </w:pPr>
      <w:r>
        <w:t xml:space="preserve">SELECT </w:t>
      </w:r>
      <w:proofErr w:type="spellStart"/>
      <w:r>
        <w:t>R</w:t>
      </w:r>
      <w:r>
        <w:t>estaurantID</w:t>
      </w:r>
      <w:proofErr w:type="spellEnd"/>
      <w:r>
        <w:t xml:space="preserve"> AS RID, AnnualSales, </w:t>
      </w:r>
      <w:r w:rsidRPr="000B4FC1">
        <w:rPr>
          <w:b/>
          <w:color w:val="0000FF"/>
          <w:sz w:val="32"/>
        </w:rPr>
        <w:t>AnnualSales * 1.1</w:t>
      </w:r>
      <w:r w:rsidRPr="000B4FC1">
        <w:rPr>
          <w:color w:val="0000FF"/>
        </w:rPr>
        <w:t xml:space="preserve"> AS SalesPlus10Percent</w:t>
      </w:r>
    </w:p>
    <w:p w:rsidR="000B4FC1" w:rsidRDefault="000B4FC1" w:rsidP="000B4FC1">
      <w:pPr>
        <w:spacing w:after="0" w:line="240" w:lineRule="auto"/>
      </w:pPr>
      <w:r>
        <w:t>FROM Restaurants</w:t>
      </w:r>
    </w:p>
    <w:p w:rsidR="000B4FC1" w:rsidRDefault="000B4FC1" w:rsidP="000B4FC1">
      <w:pPr>
        <w:spacing w:after="0" w:line="240" w:lineRule="auto"/>
      </w:pPr>
      <w:r>
        <w:t>WHERE AnnualSales &gt;=500000</w:t>
      </w:r>
    </w:p>
    <w:p w:rsidR="000B4FC1" w:rsidRDefault="000B4FC1" w:rsidP="000B4FC1">
      <w:pPr>
        <w:spacing w:after="0" w:line="240" w:lineRule="auto"/>
      </w:pPr>
    </w:p>
    <w:p w:rsidR="000B4FC1" w:rsidRDefault="000B4FC1" w:rsidP="000B4FC1">
      <w:pPr>
        <w:spacing w:after="0" w:line="240" w:lineRule="auto"/>
      </w:pPr>
      <w:r>
        <w:t xml:space="preserve">Example 2: If I want to display the </w:t>
      </w:r>
      <w:r w:rsidR="00577837">
        <w:t xml:space="preserve">sales per foot </w:t>
      </w:r>
      <w:r>
        <w:t>of a restaurant</w:t>
      </w:r>
    </w:p>
    <w:p w:rsidR="000B4FC1" w:rsidRDefault="000B4FC1" w:rsidP="000B4FC1">
      <w:pPr>
        <w:spacing w:after="0" w:line="240" w:lineRule="auto"/>
      </w:pPr>
      <w:r>
        <w:t>Key expression (formula) is:</w:t>
      </w:r>
    </w:p>
    <w:p w:rsidR="000B4FC1" w:rsidRPr="00577837" w:rsidRDefault="00577837" w:rsidP="000B4FC1">
      <w:pPr>
        <w:spacing w:after="0" w:line="240" w:lineRule="auto"/>
        <w:rPr>
          <w:color w:val="0000FF"/>
        </w:rPr>
      </w:pPr>
      <w:r w:rsidRPr="00577837">
        <w:rPr>
          <w:color w:val="0000FF"/>
        </w:rPr>
        <w:t xml:space="preserve">AnnualSales/Squarefootage AS </w:t>
      </w:r>
      <w:proofErr w:type="spellStart"/>
      <w:r w:rsidRPr="00577837">
        <w:rPr>
          <w:color w:val="0000FF"/>
        </w:rPr>
        <w:t>SalesPerFt</w:t>
      </w:r>
      <w:proofErr w:type="spellEnd"/>
    </w:p>
    <w:p w:rsidR="000B4FC1" w:rsidRDefault="000B4FC1" w:rsidP="000B4FC1">
      <w:pPr>
        <w:spacing w:after="0" w:line="240" w:lineRule="auto"/>
      </w:pPr>
    </w:p>
    <w:p w:rsidR="000B4FC1" w:rsidRDefault="000B4FC1" w:rsidP="000B4FC1">
      <w:pPr>
        <w:spacing w:after="0"/>
      </w:pPr>
      <w:r>
        <w:t xml:space="preserve">SELECT </w:t>
      </w:r>
      <w:proofErr w:type="spellStart"/>
      <w:r>
        <w:t>restaurantID</w:t>
      </w:r>
      <w:proofErr w:type="spellEnd"/>
      <w:r>
        <w:t xml:space="preserve">, </w:t>
      </w:r>
      <w:proofErr w:type="spellStart"/>
      <w:r>
        <w:t>annualsales</w:t>
      </w:r>
      <w:proofErr w:type="spellEnd"/>
      <w:r>
        <w:t xml:space="preserve">, </w:t>
      </w:r>
      <w:r w:rsidR="00577837">
        <w:t>Squarefootage</w:t>
      </w:r>
    </w:p>
    <w:p w:rsidR="00577837" w:rsidRPr="00577837" w:rsidRDefault="00577837" w:rsidP="00577837">
      <w:pPr>
        <w:spacing w:after="0" w:line="240" w:lineRule="auto"/>
        <w:rPr>
          <w:color w:val="0000FF"/>
        </w:rPr>
      </w:pPr>
      <w:r w:rsidRPr="00577837">
        <w:rPr>
          <w:color w:val="0000FF"/>
        </w:rPr>
        <w:t xml:space="preserve">AnnualSales/Squarefootage AS </w:t>
      </w:r>
      <w:proofErr w:type="spellStart"/>
      <w:r w:rsidRPr="00577837">
        <w:rPr>
          <w:color w:val="0000FF"/>
        </w:rPr>
        <w:t>SalesPerFt</w:t>
      </w:r>
      <w:proofErr w:type="spellEnd"/>
    </w:p>
    <w:p w:rsidR="00577837" w:rsidRDefault="00577837" w:rsidP="000B4FC1">
      <w:pPr>
        <w:spacing w:after="0"/>
      </w:pPr>
    </w:p>
    <w:p w:rsidR="000B4FC1" w:rsidRDefault="000B4FC1" w:rsidP="000B4FC1">
      <w:pPr>
        <w:spacing w:after="0"/>
      </w:pPr>
      <w:r>
        <w:t>FROM Restaurants</w:t>
      </w:r>
    </w:p>
    <w:p w:rsidR="000B4FC1" w:rsidRDefault="000B4FC1" w:rsidP="000B4FC1">
      <w:pPr>
        <w:spacing w:after="0"/>
      </w:pPr>
      <w:r>
        <w:t xml:space="preserve">WHERE </w:t>
      </w:r>
      <w:proofErr w:type="spellStart"/>
      <w:r>
        <w:t>annualSales</w:t>
      </w:r>
      <w:proofErr w:type="spellEnd"/>
      <w:r>
        <w:t xml:space="preserve"> &gt;= 600000;</w:t>
      </w:r>
    </w:p>
    <w:p w:rsidR="000B4FC1" w:rsidRDefault="000B4FC1" w:rsidP="000B4FC1">
      <w:pPr>
        <w:spacing w:after="0" w:line="240" w:lineRule="auto"/>
      </w:pPr>
    </w:p>
    <w:p w:rsidR="00577837" w:rsidRDefault="00577837" w:rsidP="000B4FC1">
      <w:pPr>
        <w:spacing w:after="0" w:line="240" w:lineRule="auto"/>
      </w:pPr>
      <w:r>
        <w:t>Summary: In SELECT-clause, in addition to the existing fields, we can also add expressions (</w:t>
      </w:r>
      <w:proofErr w:type="spellStart"/>
      <w:r>
        <w:t>forumals</w:t>
      </w:r>
      <w:proofErr w:type="spellEnd"/>
      <w:r>
        <w:t xml:space="preserve">) to </w:t>
      </w:r>
      <w:proofErr w:type="gramStart"/>
      <w:r>
        <w:t>be displayed</w:t>
      </w:r>
      <w:proofErr w:type="gramEnd"/>
      <w:r>
        <w:t>.</w:t>
      </w:r>
    </w:p>
    <w:p w:rsidR="00577837" w:rsidRDefault="00577837" w:rsidP="000B4FC1">
      <w:pPr>
        <w:spacing w:after="0" w:line="240" w:lineRule="auto"/>
      </w:pPr>
    </w:p>
    <w:p w:rsidR="00577837" w:rsidRDefault="00577837" w:rsidP="005778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Using functions (AVG, SUM, </w:t>
      </w:r>
      <w:proofErr w:type="spellStart"/>
      <w:r>
        <w:t>etc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1FAC" w:rsidTr="00821FAC">
        <w:tc>
          <w:tcPr>
            <w:tcW w:w="4675" w:type="dxa"/>
          </w:tcPr>
          <w:p w:rsidR="00821FAC" w:rsidRDefault="00821FAC" w:rsidP="00821FAC">
            <w:r>
              <w:lastRenderedPageBreak/>
              <w:t>SELECT AVG(</w:t>
            </w:r>
            <w:proofErr w:type="spellStart"/>
            <w:r>
              <w:t>annualsales</w:t>
            </w:r>
            <w:proofErr w:type="spellEnd"/>
            <w:r>
              <w:t xml:space="preserve">) AS </w:t>
            </w:r>
            <w:proofErr w:type="spellStart"/>
            <w:r>
              <w:t>AvgSales</w:t>
            </w:r>
            <w:proofErr w:type="spellEnd"/>
            <w:r>
              <w:t xml:space="preserve">, AVG(Squarefootage) AS </w:t>
            </w:r>
            <w:proofErr w:type="spellStart"/>
            <w:r>
              <w:t>AvgSqFt</w:t>
            </w:r>
            <w:proofErr w:type="spellEnd"/>
          </w:p>
          <w:p w:rsidR="00821FAC" w:rsidRDefault="00821FAC" w:rsidP="00821FAC">
            <w:r>
              <w:t>FROM Restaurants</w:t>
            </w:r>
          </w:p>
          <w:p w:rsidR="00821FAC" w:rsidRDefault="00821FAC" w:rsidP="00821FAC"/>
          <w:p w:rsidR="00821FAC" w:rsidRDefault="00821FAC" w:rsidP="00821FAC">
            <w:r>
              <w:t xml:space="preserve">Comment: These AVG s were calculated/conducted over the scope of </w:t>
            </w:r>
          </w:p>
          <w:p w:rsidR="00821FAC" w:rsidRDefault="00821FAC" w:rsidP="00821FAC">
            <w:r>
              <w:t>ALL restaurants.</w:t>
            </w:r>
          </w:p>
          <w:p w:rsidR="00821FAC" w:rsidRDefault="00821FAC" w:rsidP="00577837">
            <w:r>
              <w:t>(Output below, for ease of comparison of codes – ONLY in this example; NOT the HW format)</w:t>
            </w:r>
          </w:p>
        </w:tc>
        <w:tc>
          <w:tcPr>
            <w:tcW w:w="4675" w:type="dxa"/>
          </w:tcPr>
          <w:p w:rsidR="00821FAC" w:rsidRDefault="00821FAC" w:rsidP="00821FAC">
            <w:r>
              <w:t>SELECT AVG(</w:t>
            </w:r>
            <w:proofErr w:type="spellStart"/>
            <w:r>
              <w:t>annualsales</w:t>
            </w:r>
            <w:proofErr w:type="spellEnd"/>
            <w:r>
              <w:t xml:space="preserve">) AS </w:t>
            </w:r>
            <w:proofErr w:type="spellStart"/>
            <w:r>
              <w:t>AvgSales</w:t>
            </w:r>
            <w:proofErr w:type="spellEnd"/>
            <w:r>
              <w:t xml:space="preserve">, AVG(Squarefootage) AS </w:t>
            </w:r>
            <w:proofErr w:type="spellStart"/>
            <w:r>
              <w:t>AvgSqFt</w:t>
            </w:r>
            <w:proofErr w:type="spellEnd"/>
          </w:p>
          <w:p w:rsidR="00821FAC" w:rsidRDefault="00821FAC" w:rsidP="00821FAC">
            <w:r>
              <w:t>FROM Restaurants</w:t>
            </w:r>
          </w:p>
          <w:p w:rsidR="00821FAC" w:rsidRPr="00821FAC" w:rsidRDefault="00821FAC" w:rsidP="00821FAC">
            <w:pPr>
              <w:rPr>
                <w:color w:val="0000FF"/>
              </w:rPr>
            </w:pPr>
            <w:r w:rsidRPr="00821FAC">
              <w:rPr>
                <w:color w:val="0000FF"/>
              </w:rPr>
              <w:t>WHERE AnnualSales &gt;= 600000</w:t>
            </w:r>
          </w:p>
          <w:p w:rsidR="00821FAC" w:rsidRDefault="00821FAC" w:rsidP="00821FAC"/>
          <w:p w:rsidR="00821FAC" w:rsidRDefault="00821FAC" w:rsidP="00821FAC">
            <w:r>
              <w:t xml:space="preserve">Comment: These AVG s were calculated/conducted over the scope of </w:t>
            </w:r>
          </w:p>
          <w:p w:rsidR="00821FAC" w:rsidRDefault="00821FAC" w:rsidP="00821FAC">
            <w:r>
              <w:t>R</w:t>
            </w:r>
            <w:r>
              <w:t>estaurants</w:t>
            </w:r>
            <w:r>
              <w:t xml:space="preserve"> WHOSE SALES &gt;=600000</w:t>
            </w:r>
          </w:p>
          <w:p w:rsidR="00821FAC" w:rsidRDefault="00821FAC" w:rsidP="00821FAC"/>
        </w:tc>
      </w:tr>
      <w:tr w:rsidR="00821FAC" w:rsidTr="00821FAC">
        <w:tc>
          <w:tcPr>
            <w:tcW w:w="4675" w:type="dxa"/>
          </w:tcPr>
          <w:p w:rsidR="00821FAC" w:rsidRDefault="00821FAC" w:rsidP="00821FAC">
            <w:r>
              <w:rPr>
                <w:noProof/>
              </w:rPr>
              <w:drawing>
                <wp:inline distT="0" distB="0" distL="0" distR="0" wp14:anchorId="57AB6841" wp14:editId="48EE1639">
                  <wp:extent cx="1924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21FAC" w:rsidRDefault="00821FAC" w:rsidP="00577837">
            <w:r>
              <w:rPr>
                <w:noProof/>
              </w:rPr>
              <w:drawing>
                <wp:inline distT="0" distB="0" distL="0" distR="0" wp14:anchorId="5CC4C759" wp14:editId="02C30B28">
                  <wp:extent cx="1895475" cy="428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AC" w:rsidRDefault="00821FAC" w:rsidP="00577837">
      <w:pPr>
        <w:spacing w:after="0" w:line="240" w:lineRule="auto"/>
      </w:pPr>
    </w:p>
    <w:p w:rsidR="00577837" w:rsidRDefault="00821FAC" w:rsidP="00577837">
      <w:pPr>
        <w:spacing w:after="0" w:line="240" w:lineRule="auto"/>
      </w:pPr>
      <w:proofErr w:type="gramStart"/>
      <w:r>
        <w:t>Showcase</w:t>
      </w:r>
      <w:proofErr w:type="gramEnd"/>
      <w:r>
        <w:t xml:space="preserve"> the error of </w:t>
      </w:r>
      <w:r w:rsidRPr="00821FAC">
        <w:rPr>
          <w:u w:val="single"/>
        </w:rPr>
        <w:t>mixing row values and set values</w:t>
      </w:r>
      <w:r>
        <w:t xml:space="preserve"> (or: fields and aggregate functions)</w:t>
      </w:r>
    </w:p>
    <w:p w:rsidR="00821FAC" w:rsidRDefault="00821FAC" w:rsidP="00577837">
      <w:pPr>
        <w:spacing w:after="0" w:line="240" w:lineRule="auto"/>
      </w:pPr>
      <w:r>
        <w:rPr>
          <w:noProof/>
        </w:rPr>
        <w:drawing>
          <wp:inline distT="0" distB="0" distL="0" distR="0" wp14:anchorId="0CDC4438" wp14:editId="70860FA3">
            <wp:extent cx="3028208" cy="740456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1829" cy="77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837" w:rsidRDefault="00577837" w:rsidP="00577837">
      <w:pPr>
        <w:spacing w:after="0" w:line="240" w:lineRule="auto"/>
      </w:pPr>
    </w:p>
    <w:p w:rsidR="00821FAC" w:rsidRDefault="00821FAC" w:rsidP="00577837">
      <w:pPr>
        <w:spacing w:after="0" w:line="240" w:lineRule="auto"/>
      </w:pPr>
      <w:r>
        <w:t>In the same logic, the corresponding Restaurants examples would be:”</w:t>
      </w:r>
    </w:p>
    <w:p w:rsidR="00821FAC" w:rsidRDefault="00821FAC" w:rsidP="00577837">
      <w:pPr>
        <w:spacing w:after="0" w:line="240" w:lineRule="auto"/>
      </w:pPr>
      <w:r>
        <w:t xml:space="preserve">SELECT AnnualSales – </w:t>
      </w:r>
      <w:proofErr w:type="gramStart"/>
      <w:r>
        <w:t>AVG(</w:t>
      </w:r>
      <w:proofErr w:type="gramEnd"/>
      <w:r>
        <w:t>AnnualSales)</w:t>
      </w:r>
    </w:p>
    <w:p w:rsidR="00821FAC" w:rsidRDefault="00821FAC" w:rsidP="00577837">
      <w:pPr>
        <w:spacing w:after="0" w:line="240" w:lineRule="auto"/>
      </w:pPr>
      <w:r>
        <w:t>FROM Restaurants;</w:t>
      </w:r>
    </w:p>
    <w:p w:rsidR="00A945AA" w:rsidRDefault="00A945AA" w:rsidP="00577837">
      <w:pPr>
        <w:spacing w:after="0" w:line="240" w:lineRule="auto"/>
      </w:pPr>
    </w:p>
    <w:p w:rsidR="00A945AA" w:rsidRDefault="00A945AA" w:rsidP="00577837">
      <w:pPr>
        <w:spacing w:after="0" w:line="240" w:lineRule="auto"/>
      </w:pPr>
      <w:r>
        <w:t>*** Mixture of row and set values: NO-NO</w:t>
      </w:r>
    </w:p>
    <w:p w:rsidR="00A945AA" w:rsidRDefault="00A945AA" w:rsidP="00577837">
      <w:pPr>
        <w:spacing w:after="0" w:line="240" w:lineRule="auto"/>
      </w:pPr>
      <w:r>
        <w:t xml:space="preserve"> Example: ONLY row values, no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45AA" w:rsidTr="00A945AA">
        <w:tc>
          <w:tcPr>
            <w:tcW w:w="4675" w:type="dxa"/>
          </w:tcPr>
          <w:p w:rsidR="00A945AA" w:rsidRDefault="00A945AA" w:rsidP="00A945AA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>, AnnualSales, Squarefootage</w:t>
            </w:r>
          </w:p>
          <w:p w:rsidR="00A945AA" w:rsidRDefault="00A945AA" w:rsidP="00A945AA">
            <w:r>
              <w:t>FROM Restaurants;</w:t>
            </w:r>
          </w:p>
        </w:tc>
        <w:tc>
          <w:tcPr>
            <w:tcW w:w="4675" w:type="dxa"/>
          </w:tcPr>
          <w:p w:rsidR="00A945AA" w:rsidRDefault="00A945AA" w:rsidP="00577837">
            <w:r>
              <w:rPr>
                <w:noProof/>
              </w:rPr>
              <w:drawing>
                <wp:inline distT="0" distB="0" distL="0" distR="0" wp14:anchorId="1B143033" wp14:editId="703526C2">
                  <wp:extent cx="2136569" cy="837304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70" cy="85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5AA" w:rsidRDefault="00A945AA" w:rsidP="00577837">
      <w:pPr>
        <w:spacing w:after="0" w:line="240" w:lineRule="auto"/>
      </w:pPr>
    </w:p>
    <w:p w:rsidR="00A945AA" w:rsidRDefault="00A945AA" w:rsidP="00577837">
      <w:pPr>
        <w:spacing w:after="0" w:line="240" w:lineRule="auto"/>
      </w:pPr>
      <w:r>
        <w:t>Example: ONLY set values (aggregate functions), no problem:</w:t>
      </w:r>
    </w:p>
    <w:p w:rsidR="00A945AA" w:rsidRDefault="00A945AA" w:rsidP="0057783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A945AA" w:rsidTr="006A048C">
        <w:tc>
          <w:tcPr>
            <w:tcW w:w="4675" w:type="dxa"/>
          </w:tcPr>
          <w:p w:rsidR="00A945AA" w:rsidRDefault="00A945AA" w:rsidP="006A048C">
            <w:r>
              <w:t xml:space="preserve">SELECT </w:t>
            </w:r>
            <w:r>
              <w:t>COUNT(</w:t>
            </w:r>
            <w:proofErr w:type="spellStart"/>
            <w:r>
              <w:t>RestaurantID</w:t>
            </w:r>
            <w:proofErr w:type="spellEnd"/>
            <w:r>
              <w:t xml:space="preserve">) AS </w:t>
            </w:r>
            <w:proofErr w:type="spellStart"/>
            <w:r>
              <w:t>NumRest</w:t>
            </w:r>
            <w:proofErr w:type="spellEnd"/>
            <w:r>
              <w:t xml:space="preserve">, </w:t>
            </w:r>
            <w:r>
              <w:t>AVG(</w:t>
            </w:r>
            <w:r>
              <w:t>AnnualSales</w:t>
            </w:r>
            <w:r>
              <w:t xml:space="preserve">) AS </w:t>
            </w:r>
            <w:proofErr w:type="spellStart"/>
            <w:r>
              <w:t>AVGSales</w:t>
            </w:r>
            <w:proofErr w:type="spellEnd"/>
            <w:r>
              <w:t xml:space="preserve">, </w:t>
            </w:r>
            <w:r>
              <w:t>AVG(</w:t>
            </w:r>
            <w:r>
              <w:t>Squarefootage</w:t>
            </w:r>
            <w:r>
              <w:t xml:space="preserve">) AS </w:t>
            </w:r>
            <w:proofErr w:type="spellStart"/>
            <w:r>
              <w:t>AVGSqFt</w:t>
            </w:r>
            <w:proofErr w:type="spellEnd"/>
          </w:p>
          <w:p w:rsidR="00A945AA" w:rsidRDefault="00A945AA" w:rsidP="006A048C">
            <w:r>
              <w:t>FROM Restaurants;</w:t>
            </w:r>
          </w:p>
        </w:tc>
        <w:tc>
          <w:tcPr>
            <w:tcW w:w="4675" w:type="dxa"/>
          </w:tcPr>
          <w:p w:rsidR="00A945AA" w:rsidRDefault="00A945AA" w:rsidP="006A048C">
            <w:r>
              <w:rPr>
                <w:noProof/>
              </w:rPr>
              <w:drawing>
                <wp:inline distT="0" distB="0" distL="0" distR="0" wp14:anchorId="5962370A" wp14:editId="4A0CDA16">
                  <wp:extent cx="283845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5AA" w:rsidRDefault="00A945AA" w:rsidP="00577837">
      <w:pPr>
        <w:spacing w:after="0" w:line="240" w:lineRule="auto"/>
      </w:pPr>
    </w:p>
    <w:p w:rsidR="00A945AA" w:rsidRDefault="00A945AA" w:rsidP="00577837">
      <w:pPr>
        <w:spacing w:after="0" w:line="240" w:lineRule="auto"/>
      </w:pPr>
      <w:r>
        <w:t xml:space="preserve">Example: Mixture – error </w:t>
      </w:r>
      <w:proofErr w:type="spellStart"/>
      <w:r>
        <w:t>msg</w:t>
      </w:r>
      <w:proofErr w:type="spellEnd"/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7735"/>
      </w:tblGrid>
      <w:tr w:rsidR="00A945AA" w:rsidTr="00A945AA">
        <w:tc>
          <w:tcPr>
            <w:tcW w:w="1615" w:type="dxa"/>
          </w:tcPr>
          <w:p w:rsidR="00A945AA" w:rsidRDefault="00A945AA" w:rsidP="006A048C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AVG(AnnualSales) AS </w:t>
            </w:r>
            <w:proofErr w:type="spellStart"/>
            <w:r>
              <w:t>AVGSales</w:t>
            </w:r>
            <w:proofErr w:type="spellEnd"/>
            <w:r>
              <w:t xml:space="preserve">, AVG(Squarefootage) AS </w:t>
            </w:r>
            <w:proofErr w:type="spellStart"/>
            <w:r>
              <w:t>AVGSqFt</w:t>
            </w:r>
            <w:proofErr w:type="spellEnd"/>
          </w:p>
          <w:p w:rsidR="00A945AA" w:rsidRDefault="00A945AA" w:rsidP="006A048C">
            <w:r>
              <w:t>FROM Restaurants;</w:t>
            </w:r>
          </w:p>
        </w:tc>
        <w:tc>
          <w:tcPr>
            <w:tcW w:w="7735" w:type="dxa"/>
          </w:tcPr>
          <w:p w:rsidR="00A945AA" w:rsidRDefault="00A945AA" w:rsidP="006A048C">
            <w:r>
              <w:rPr>
                <w:noProof/>
              </w:rPr>
              <w:drawing>
                <wp:inline distT="0" distB="0" distL="0" distR="0" wp14:anchorId="2CCC9B7C" wp14:editId="095B9AA0">
                  <wp:extent cx="5505450" cy="390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5AA" w:rsidRDefault="00A945AA" w:rsidP="00577837">
      <w:pPr>
        <w:spacing w:after="0" w:line="240" w:lineRule="auto"/>
      </w:pPr>
    </w:p>
    <w:p w:rsidR="004747AE" w:rsidRDefault="004747AE" w:rsidP="00577837">
      <w:pPr>
        <w:spacing w:after="0" w:line="240" w:lineRule="auto"/>
      </w:pPr>
      <w:r>
        <w:t>ORDER BY</w:t>
      </w:r>
    </w:p>
    <w:p w:rsidR="004747AE" w:rsidRDefault="004747AE" w:rsidP="00577837">
      <w:pPr>
        <w:spacing w:after="0" w:line="240" w:lineRule="auto"/>
      </w:pPr>
      <w:r>
        <w:t>Example: I want to list restaurants, ordered by their annual sales</w:t>
      </w:r>
    </w:p>
    <w:p w:rsidR="004747AE" w:rsidRDefault="004747AE" w:rsidP="00577837">
      <w:r>
        <w:t xml:space="preserve">SELECT </w:t>
      </w:r>
      <w:proofErr w:type="spellStart"/>
      <w:r>
        <w:t>RestaurantID</w:t>
      </w:r>
      <w:proofErr w:type="spellEnd"/>
      <w:r>
        <w:t>, AnnualSales, Squarefootage FROM Restaurants ORDER BY AnnualSales</w:t>
      </w:r>
      <w:proofErr w:type="gramStart"/>
      <w:r>
        <w:t>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47AE" w:rsidTr="004747AE">
        <w:tc>
          <w:tcPr>
            <w:tcW w:w="4675" w:type="dxa"/>
          </w:tcPr>
          <w:p w:rsidR="004747AE" w:rsidRDefault="004747AE" w:rsidP="00577837">
            <w:r>
              <w:rPr>
                <w:noProof/>
              </w:rPr>
              <w:drawing>
                <wp:inline distT="0" distB="0" distL="0" distR="0" wp14:anchorId="0578E595" wp14:editId="0A0C2820">
                  <wp:extent cx="1913874" cy="25339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18" cy="255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747AE" w:rsidRDefault="004747AE" w:rsidP="00577837">
            <w:r>
              <w:t>Comments:</w:t>
            </w:r>
          </w:p>
          <w:p w:rsidR="004747AE" w:rsidRDefault="004747AE" w:rsidP="00577837"/>
          <w:p w:rsidR="004747AE" w:rsidRDefault="004747AE" w:rsidP="004747AE">
            <w:pPr>
              <w:pStyle w:val="ListParagraph"/>
              <w:numPr>
                <w:ilvl w:val="0"/>
                <w:numId w:val="2"/>
              </w:numPr>
            </w:pPr>
            <w:r>
              <w:t>Sorted by AnnualSales, low to high</w:t>
            </w:r>
          </w:p>
          <w:p w:rsidR="004747AE" w:rsidRDefault="004747AE" w:rsidP="004747AE">
            <w:pPr>
              <w:pStyle w:val="ListParagraph"/>
              <w:numPr>
                <w:ilvl w:val="0"/>
                <w:numId w:val="2"/>
              </w:numPr>
            </w:pPr>
            <w:r>
              <w:t xml:space="preserve">Note: R02 and R08, w sales at 350K, </w:t>
            </w:r>
            <w:proofErr w:type="spellStart"/>
            <w:r>
              <w:t>SqFt</w:t>
            </w:r>
            <w:proofErr w:type="spellEnd"/>
            <w:r>
              <w:t xml:space="preserve"> low to high (1000, then 2850)</w:t>
            </w:r>
          </w:p>
          <w:p w:rsidR="004747AE" w:rsidRDefault="004747AE" w:rsidP="004747AE">
            <w:pPr>
              <w:pStyle w:val="ListParagraph"/>
              <w:numPr>
                <w:ilvl w:val="0"/>
                <w:numId w:val="2"/>
              </w:numPr>
            </w:pPr>
            <w:r>
              <w:t xml:space="preserve">Note: R03, R19, and R10 are all at 750K, with </w:t>
            </w:r>
            <w:proofErr w:type="spellStart"/>
            <w:r>
              <w:t>SqFt</w:t>
            </w:r>
            <w:proofErr w:type="spellEnd"/>
            <w:r>
              <w:t xml:space="preserve"> hi-to-low (2500 – 2000 – 1000)</w:t>
            </w:r>
          </w:p>
          <w:p w:rsidR="004747AE" w:rsidRDefault="004747AE" w:rsidP="004747AE">
            <w:pPr>
              <w:pStyle w:val="ListParagraph"/>
            </w:pPr>
          </w:p>
          <w:p w:rsidR="004747AE" w:rsidRDefault="004747AE" w:rsidP="004747AE">
            <w:pPr>
              <w:pStyle w:val="ListParagraph"/>
            </w:pPr>
          </w:p>
        </w:tc>
      </w:tr>
    </w:tbl>
    <w:p w:rsidR="004747AE" w:rsidRDefault="004747AE" w:rsidP="00577837">
      <w:pPr>
        <w:spacing w:after="0" w:line="240" w:lineRule="auto"/>
      </w:pPr>
    </w:p>
    <w:p w:rsidR="004747AE" w:rsidRDefault="004747AE" w:rsidP="00BE5B0E">
      <w:pPr>
        <w:spacing w:after="0" w:line="240" w:lineRule="auto"/>
      </w:pPr>
      <w:r>
        <w:t>Annual sales high to low: use DESC (= descending)</w:t>
      </w:r>
    </w:p>
    <w:p w:rsidR="004747AE" w:rsidRDefault="004747AE" w:rsidP="00BE5B0E">
      <w:pPr>
        <w:spacing w:after="0"/>
      </w:pPr>
      <w:r>
        <w:t xml:space="preserve">SELECT </w:t>
      </w:r>
      <w:proofErr w:type="spellStart"/>
      <w:r>
        <w:t>RestaurantID</w:t>
      </w:r>
      <w:proofErr w:type="spellEnd"/>
      <w:r>
        <w:t>, AnnualSales, Squarefootage FROM Restaurants ORDER BY AnnualSales</w:t>
      </w:r>
      <w:r>
        <w:t xml:space="preserve"> </w:t>
      </w:r>
      <w:r w:rsidRPr="004747AE">
        <w:rPr>
          <w:color w:val="0000FF"/>
        </w:rPr>
        <w:t>DESC</w:t>
      </w:r>
      <w:proofErr w:type="gramStart"/>
      <w:r>
        <w:t>;</w:t>
      </w:r>
      <w:proofErr w:type="gramEnd"/>
    </w:p>
    <w:p w:rsidR="00BE5B0E" w:rsidRDefault="00BE5B0E" w:rsidP="00BE5B0E">
      <w:pPr>
        <w:spacing w:after="0" w:line="240" w:lineRule="auto"/>
      </w:pPr>
    </w:p>
    <w:p w:rsidR="004747AE" w:rsidRDefault="004747AE" w:rsidP="00BE5B0E">
      <w:pPr>
        <w:spacing w:after="0" w:line="240" w:lineRule="auto"/>
      </w:pPr>
      <w:r>
        <w:t xml:space="preserve">New task: For those with same sales, I want them further </w:t>
      </w:r>
      <w:proofErr w:type="spellStart"/>
      <w:r>
        <w:t>sourted</w:t>
      </w:r>
      <w:proofErr w:type="spellEnd"/>
      <w:r>
        <w:t xml:space="preserve"> on </w:t>
      </w:r>
      <w:proofErr w:type="spellStart"/>
      <w:r>
        <w:t>SqFt</w:t>
      </w:r>
      <w:proofErr w:type="spellEnd"/>
      <w:r>
        <w:t>, low to high.</w:t>
      </w:r>
    </w:p>
    <w:p w:rsidR="004747AE" w:rsidRDefault="00BE5B0E" w:rsidP="00BE5B0E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4524499</wp:posOffset>
                </wp:positionH>
                <wp:positionV relativeFrom="paragraph">
                  <wp:posOffset>8255</wp:posOffset>
                </wp:positionV>
                <wp:extent cx="2018665" cy="676275"/>
                <wp:effectExtent l="19050" t="19050" r="19685" b="47625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676275"/>
                        </a:xfrm>
                        <a:prstGeom prst="leftArrow">
                          <a:avLst>
                            <a:gd name="adj1" fmla="val 6931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B0E" w:rsidRDefault="00BE5B0E" w:rsidP="00BE5B0E">
                            <w:pPr>
                              <w:jc w:val="center"/>
                            </w:pPr>
                            <w:r>
                              <w:t>Sorting on two fields: separated by “,”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2" o:spid="_x0000_s1026" type="#_x0000_t66" style="position:absolute;left:0;text-align:left;margin-left:356.25pt;margin-top:.65pt;width:158.9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" adj="3618,3314" fillcolor="#5b9bd5 [3204]" strokecolor="#1f4d78 [1604]" strokeweight="1pt">
                <v:textbox>
                  <w:txbxContent>
                    <w:p w:rsidR="00BE5B0E" w:rsidRDefault="00BE5B0E" w:rsidP="00BE5B0E">
                      <w:pPr>
                        <w:jc w:val="center"/>
                      </w:pPr>
                      <w:r>
                        <w:t>Sorting on two fields: separated by “,”</w:t>
                      </w:r>
                    </w:p>
                  </w:txbxContent>
                </v:textbox>
              </v:shape>
            </w:pict>
          </mc:Fallback>
        </mc:AlternateContent>
      </w:r>
      <w:r w:rsidR="004747AE">
        <w:t xml:space="preserve">SELECT </w:t>
      </w:r>
      <w:proofErr w:type="spellStart"/>
      <w:r w:rsidR="004747AE">
        <w:t>RestaurantID</w:t>
      </w:r>
      <w:proofErr w:type="spellEnd"/>
      <w:r w:rsidR="004747AE">
        <w:t xml:space="preserve">, AnnualSales, Squarefootage FROM Restaurants </w:t>
      </w:r>
    </w:p>
    <w:p w:rsidR="004747AE" w:rsidRDefault="004747AE" w:rsidP="00BE5B0E">
      <w:pPr>
        <w:spacing w:after="0"/>
        <w:ind w:firstLine="720"/>
      </w:pPr>
      <w:r>
        <w:t xml:space="preserve">ORDER BY </w:t>
      </w:r>
      <w:r w:rsidRPr="00BE5B0E">
        <w:rPr>
          <w:u w:val="single"/>
        </w:rPr>
        <w:t>AnnualSales</w:t>
      </w:r>
      <w:r>
        <w:t xml:space="preserve"> </w:t>
      </w:r>
      <w:r w:rsidRPr="004747AE">
        <w:rPr>
          <w:color w:val="0000FF"/>
        </w:rPr>
        <w:t>DESC</w:t>
      </w:r>
      <w:r>
        <w:rPr>
          <w:color w:val="0000FF"/>
        </w:rPr>
        <w:t xml:space="preserve">, </w:t>
      </w:r>
      <w:r w:rsidRPr="00BE5B0E">
        <w:rPr>
          <w:u w:val="single"/>
        </w:rPr>
        <w:t>Squarefootage</w:t>
      </w:r>
      <w:r>
        <w:t>;</w:t>
      </w:r>
      <w:r>
        <w:t xml:space="preserve"> </w:t>
      </w:r>
    </w:p>
    <w:p w:rsidR="004747AE" w:rsidRDefault="004747AE" w:rsidP="00BE5B0E">
      <w:pPr>
        <w:spacing w:after="0"/>
      </w:pPr>
      <w:r>
        <w:t>If there is no “DESC” in ORDER BY, default is low to high (ascending)</w:t>
      </w:r>
    </w:p>
    <w:p w:rsidR="004747AE" w:rsidRDefault="00BE5B0E" w:rsidP="00BE5B0E">
      <w:pPr>
        <w:spacing w:after="0" w:line="240" w:lineRule="auto"/>
      </w:pPr>
      <w:r>
        <w:rPr>
          <w:noProof/>
        </w:rPr>
        <w:drawing>
          <wp:inline distT="0" distB="0" distL="0" distR="0" wp14:anchorId="70909089" wp14:editId="5A95F68C">
            <wp:extent cx="2137134" cy="3099212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4907" cy="31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0E" w:rsidRDefault="00BE5B0E" w:rsidP="00BE5B0E">
      <w:pPr>
        <w:spacing w:after="0" w:line="240" w:lineRule="auto"/>
      </w:pPr>
      <w:r>
        <w:t>GROUP BY</w:t>
      </w:r>
    </w:p>
    <w:p w:rsidR="00BE5B0E" w:rsidRDefault="00BE5B0E" w:rsidP="00BE5B0E">
      <w:pPr>
        <w:spacing w:after="0" w:line="240" w:lineRule="auto"/>
      </w:pPr>
      <w:r>
        <w:t xml:space="preserve">Task: I want to see the AVG sales, AVG </w:t>
      </w:r>
      <w:proofErr w:type="spellStart"/>
      <w:r>
        <w:t>SqFt</w:t>
      </w:r>
      <w:proofErr w:type="spellEnd"/>
      <w:r>
        <w:t>, and total number of restaurants in EACH CITY.</w:t>
      </w:r>
    </w:p>
    <w:p w:rsidR="00BE5B0E" w:rsidRDefault="00BE5B0E" w:rsidP="00BE5B0E">
      <w:pPr>
        <w:spacing w:after="0" w:line="240" w:lineRule="auto"/>
      </w:pPr>
    </w:p>
    <w:p w:rsidR="00BE5B0E" w:rsidRDefault="00BE5B0E" w:rsidP="00BE5B0E">
      <w:pPr>
        <w:spacing w:after="0" w:line="240" w:lineRule="auto"/>
      </w:pPr>
      <w:r>
        <w:t>Solution: GROUP BY City – gives the aggregate function values for each city AS A WHOLE (</w:t>
      </w:r>
      <w:proofErr w:type="gramStart"/>
      <w:r>
        <w:t>there’s</w:t>
      </w:r>
      <w:proofErr w:type="gramEnd"/>
      <w:r>
        <w:t xml:space="preserve"> no more individual restaurants: their values are COLLAPSED in their city group).</w:t>
      </w:r>
    </w:p>
    <w:p w:rsidR="00BE5B0E" w:rsidRDefault="00BE5B0E" w:rsidP="00BE5B0E">
      <w:pPr>
        <w:spacing w:after="0" w:line="240" w:lineRule="auto"/>
      </w:pPr>
      <w:r>
        <w:t xml:space="preserve">The </w:t>
      </w:r>
      <w:proofErr w:type="spellStart"/>
      <w:r>
        <w:t>Agg</w:t>
      </w:r>
      <w:proofErr w:type="spellEnd"/>
      <w:r>
        <w:t xml:space="preserve"> </w:t>
      </w:r>
      <w:proofErr w:type="spellStart"/>
      <w:r>
        <w:t>Func</w:t>
      </w:r>
      <w:proofErr w:type="spellEnd"/>
      <w:r>
        <w:t xml:space="preserve">: </w:t>
      </w:r>
      <w:proofErr w:type="gramStart"/>
      <w:r>
        <w:t>AVG(</w:t>
      </w:r>
      <w:proofErr w:type="gramEnd"/>
      <w:r>
        <w:t>AnnualSales), AVG(</w:t>
      </w:r>
      <w:proofErr w:type="spellStart"/>
      <w:r>
        <w:t>SquareFootage</w:t>
      </w:r>
      <w:proofErr w:type="spellEnd"/>
      <w:r>
        <w:t>), COUNT(</w:t>
      </w:r>
      <w:proofErr w:type="spellStart"/>
      <w:r>
        <w:t>RestaurantID</w:t>
      </w:r>
      <w:proofErr w:type="spellEnd"/>
      <w:r>
        <w:t>)</w:t>
      </w:r>
    </w:p>
    <w:p w:rsidR="00BE5B0E" w:rsidRDefault="00BE5B0E" w:rsidP="00BE5B0E">
      <w:pPr>
        <w:spacing w:after="0" w:line="240" w:lineRule="auto"/>
      </w:pPr>
    </w:p>
    <w:p w:rsidR="00BE5B0E" w:rsidRDefault="00BE5B0E" w:rsidP="00BE5B0E">
      <w:pPr>
        <w:spacing w:after="0" w:line="240" w:lineRule="auto"/>
      </w:pPr>
      <w:r>
        <w:t xml:space="preserve">SELECT </w:t>
      </w:r>
      <w:r w:rsidRPr="00BE5B0E">
        <w:rPr>
          <w:color w:val="FF0000"/>
        </w:rPr>
        <w:t xml:space="preserve">City, </w:t>
      </w:r>
      <w:proofErr w:type="gramStart"/>
      <w:r>
        <w:t>AVG(</w:t>
      </w:r>
      <w:proofErr w:type="gramEnd"/>
      <w:r>
        <w:t>AnnualSales)</w:t>
      </w:r>
      <w:r>
        <w:t xml:space="preserve"> AS </w:t>
      </w:r>
      <w:proofErr w:type="spellStart"/>
      <w:r>
        <w:t>vAvgSale</w:t>
      </w:r>
      <w:proofErr w:type="spellEnd"/>
      <w:r>
        <w:t>, AVG(</w:t>
      </w:r>
      <w:proofErr w:type="spellStart"/>
      <w:r>
        <w:t>SquareFootage</w:t>
      </w:r>
      <w:proofErr w:type="spellEnd"/>
      <w:r>
        <w:t>)</w:t>
      </w:r>
      <w:r>
        <w:t xml:space="preserve"> As </w:t>
      </w:r>
      <w:proofErr w:type="spellStart"/>
      <w:r>
        <w:t>AvgSqFt</w:t>
      </w:r>
      <w:proofErr w:type="spellEnd"/>
      <w:r>
        <w:t>, COUNT(</w:t>
      </w:r>
      <w:proofErr w:type="spellStart"/>
      <w:r>
        <w:t>RestaurantID</w:t>
      </w:r>
      <w:proofErr w:type="spellEnd"/>
      <w:r>
        <w:t>)</w:t>
      </w:r>
      <w:r>
        <w:t xml:space="preserve"> AS </w:t>
      </w:r>
      <w:proofErr w:type="spellStart"/>
      <w:r>
        <w:t>NumRest</w:t>
      </w:r>
      <w:proofErr w:type="spellEnd"/>
      <w:r w:rsidR="00436165">
        <w:t xml:space="preserve">  </w:t>
      </w:r>
      <w:r>
        <w:t>FROM Restaurants GROUP BY City;</w:t>
      </w:r>
    </w:p>
    <w:p w:rsidR="00BE5B0E" w:rsidRDefault="0060341C" w:rsidP="00BE5B0E">
      <w:pPr>
        <w:spacing w:after="0" w:line="240" w:lineRule="auto"/>
      </w:pPr>
      <w:r>
        <w:rPr>
          <w:noProof/>
        </w:rPr>
        <w:drawing>
          <wp:inline distT="0" distB="0" distL="0" distR="0" wp14:anchorId="50B076BF" wp14:editId="54B333D9">
            <wp:extent cx="4600575" cy="19621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41C" w:rsidRDefault="0060341C" w:rsidP="00BE5B0E">
      <w:pPr>
        <w:spacing w:after="0" w:line="240" w:lineRule="auto"/>
      </w:pPr>
    </w:p>
    <w:p w:rsidR="00BE5B0E" w:rsidRDefault="00BE5B0E" w:rsidP="00BE5B0E">
      <w:pPr>
        <w:spacing w:after="0" w:line="240" w:lineRule="auto"/>
      </w:pPr>
      <w:r>
        <w:t xml:space="preserve">SELECT </w:t>
      </w:r>
      <w:proofErr w:type="gramStart"/>
      <w:r>
        <w:t>AVG(</w:t>
      </w:r>
      <w:proofErr w:type="gramEnd"/>
      <w:r>
        <w:t xml:space="preserve">AnnualSales) AS </w:t>
      </w:r>
      <w:proofErr w:type="spellStart"/>
      <w:r>
        <w:t>vAvgSale</w:t>
      </w:r>
      <w:proofErr w:type="spellEnd"/>
      <w:r>
        <w:t>, AVG(</w:t>
      </w:r>
      <w:proofErr w:type="spellStart"/>
      <w:r>
        <w:t>SquareFootage</w:t>
      </w:r>
      <w:proofErr w:type="spellEnd"/>
      <w:r>
        <w:t xml:space="preserve">) As </w:t>
      </w:r>
      <w:proofErr w:type="spellStart"/>
      <w:r>
        <w:t>AvgSqFt</w:t>
      </w:r>
      <w:proofErr w:type="spellEnd"/>
      <w:r>
        <w:t>, COUNT(</w:t>
      </w:r>
      <w:proofErr w:type="spellStart"/>
      <w:r>
        <w:t>RestaurantID</w:t>
      </w:r>
      <w:proofErr w:type="spellEnd"/>
      <w:r>
        <w:t xml:space="preserve">) AS </w:t>
      </w:r>
      <w:proofErr w:type="spellStart"/>
      <w:r>
        <w:t>NumRest</w:t>
      </w:r>
      <w:proofErr w:type="spellEnd"/>
      <w:r w:rsidR="00436165">
        <w:t xml:space="preserve">  </w:t>
      </w:r>
      <w:r>
        <w:t>FROM Restaurants;</w:t>
      </w:r>
    </w:p>
    <w:p w:rsidR="0060341C" w:rsidRDefault="0060341C" w:rsidP="00BE5B0E">
      <w:pPr>
        <w:spacing w:after="0" w:line="240" w:lineRule="auto"/>
      </w:pPr>
      <w:proofErr w:type="gramStart"/>
      <w:r>
        <w:t>What’s</w:t>
      </w:r>
      <w:proofErr w:type="gramEnd"/>
      <w:r>
        <w:t xml:space="preserve"> the outcome? One value for each </w:t>
      </w:r>
      <w:proofErr w:type="spellStart"/>
      <w:r>
        <w:t>agg</w:t>
      </w:r>
      <w:proofErr w:type="spellEnd"/>
      <w:r>
        <w:t xml:space="preserve"> </w:t>
      </w:r>
      <w:proofErr w:type="spellStart"/>
      <w:r>
        <w:t>func</w:t>
      </w:r>
      <w:proofErr w:type="spellEnd"/>
      <w:r>
        <w:t>, for all rest in the table.</w:t>
      </w:r>
    </w:p>
    <w:p w:rsidR="0060341C" w:rsidRDefault="0060341C" w:rsidP="00BE5B0E">
      <w:pPr>
        <w:spacing w:after="0" w:line="240" w:lineRule="auto"/>
      </w:pPr>
      <w:r>
        <w:rPr>
          <w:noProof/>
        </w:rPr>
        <w:drawing>
          <wp:inline distT="0" distB="0" distL="0" distR="0" wp14:anchorId="05F7868D" wp14:editId="384E31CC">
            <wp:extent cx="3714750" cy="466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0E" w:rsidRDefault="00BE5B0E" w:rsidP="00BE5B0E">
      <w:pPr>
        <w:spacing w:after="0" w:line="240" w:lineRule="auto"/>
      </w:pPr>
    </w:p>
    <w:p w:rsidR="0060341C" w:rsidRDefault="0060341C" w:rsidP="00BE5B0E">
      <w:pPr>
        <w:spacing w:after="0" w:line="240" w:lineRule="auto"/>
      </w:pPr>
      <w:r>
        <w:t>Important Point:</w:t>
      </w:r>
    </w:p>
    <w:p w:rsidR="0060341C" w:rsidRDefault="0060341C" w:rsidP="00BE5B0E">
      <w:pPr>
        <w:spacing w:after="0" w:line="240" w:lineRule="auto"/>
      </w:pPr>
      <w:r w:rsidRPr="0060341C">
        <w:rPr>
          <w:color w:val="0000FF"/>
        </w:rPr>
        <w:t xml:space="preserve">ORDER BY </w:t>
      </w:r>
      <w:r>
        <w:t xml:space="preserve">vs </w:t>
      </w:r>
      <w:r w:rsidRPr="0060341C">
        <w:rPr>
          <w:color w:val="FF0000"/>
        </w:rPr>
        <w:t>GROUP BY</w:t>
      </w:r>
    </w:p>
    <w:p w:rsidR="0060341C" w:rsidRDefault="0060341C" w:rsidP="00BE5B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2374"/>
        <w:gridCol w:w="2384"/>
        <w:gridCol w:w="2422"/>
      </w:tblGrid>
      <w:tr w:rsidR="0060341C" w:rsidTr="0060341C">
        <w:tc>
          <w:tcPr>
            <w:tcW w:w="2170" w:type="dxa"/>
          </w:tcPr>
          <w:p w:rsidR="0060341C" w:rsidRDefault="0060341C" w:rsidP="00BE5B0E"/>
        </w:tc>
        <w:tc>
          <w:tcPr>
            <w:tcW w:w="2374" w:type="dxa"/>
          </w:tcPr>
          <w:p w:rsidR="0060341C" w:rsidRDefault="0060341C" w:rsidP="00BE5B0E">
            <w:r>
              <w:t>ORDER BY</w:t>
            </w:r>
          </w:p>
        </w:tc>
        <w:tc>
          <w:tcPr>
            <w:tcW w:w="2384" w:type="dxa"/>
          </w:tcPr>
          <w:p w:rsidR="0060341C" w:rsidRDefault="0060341C" w:rsidP="00BE5B0E">
            <w:r>
              <w:t>GROUP BY</w:t>
            </w:r>
          </w:p>
        </w:tc>
        <w:tc>
          <w:tcPr>
            <w:tcW w:w="2422" w:type="dxa"/>
          </w:tcPr>
          <w:p w:rsidR="0060341C" w:rsidRDefault="0060341C" w:rsidP="00BE5B0E">
            <w:r>
              <w:t>Remarks</w:t>
            </w:r>
          </w:p>
        </w:tc>
      </w:tr>
      <w:tr w:rsidR="0060341C" w:rsidTr="0060341C">
        <w:tc>
          <w:tcPr>
            <w:tcW w:w="2170" w:type="dxa"/>
          </w:tcPr>
          <w:p w:rsidR="0060341C" w:rsidRDefault="0060341C" w:rsidP="00BE5B0E">
            <w:r>
              <w:t>Logical Action</w:t>
            </w:r>
          </w:p>
        </w:tc>
        <w:tc>
          <w:tcPr>
            <w:tcW w:w="2374" w:type="dxa"/>
          </w:tcPr>
          <w:p w:rsidR="0060341C" w:rsidRDefault="0060341C" w:rsidP="00BE5B0E">
            <w:r>
              <w:t xml:space="preserve">Sort: </w:t>
            </w:r>
            <w:proofErr w:type="spellStart"/>
            <w:r>
              <w:t>Indivi</w:t>
            </w:r>
            <w:proofErr w:type="spellEnd"/>
            <w:r>
              <w:t xml:space="preserve"> rows are still there</w:t>
            </w:r>
          </w:p>
        </w:tc>
        <w:tc>
          <w:tcPr>
            <w:tcW w:w="2384" w:type="dxa"/>
          </w:tcPr>
          <w:p w:rsidR="0060341C" w:rsidRDefault="0060341C" w:rsidP="00BE5B0E">
            <w:r>
              <w:t xml:space="preserve">Collapse: </w:t>
            </w:r>
            <w:proofErr w:type="spellStart"/>
            <w:r>
              <w:t>Indiv</w:t>
            </w:r>
            <w:proofErr w:type="spellEnd"/>
            <w:r>
              <w:t xml:space="preserve"> rows disappear; only groups</w:t>
            </w:r>
          </w:p>
        </w:tc>
        <w:tc>
          <w:tcPr>
            <w:tcW w:w="2422" w:type="dxa"/>
          </w:tcPr>
          <w:p w:rsidR="0060341C" w:rsidRDefault="0060341C" w:rsidP="00BE5B0E"/>
        </w:tc>
      </w:tr>
      <w:tr w:rsidR="0060341C" w:rsidTr="0060341C">
        <w:tc>
          <w:tcPr>
            <w:tcW w:w="2170" w:type="dxa"/>
          </w:tcPr>
          <w:p w:rsidR="0060341C" w:rsidRDefault="0060341C" w:rsidP="00BE5B0E">
            <w:r>
              <w:t>“Mandatory”</w:t>
            </w:r>
            <w:r w:rsidR="00436165">
              <w:t xml:space="preserve"> or not</w:t>
            </w:r>
          </w:p>
        </w:tc>
        <w:tc>
          <w:tcPr>
            <w:tcW w:w="2374" w:type="dxa"/>
          </w:tcPr>
          <w:p w:rsidR="0060341C" w:rsidRDefault="0060341C" w:rsidP="00BE5B0E">
            <w:r>
              <w:t>Don’t have to select the field to ORDER</w:t>
            </w:r>
          </w:p>
        </w:tc>
        <w:tc>
          <w:tcPr>
            <w:tcW w:w="2384" w:type="dxa"/>
          </w:tcPr>
          <w:p w:rsidR="0060341C" w:rsidRDefault="0060341C" w:rsidP="00436165">
            <w:r>
              <w:t xml:space="preserve">Don’t have to select the field to </w:t>
            </w:r>
            <w:r w:rsidR="00436165">
              <w:t>GROUP</w:t>
            </w:r>
          </w:p>
        </w:tc>
        <w:tc>
          <w:tcPr>
            <w:tcW w:w="2422" w:type="dxa"/>
          </w:tcPr>
          <w:p w:rsidR="0060341C" w:rsidRDefault="00436165" w:rsidP="00436165">
            <w:r>
              <w:t>But you don’t see whether you did it right or not</w:t>
            </w:r>
          </w:p>
        </w:tc>
      </w:tr>
      <w:tr w:rsidR="0060341C" w:rsidTr="0060341C">
        <w:tc>
          <w:tcPr>
            <w:tcW w:w="2170" w:type="dxa"/>
          </w:tcPr>
          <w:p w:rsidR="0060341C" w:rsidRDefault="00436165" w:rsidP="00BE5B0E">
            <w:r>
              <w:t>In the case of mixture of row &amp; set values</w:t>
            </w:r>
          </w:p>
        </w:tc>
        <w:tc>
          <w:tcPr>
            <w:tcW w:w="2374" w:type="dxa"/>
          </w:tcPr>
          <w:p w:rsidR="0060341C" w:rsidRDefault="00436165" w:rsidP="00BE5B0E">
            <w:r>
              <w:t>N/A</w:t>
            </w:r>
          </w:p>
        </w:tc>
        <w:tc>
          <w:tcPr>
            <w:tcW w:w="2384" w:type="dxa"/>
          </w:tcPr>
          <w:p w:rsidR="0060341C" w:rsidRDefault="00436165" w:rsidP="00BE5B0E">
            <w:r>
              <w:t>If a field is the GROUP BY field, that field can appear in SELECT</w:t>
            </w:r>
          </w:p>
        </w:tc>
        <w:tc>
          <w:tcPr>
            <w:tcW w:w="2422" w:type="dxa"/>
          </w:tcPr>
          <w:p w:rsidR="0060341C" w:rsidRDefault="00436165" w:rsidP="00BE5B0E">
            <w:r>
              <w:t>If a field is the GROUP BY field,</w:t>
            </w:r>
            <w:r>
              <w:t xml:space="preserve"> does it have to be in SELECT? - NO</w:t>
            </w:r>
          </w:p>
        </w:tc>
      </w:tr>
      <w:tr w:rsidR="0060341C" w:rsidTr="0060341C">
        <w:tc>
          <w:tcPr>
            <w:tcW w:w="2170" w:type="dxa"/>
          </w:tcPr>
          <w:p w:rsidR="0060341C" w:rsidRDefault="00436165" w:rsidP="00BE5B0E">
            <w:r>
              <w:t>Multi-field</w:t>
            </w:r>
          </w:p>
        </w:tc>
        <w:tc>
          <w:tcPr>
            <w:tcW w:w="2374" w:type="dxa"/>
          </w:tcPr>
          <w:p w:rsidR="0060341C" w:rsidRDefault="00436165" w:rsidP="00BE5B0E">
            <w:r>
              <w:t>Output 1</w:t>
            </w:r>
            <w:r w:rsidRPr="00436165">
              <w:rPr>
                <w:vertAlign w:val="superscript"/>
              </w:rPr>
              <w:t>st</w:t>
            </w:r>
            <w:r>
              <w:t xml:space="preserve"> sorted by the 1</w:t>
            </w:r>
            <w:r w:rsidRPr="00436165">
              <w:rPr>
                <w:vertAlign w:val="superscript"/>
              </w:rPr>
              <w:t>st</w:t>
            </w:r>
            <w:r>
              <w:t xml:space="preserve"> ORDER BY field, then by the 2</w:t>
            </w:r>
            <w:r w:rsidRPr="00436165">
              <w:rPr>
                <w:vertAlign w:val="superscript"/>
              </w:rPr>
              <w:t>nd</w:t>
            </w:r>
            <w:r>
              <w:t xml:space="preserve"> ORDER BY field;</w:t>
            </w:r>
          </w:p>
          <w:p w:rsidR="00436165" w:rsidRDefault="00436165" w:rsidP="00BE5B0E">
            <w:r>
              <w:t>The multi-fields are separated with “,”</w:t>
            </w:r>
          </w:p>
          <w:p w:rsidR="00436165" w:rsidRDefault="00436165" w:rsidP="00BE5B0E">
            <w:r>
              <w:t xml:space="preserve">The M-field sort can be different – one ASC, another DESC, </w:t>
            </w:r>
            <w:proofErr w:type="spellStart"/>
            <w:r>
              <w:t>etc</w:t>
            </w:r>
            <w:proofErr w:type="spellEnd"/>
          </w:p>
        </w:tc>
        <w:tc>
          <w:tcPr>
            <w:tcW w:w="2384" w:type="dxa"/>
          </w:tcPr>
          <w:p w:rsidR="0060341C" w:rsidRDefault="00436165" w:rsidP="00BE5B0E">
            <w:r>
              <w:t>“Almost N/A” – logically can do but messier</w:t>
            </w:r>
          </w:p>
        </w:tc>
        <w:tc>
          <w:tcPr>
            <w:tcW w:w="2422" w:type="dxa"/>
          </w:tcPr>
          <w:p w:rsidR="00436165" w:rsidRDefault="00436165" w:rsidP="00BE5B0E">
            <w:r>
              <w:t>In ORDER BY, the default is ASC – don’t need to type “ASC”;</w:t>
            </w:r>
          </w:p>
          <w:p w:rsidR="0060341C" w:rsidRDefault="00436165" w:rsidP="00BE5B0E">
            <w:r>
              <w:t xml:space="preserve"> if descending is desired, use DESC</w:t>
            </w:r>
          </w:p>
        </w:tc>
      </w:tr>
      <w:tr w:rsidR="0060341C" w:rsidTr="0060341C">
        <w:tc>
          <w:tcPr>
            <w:tcW w:w="2170" w:type="dxa"/>
          </w:tcPr>
          <w:p w:rsidR="0060341C" w:rsidRDefault="0060341C" w:rsidP="00BE5B0E"/>
        </w:tc>
        <w:tc>
          <w:tcPr>
            <w:tcW w:w="2374" w:type="dxa"/>
          </w:tcPr>
          <w:p w:rsidR="0060341C" w:rsidRDefault="0060341C" w:rsidP="00BE5B0E"/>
        </w:tc>
        <w:tc>
          <w:tcPr>
            <w:tcW w:w="2384" w:type="dxa"/>
          </w:tcPr>
          <w:p w:rsidR="0060341C" w:rsidRDefault="0060341C" w:rsidP="00BE5B0E"/>
        </w:tc>
        <w:tc>
          <w:tcPr>
            <w:tcW w:w="2422" w:type="dxa"/>
          </w:tcPr>
          <w:p w:rsidR="0060341C" w:rsidRDefault="0060341C" w:rsidP="00BE5B0E"/>
        </w:tc>
      </w:tr>
    </w:tbl>
    <w:p w:rsidR="0060341C" w:rsidRDefault="0060341C" w:rsidP="00BE5B0E">
      <w:pPr>
        <w:spacing w:after="0" w:line="240" w:lineRule="auto"/>
      </w:pPr>
    </w:p>
    <w:p w:rsidR="00436165" w:rsidRDefault="00436165" w:rsidP="00BE5B0E">
      <w:pPr>
        <w:spacing w:after="0" w:line="240" w:lineRule="auto"/>
      </w:pPr>
      <w:r>
        <w:t>HAVING as conditions for groups:</w:t>
      </w:r>
    </w:p>
    <w:p w:rsidR="00436165" w:rsidRDefault="00436165" w:rsidP="00BE5B0E">
      <w:pPr>
        <w:spacing w:after="0" w:line="240" w:lineRule="auto"/>
      </w:pPr>
      <w:r>
        <w:t xml:space="preserve">I want to see the cities with </w:t>
      </w:r>
      <w:r w:rsidRPr="00436165">
        <w:rPr>
          <w:color w:val="FF0000"/>
        </w:rPr>
        <w:t xml:space="preserve">more than </w:t>
      </w:r>
      <w:proofErr w:type="gramStart"/>
      <w:r w:rsidRPr="00436165">
        <w:rPr>
          <w:color w:val="FF0000"/>
        </w:rPr>
        <w:t>2</w:t>
      </w:r>
      <w:proofErr w:type="gramEnd"/>
      <w:r w:rsidRPr="00436165">
        <w:rPr>
          <w:color w:val="FF0000"/>
        </w:rPr>
        <w:t xml:space="preserve"> restaurants in the city</w:t>
      </w:r>
      <w:r>
        <w:t>, with their AVG…</w:t>
      </w:r>
    </w:p>
    <w:p w:rsidR="00436165" w:rsidRDefault="00436165" w:rsidP="00BE5B0E">
      <w:pPr>
        <w:spacing w:after="0" w:line="240" w:lineRule="auto"/>
      </w:pPr>
    </w:p>
    <w:p w:rsidR="00436165" w:rsidRDefault="00436165" w:rsidP="00436165">
      <w:pPr>
        <w:spacing w:after="0" w:line="240" w:lineRule="auto"/>
      </w:pPr>
      <w:r>
        <w:t xml:space="preserve">SELECT </w:t>
      </w:r>
      <w:r w:rsidRPr="00BE5B0E">
        <w:rPr>
          <w:color w:val="FF0000"/>
        </w:rPr>
        <w:t xml:space="preserve">City, </w:t>
      </w:r>
      <w:proofErr w:type="gramStart"/>
      <w:r>
        <w:t>AVG(</w:t>
      </w:r>
      <w:proofErr w:type="gramEnd"/>
      <w:r>
        <w:t xml:space="preserve">AnnualSales) AS </w:t>
      </w:r>
      <w:proofErr w:type="spellStart"/>
      <w:r>
        <w:t>vAvgSale</w:t>
      </w:r>
      <w:proofErr w:type="spellEnd"/>
      <w:r>
        <w:t>, AVG(</w:t>
      </w:r>
      <w:proofErr w:type="spellStart"/>
      <w:r>
        <w:t>SquareFootage</w:t>
      </w:r>
      <w:proofErr w:type="spellEnd"/>
      <w:r>
        <w:t xml:space="preserve">) As </w:t>
      </w:r>
      <w:proofErr w:type="spellStart"/>
      <w:r>
        <w:t>AvgSqFt</w:t>
      </w:r>
      <w:proofErr w:type="spellEnd"/>
      <w:r>
        <w:t>, COUNT(</w:t>
      </w:r>
      <w:proofErr w:type="spellStart"/>
      <w:r>
        <w:t>RestaurantID</w:t>
      </w:r>
      <w:proofErr w:type="spellEnd"/>
      <w:r>
        <w:t xml:space="preserve">) AS </w:t>
      </w:r>
      <w:proofErr w:type="spellStart"/>
      <w:r>
        <w:t>NumRest</w:t>
      </w:r>
      <w:proofErr w:type="spellEnd"/>
      <w:r>
        <w:t xml:space="preserve">  FROM Restaurants GROUP BY City</w:t>
      </w:r>
    </w:p>
    <w:p w:rsidR="00436165" w:rsidRDefault="00436165" w:rsidP="00436165">
      <w:pPr>
        <w:spacing w:after="0" w:line="240" w:lineRule="auto"/>
      </w:pPr>
      <w:r w:rsidRPr="00436165">
        <w:rPr>
          <w:color w:val="FF0000"/>
        </w:rPr>
        <w:t xml:space="preserve">HAVING </w:t>
      </w:r>
      <w:proofErr w:type="gramStart"/>
      <w:r w:rsidRPr="00436165">
        <w:rPr>
          <w:color w:val="FF0000"/>
        </w:rPr>
        <w:t>COUNT(</w:t>
      </w:r>
      <w:proofErr w:type="spellStart"/>
      <w:proofErr w:type="gramEnd"/>
      <w:r w:rsidRPr="00436165">
        <w:rPr>
          <w:color w:val="FF0000"/>
        </w:rPr>
        <w:t>RestaurantID</w:t>
      </w:r>
      <w:proofErr w:type="spellEnd"/>
      <w:r w:rsidRPr="00436165">
        <w:rPr>
          <w:color w:val="FF0000"/>
        </w:rPr>
        <w:t>)</w:t>
      </w:r>
      <w:r w:rsidRPr="00436165">
        <w:rPr>
          <w:color w:val="FF0000"/>
        </w:rPr>
        <w:t xml:space="preserve"> &gt;2</w:t>
      </w:r>
      <w:r>
        <w:t>;</w:t>
      </w:r>
    </w:p>
    <w:p w:rsidR="00436165" w:rsidRDefault="00436165" w:rsidP="00BE5B0E">
      <w:pPr>
        <w:spacing w:after="0" w:line="240" w:lineRule="auto"/>
      </w:pPr>
    </w:p>
    <w:p w:rsidR="00436165" w:rsidRDefault="00436165" w:rsidP="00BE5B0E">
      <w:pPr>
        <w:spacing w:after="0" w:line="240" w:lineRule="auto"/>
      </w:pPr>
      <w:r>
        <w:rPr>
          <w:noProof/>
        </w:rPr>
        <w:drawing>
          <wp:inline distT="0" distB="0" distL="0" distR="0" wp14:anchorId="44036F6E" wp14:editId="13B8AA2A">
            <wp:extent cx="4676775" cy="8477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D58"/>
    <w:multiLevelType w:val="hybridMultilevel"/>
    <w:tmpl w:val="816C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70DF"/>
    <w:multiLevelType w:val="hybridMultilevel"/>
    <w:tmpl w:val="1B6A068A"/>
    <w:lvl w:ilvl="0" w:tplc="6CDCD2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05CBE"/>
    <w:multiLevelType w:val="hybridMultilevel"/>
    <w:tmpl w:val="BD4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1E"/>
    <w:rsid w:val="000B4FC1"/>
    <w:rsid w:val="00240DD0"/>
    <w:rsid w:val="00436165"/>
    <w:rsid w:val="004747AE"/>
    <w:rsid w:val="00577837"/>
    <w:rsid w:val="005869E1"/>
    <w:rsid w:val="0060341C"/>
    <w:rsid w:val="00646BF1"/>
    <w:rsid w:val="00821FAC"/>
    <w:rsid w:val="00A945AA"/>
    <w:rsid w:val="00BE5B0E"/>
    <w:rsid w:val="00E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08C"/>
  <w15:chartTrackingRefBased/>
  <w15:docId w15:val="{E8A3664D-6A45-4C92-97C2-52634C2B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2019-08-01T01:19:00Z</dcterms:created>
  <dcterms:modified xsi:type="dcterms:W3CDTF">2019-08-01T04:40:00Z</dcterms:modified>
</cp:coreProperties>
</file>