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B2" w:rsidRPr="006528B2" w:rsidRDefault="006528B2" w:rsidP="00A27F6B">
      <w:pPr>
        <w:jc w:val="center"/>
        <w:rPr>
          <w:b/>
        </w:rPr>
      </w:pPr>
      <w:bookmarkStart w:id="0" w:name="_GoBack"/>
      <w:bookmarkEnd w:id="0"/>
      <w:r w:rsidRPr="006528B2">
        <w:rPr>
          <w:b/>
        </w:rPr>
        <w:t>GE Recertification</w:t>
      </w:r>
    </w:p>
    <w:p w:rsidR="00A27F6B" w:rsidRPr="006528B2" w:rsidRDefault="006528B2" w:rsidP="00A27F6B">
      <w:pPr>
        <w:jc w:val="center"/>
        <w:rPr>
          <w:b/>
        </w:rPr>
      </w:pPr>
      <w:r w:rsidRPr="006528B2">
        <w:rPr>
          <w:b/>
        </w:rPr>
        <w:t>Lifelong Learning</w:t>
      </w:r>
    </w:p>
    <w:p w:rsidR="00A27F6B" w:rsidRPr="006528B2" w:rsidRDefault="00A27F6B" w:rsidP="00A27F6B">
      <w:pPr>
        <w:jc w:val="center"/>
        <w:rPr>
          <w:b/>
        </w:rPr>
      </w:pPr>
    </w:p>
    <w:p w:rsidR="00A27F6B" w:rsidRPr="006528B2" w:rsidRDefault="005B7B9D" w:rsidP="005B7B9D">
      <w:pPr>
        <w:tabs>
          <w:tab w:val="left" w:pos="5550"/>
        </w:tabs>
      </w:pPr>
      <w:r>
        <w:tab/>
      </w:r>
    </w:p>
    <w:p w:rsidR="00A27F6B" w:rsidRPr="006528B2" w:rsidRDefault="00A27F6B" w:rsidP="00A27F6B"/>
    <w:p w:rsidR="00A27F6B" w:rsidRPr="006528B2" w:rsidRDefault="00A27F6B" w:rsidP="00A27F6B">
      <w:r w:rsidRPr="006528B2">
        <w:t xml:space="preserve">Course Number:  </w:t>
      </w:r>
      <w:r w:rsidRPr="006528B2">
        <w:rPr>
          <w:b/>
        </w:rPr>
        <w:t>RTM 278 &amp; RTM 278OL</w:t>
      </w:r>
      <w:r w:rsidRPr="006528B2">
        <w:t xml:space="preserve"> </w:t>
      </w:r>
    </w:p>
    <w:p w:rsidR="00A27F6B" w:rsidRPr="006528B2" w:rsidRDefault="00A27F6B" w:rsidP="00A27F6B"/>
    <w:p w:rsidR="00A27F6B" w:rsidRPr="006528B2" w:rsidRDefault="00A27F6B" w:rsidP="00A27F6B">
      <w:r w:rsidRPr="006528B2">
        <w:t xml:space="preserve">Course Title:  </w:t>
      </w:r>
      <w:r w:rsidRPr="006528B2">
        <w:rPr>
          <w:b/>
        </w:rPr>
        <w:t>Recreation and Leisure in Contemporary Society</w:t>
      </w:r>
    </w:p>
    <w:p w:rsidR="00A27F6B" w:rsidRPr="006528B2" w:rsidRDefault="00A27F6B" w:rsidP="00A27F6B"/>
    <w:p w:rsidR="00A27F6B" w:rsidRPr="006528B2" w:rsidRDefault="00A27F6B" w:rsidP="00A27F6B">
      <w:r w:rsidRPr="006528B2">
        <w:t xml:space="preserve">GE Section:  </w:t>
      </w:r>
      <w:r w:rsidR="006528B2" w:rsidRPr="006528B2">
        <w:rPr>
          <w:b/>
        </w:rPr>
        <w:t>Section 8, Lifelong Learning</w:t>
      </w:r>
    </w:p>
    <w:p w:rsidR="00A27F6B" w:rsidRPr="006528B2" w:rsidRDefault="00A27F6B" w:rsidP="00A27F6B"/>
    <w:p w:rsidR="00A27F6B" w:rsidRPr="006528B2" w:rsidRDefault="00A27F6B" w:rsidP="00A27F6B"/>
    <w:p w:rsidR="00A27F6B" w:rsidRPr="006528B2" w:rsidRDefault="00A27F6B" w:rsidP="00A27F6B"/>
    <w:p w:rsidR="006528B2" w:rsidRPr="006528B2" w:rsidRDefault="006528B2" w:rsidP="006528B2">
      <w:r w:rsidRPr="006528B2">
        <w:t>Information Competence (IC):</w:t>
      </w:r>
      <w:r w:rsidRPr="006528B2">
        <w:tab/>
      </w:r>
      <w:r w:rsidRPr="006528B2">
        <w:tab/>
        <w:t>___YES</w:t>
      </w:r>
      <w:r w:rsidRPr="006528B2">
        <w:tab/>
      </w:r>
      <w:r w:rsidRPr="006528B2">
        <w:rPr>
          <w:b/>
          <w:u w:val="single"/>
        </w:rPr>
        <w:t>X</w:t>
      </w:r>
      <w:r w:rsidRPr="006528B2">
        <w:t xml:space="preserve"> NO</w:t>
      </w:r>
    </w:p>
    <w:p w:rsidR="006528B2" w:rsidRPr="006528B2" w:rsidRDefault="006528B2" w:rsidP="006528B2"/>
    <w:p w:rsidR="006528B2" w:rsidRPr="006528B2" w:rsidRDefault="006528B2" w:rsidP="006528B2">
      <w:r w:rsidRPr="006528B2">
        <w:t>Writing Intensive (WI):</w:t>
      </w:r>
      <w:r w:rsidRPr="006528B2">
        <w:tab/>
      </w:r>
      <w:r w:rsidRPr="006528B2">
        <w:tab/>
      </w:r>
      <w:r w:rsidRPr="006528B2">
        <w:tab/>
      </w:r>
      <w:r w:rsidRPr="006528B2">
        <w:rPr>
          <w:b/>
          <w:u w:val="single"/>
        </w:rPr>
        <w:t>X</w:t>
      </w:r>
      <w:r w:rsidRPr="006528B2">
        <w:t xml:space="preserve"> YES</w:t>
      </w:r>
      <w:r w:rsidRPr="006528B2">
        <w:tab/>
      </w:r>
      <w:r w:rsidRPr="006528B2">
        <w:tab/>
        <w:t>___NO</w:t>
      </w:r>
    </w:p>
    <w:p w:rsidR="006528B2" w:rsidRPr="006528B2" w:rsidRDefault="006528B2" w:rsidP="006528B2"/>
    <w:p w:rsidR="006528B2" w:rsidRPr="006528B2" w:rsidRDefault="006528B2" w:rsidP="006528B2"/>
    <w:p w:rsidR="006528B2" w:rsidRPr="006528B2" w:rsidRDefault="006528B2" w:rsidP="006528B2"/>
    <w:p w:rsidR="006528B2" w:rsidRPr="006528B2" w:rsidRDefault="006528B2" w:rsidP="006528B2">
      <w:r w:rsidRPr="006528B2">
        <w:t>Multiple sections offered within a semester:</w:t>
      </w:r>
      <w:r w:rsidRPr="006528B2">
        <w:tab/>
      </w:r>
      <w:r w:rsidRPr="006528B2">
        <w:rPr>
          <w:b/>
          <w:u w:val="single"/>
        </w:rPr>
        <w:t>X</w:t>
      </w:r>
      <w:r w:rsidRPr="006528B2">
        <w:t xml:space="preserve"> YES</w:t>
      </w:r>
      <w:r w:rsidRPr="006528B2">
        <w:tab/>
      </w:r>
      <w:r w:rsidRPr="006528B2">
        <w:tab/>
        <w:t>___NO</w:t>
      </w:r>
    </w:p>
    <w:p w:rsidR="006528B2" w:rsidRPr="006528B2" w:rsidRDefault="006528B2" w:rsidP="006528B2"/>
    <w:p w:rsidR="006528B2" w:rsidRPr="006528B2" w:rsidRDefault="006528B2" w:rsidP="006528B2"/>
    <w:p w:rsidR="006528B2" w:rsidRPr="006528B2" w:rsidRDefault="006528B2" w:rsidP="006528B2"/>
    <w:p w:rsidR="006528B2" w:rsidRPr="006528B2" w:rsidRDefault="006528B2" w:rsidP="006528B2"/>
    <w:p w:rsidR="006528B2" w:rsidRPr="006528B2" w:rsidRDefault="006528B2" w:rsidP="006528B2"/>
    <w:p w:rsidR="006528B2" w:rsidRPr="006528B2" w:rsidRDefault="006528B2" w:rsidP="006528B2">
      <w:r w:rsidRPr="006528B2">
        <w:t>Department Chair/Coordinator:  Alan Wright, Chair Recreation and Tourism Management</w:t>
      </w:r>
    </w:p>
    <w:p w:rsidR="006528B2" w:rsidRPr="006528B2" w:rsidRDefault="006528B2" w:rsidP="006528B2"/>
    <w:p w:rsidR="006528B2" w:rsidRPr="006528B2" w:rsidRDefault="006528B2" w:rsidP="006528B2">
      <w:r w:rsidRPr="006528B2">
        <w:t>Associate Dean:  Tami Abourezk, Associate Dean, HHD</w:t>
      </w:r>
    </w:p>
    <w:p w:rsidR="00A27F6B" w:rsidRPr="009B6BC6" w:rsidRDefault="00A27F6B" w:rsidP="00A27F6B"/>
    <w:p w:rsidR="00A27F6B" w:rsidRPr="009B6BC6" w:rsidRDefault="00A27F6B" w:rsidP="00A27F6B"/>
    <w:p w:rsidR="00A27F6B" w:rsidRPr="009B6BC6" w:rsidRDefault="00A27F6B" w:rsidP="00A27F6B"/>
    <w:p w:rsidR="00A27F6B" w:rsidRPr="009B6BC6" w:rsidRDefault="00A27F6B" w:rsidP="00A27F6B"/>
    <w:p w:rsidR="00A27F6B" w:rsidRPr="009B6BC6" w:rsidRDefault="00A27F6B" w:rsidP="00A27F6B"/>
    <w:p w:rsidR="00A27F6B" w:rsidRPr="009B6BC6" w:rsidRDefault="00A27F6B" w:rsidP="00A27F6B">
      <w:pPr>
        <w:ind w:left="1980"/>
        <w:sectPr w:rsidR="00A27F6B" w:rsidRPr="009B6BC6" w:rsidSect="00677787">
          <w:headerReference w:type="default" r:id="rId8"/>
          <w:pgSz w:w="12240" w:h="15840"/>
          <w:pgMar w:top="1440" w:right="1440" w:bottom="1440" w:left="1440" w:header="720" w:footer="720" w:gutter="0"/>
          <w:cols w:space="720"/>
          <w:docGrid w:linePitch="326"/>
        </w:sectPr>
      </w:pPr>
    </w:p>
    <w:p w:rsidR="00A27F6B" w:rsidRPr="009B6BC6" w:rsidRDefault="00A27F6B" w:rsidP="00A27F6B">
      <w:pPr>
        <w:ind w:left="1980"/>
      </w:pPr>
    </w:p>
    <w:p w:rsidR="00A27F6B" w:rsidRPr="009B6BC6" w:rsidRDefault="00007C64" w:rsidP="00A27F6B">
      <w:pPr>
        <w:jc w:val="center"/>
        <w:rPr>
          <w:b/>
        </w:rPr>
      </w:pPr>
      <w:r>
        <w:rPr>
          <w:b/>
        </w:rPr>
        <w:t>TABLE</w:t>
      </w:r>
      <w:r w:rsidR="00A27F6B" w:rsidRPr="009B6BC6">
        <w:rPr>
          <w:b/>
        </w:rPr>
        <w:t xml:space="preserve"> OF CONTENTS</w:t>
      </w:r>
    </w:p>
    <w:p w:rsidR="00A27F6B" w:rsidRPr="009B6BC6" w:rsidRDefault="00A27F6B" w:rsidP="00A27F6B">
      <w:pPr>
        <w:jc w:val="center"/>
      </w:pPr>
    </w:p>
    <w:p w:rsidR="00A27F6B" w:rsidRPr="009B6BC6" w:rsidRDefault="00A27F6B" w:rsidP="00A27F6B">
      <w:pPr>
        <w:jc w:val="center"/>
      </w:pPr>
    </w:p>
    <w:p w:rsidR="00677787" w:rsidRDefault="00677787" w:rsidP="00A27F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9"/>
        <w:gridCol w:w="547"/>
      </w:tblGrid>
      <w:tr w:rsidR="00677787" w:rsidRPr="00E60D6A" w:rsidTr="002A3FD1">
        <w:tc>
          <w:tcPr>
            <w:tcW w:w="9018" w:type="dxa"/>
          </w:tcPr>
          <w:p w:rsidR="00677787" w:rsidRPr="00E60D6A" w:rsidRDefault="00677787" w:rsidP="002A3FD1">
            <w:pPr>
              <w:spacing w:after="240" w:line="360" w:lineRule="auto"/>
            </w:pPr>
            <w:r>
              <w:t xml:space="preserve">A. </w:t>
            </w:r>
            <w:r w:rsidRPr="00E60D6A">
              <w:t>Summary Overview</w:t>
            </w:r>
          </w:p>
        </w:tc>
        <w:tc>
          <w:tcPr>
            <w:tcW w:w="558" w:type="dxa"/>
          </w:tcPr>
          <w:p w:rsidR="00677787" w:rsidRPr="00E60D6A" w:rsidRDefault="00677787" w:rsidP="002A3FD1">
            <w:pPr>
              <w:spacing w:after="240" w:line="360" w:lineRule="auto"/>
            </w:pPr>
            <w:r w:rsidRPr="00E60D6A">
              <w:t>3</w:t>
            </w:r>
          </w:p>
        </w:tc>
      </w:tr>
      <w:tr w:rsidR="00677787" w:rsidRPr="00E60D6A" w:rsidTr="002A3FD1">
        <w:tc>
          <w:tcPr>
            <w:tcW w:w="9018" w:type="dxa"/>
          </w:tcPr>
          <w:p w:rsidR="00677787" w:rsidRPr="00E60D6A" w:rsidRDefault="00677787" w:rsidP="002A3FD1">
            <w:pPr>
              <w:spacing w:after="240" w:line="360" w:lineRule="auto"/>
            </w:pPr>
            <w:r>
              <w:t xml:space="preserve">B. </w:t>
            </w:r>
            <w:r w:rsidRPr="00E60D6A">
              <w:t>Enrollment Data (from Institutional Research)</w:t>
            </w:r>
          </w:p>
        </w:tc>
        <w:tc>
          <w:tcPr>
            <w:tcW w:w="558" w:type="dxa"/>
          </w:tcPr>
          <w:p w:rsidR="00677787" w:rsidRPr="00E60D6A" w:rsidRDefault="00677787" w:rsidP="002A3FD1">
            <w:pPr>
              <w:spacing w:after="240" w:line="360" w:lineRule="auto"/>
            </w:pPr>
            <w:r>
              <w:t>5</w:t>
            </w:r>
          </w:p>
        </w:tc>
      </w:tr>
      <w:tr w:rsidR="00677787" w:rsidRPr="00E60D6A" w:rsidTr="002A3FD1">
        <w:tc>
          <w:tcPr>
            <w:tcW w:w="9018" w:type="dxa"/>
          </w:tcPr>
          <w:p w:rsidR="00677787" w:rsidRPr="00E60D6A" w:rsidRDefault="00677787" w:rsidP="00677787">
            <w:pPr>
              <w:spacing w:after="240"/>
            </w:pPr>
            <w:r>
              <w:t xml:space="preserve">C. </w:t>
            </w:r>
            <w:r w:rsidRPr="00E60D6A">
              <w:t>Alignment of course objectives, content, assignments an</w:t>
            </w:r>
            <w:r>
              <w:t xml:space="preserve">d/or processes with GE SLOs  </w:t>
            </w:r>
            <w:r w:rsidRPr="00E60D6A">
              <w:t>(Forms A, B, C)</w:t>
            </w:r>
          </w:p>
        </w:tc>
        <w:tc>
          <w:tcPr>
            <w:tcW w:w="558" w:type="dxa"/>
          </w:tcPr>
          <w:p w:rsidR="00677787" w:rsidRPr="00E60D6A" w:rsidRDefault="00677787" w:rsidP="002A3FD1">
            <w:pPr>
              <w:spacing w:after="240" w:line="360" w:lineRule="auto"/>
            </w:pPr>
            <w:r>
              <w:t>6</w:t>
            </w:r>
          </w:p>
        </w:tc>
      </w:tr>
      <w:tr w:rsidR="00677787" w:rsidRPr="00E60D6A" w:rsidTr="002A3FD1">
        <w:tc>
          <w:tcPr>
            <w:tcW w:w="9018" w:type="dxa"/>
          </w:tcPr>
          <w:p w:rsidR="00677787" w:rsidRPr="00E60D6A" w:rsidRDefault="00677787" w:rsidP="002A3FD1">
            <w:pPr>
              <w:spacing w:after="240" w:line="360" w:lineRule="auto"/>
            </w:pPr>
            <w:r>
              <w:t xml:space="preserve">D. </w:t>
            </w:r>
            <w:r w:rsidRPr="00E60D6A">
              <w:t>Course Syllabus</w:t>
            </w:r>
          </w:p>
        </w:tc>
        <w:tc>
          <w:tcPr>
            <w:tcW w:w="558" w:type="dxa"/>
          </w:tcPr>
          <w:p w:rsidR="00677787" w:rsidRPr="00E60D6A" w:rsidRDefault="00677787" w:rsidP="00E74E40">
            <w:pPr>
              <w:spacing w:after="240" w:line="360" w:lineRule="auto"/>
            </w:pPr>
            <w:r w:rsidRPr="00E60D6A">
              <w:t>1</w:t>
            </w:r>
            <w:r w:rsidR="00E74E40">
              <w:t>0</w:t>
            </w:r>
          </w:p>
        </w:tc>
      </w:tr>
      <w:tr w:rsidR="00677787" w:rsidRPr="00E60D6A" w:rsidTr="002A3FD1">
        <w:tc>
          <w:tcPr>
            <w:tcW w:w="9018" w:type="dxa"/>
          </w:tcPr>
          <w:p w:rsidR="00677787" w:rsidRPr="00E60D6A" w:rsidRDefault="00677787" w:rsidP="002A3FD1">
            <w:pPr>
              <w:spacing w:after="240" w:line="360" w:lineRule="auto"/>
            </w:pPr>
            <w:r>
              <w:t xml:space="preserve">E. </w:t>
            </w:r>
            <w:r w:rsidRPr="00E60D6A">
              <w:t>Samples of Course Assignments</w:t>
            </w:r>
          </w:p>
        </w:tc>
        <w:tc>
          <w:tcPr>
            <w:tcW w:w="558" w:type="dxa"/>
          </w:tcPr>
          <w:p w:rsidR="00677787" w:rsidRPr="00E60D6A" w:rsidRDefault="00677787" w:rsidP="00677787">
            <w:pPr>
              <w:spacing w:after="240" w:line="360" w:lineRule="auto"/>
            </w:pPr>
            <w:r>
              <w:t>19</w:t>
            </w:r>
          </w:p>
        </w:tc>
      </w:tr>
      <w:tr w:rsidR="00677787" w:rsidRPr="00E60D6A" w:rsidTr="002A3FD1">
        <w:tc>
          <w:tcPr>
            <w:tcW w:w="9018" w:type="dxa"/>
          </w:tcPr>
          <w:p w:rsidR="00677787" w:rsidRPr="00E60D6A" w:rsidRDefault="00677787" w:rsidP="002A3FD1">
            <w:pPr>
              <w:spacing w:after="240" w:line="360" w:lineRule="auto"/>
            </w:pPr>
            <w:r>
              <w:t xml:space="preserve">F. </w:t>
            </w:r>
            <w:r w:rsidRPr="00E60D6A">
              <w:t>Samples of Performance Evaluation Instruments/Exams/Tests</w:t>
            </w:r>
          </w:p>
        </w:tc>
        <w:tc>
          <w:tcPr>
            <w:tcW w:w="558" w:type="dxa"/>
          </w:tcPr>
          <w:p w:rsidR="00677787" w:rsidRPr="00E60D6A" w:rsidRDefault="00677787" w:rsidP="00677787">
            <w:pPr>
              <w:spacing w:after="240" w:line="360" w:lineRule="auto"/>
            </w:pPr>
            <w:r w:rsidRPr="00E60D6A">
              <w:t>2</w:t>
            </w:r>
            <w:r>
              <w:t>0</w:t>
            </w:r>
          </w:p>
        </w:tc>
      </w:tr>
    </w:tbl>
    <w:p w:rsidR="00A27F6B" w:rsidRPr="009B6BC6" w:rsidRDefault="00A27F6B" w:rsidP="00A27F6B">
      <w:r w:rsidRPr="009B6BC6">
        <w:tab/>
      </w:r>
      <w:r w:rsidRPr="009B6BC6">
        <w:tab/>
      </w:r>
      <w:r w:rsidRPr="009B6BC6">
        <w:tab/>
      </w:r>
      <w:r w:rsidRPr="009B6BC6">
        <w:tab/>
      </w:r>
      <w:r w:rsidRPr="009B6BC6">
        <w:tab/>
      </w:r>
      <w:r w:rsidRPr="009B6BC6">
        <w:tab/>
      </w:r>
      <w:r w:rsidRPr="009B6BC6">
        <w:tab/>
      </w:r>
      <w:r w:rsidRPr="009B6BC6">
        <w:tab/>
      </w:r>
      <w:r w:rsidRPr="009B6BC6">
        <w:tab/>
      </w:r>
      <w:r w:rsidRPr="009B6BC6">
        <w:tab/>
      </w:r>
    </w:p>
    <w:p w:rsidR="00A27F6B" w:rsidRPr="009B6BC6" w:rsidRDefault="00A27F6B" w:rsidP="00A27F6B"/>
    <w:p w:rsidR="00A27F6B" w:rsidRPr="009B6BC6" w:rsidRDefault="00A27F6B" w:rsidP="00A27F6B">
      <w:pPr>
        <w:jc w:val="both"/>
        <w:sectPr w:rsidR="00A27F6B" w:rsidRPr="009B6BC6">
          <w:pgSz w:w="12240" w:h="15840"/>
          <w:pgMar w:top="1440" w:right="1800" w:bottom="1440" w:left="1800" w:header="720" w:footer="720" w:gutter="0"/>
          <w:cols w:space="720"/>
        </w:sectPr>
      </w:pPr>
    </w:p>
    <w:p w:rsidR="008E5C5B" w:rsidRPr="008E5C5B" w:rsidRDefault="008E5C5B" w:rsidP="008E5C5B">
      <w:pPr>
        <w:jc w:val="center"/>
        <w:rPr>
          <w:b/>
        </w:rPr>
      </w:pPr>
      <w:r w:rsidRPr="008E5C5B">
        <w:rPr>
          <w:b/>
        </w:rPr>
        <w:lastRenderedPageBreak/>
        <w:t>A. SUMMARY OVERVIEW</w:t>
      </w:r>
    </w:p>
    <w:p w:rsidR="008E5C5B" w:rsidRPr="008E5C5B" w:rsidRDefault="008E5C5B" w:rsidP="008E5C5B">
      <w:pPr>
        <w:jc w:val="center"/>
        <w:rPr>
          <w:b/>
        </w:rPr>
      </w:pPr>
    </w:p>
    <w:p w:rsidR="00A148C4" w:rsidRPr="00E46A95" w:rsidRDefault="00A148C4" w:rsidP="00A148C4">
      <w:pPr>
        <w:jc w:val="center"/>
        <w:rPr>
          <w:b/>
        </w:rPr>
      </w:pPr>
      <w:r w:rsidRPr="00E46A95">
        <w:rPr>
          <w:b/>
        </w:rPr>
        <w:t>RTM</w:t>
      </w:r>
      <w:r>
        <w:rPr>
          <w:b/>
        </w:rPr>
        <w:t>278</w:t>
      </w:r>
      <w:r w:rsidRPr="00E46A95">
        <w:rPr>
          <w:b/>
        </w:rPr>
        <w:t xml:space="preserve"> </w:t>
      </w:r>
      <w:r w:rsidRPr="006528B2">
        <w:rPr>
          <w:b/>
        </w:rPr>
        <w:t>Recreation and Leisure in Contemporary Society</w:t>
      </w:r>
    </w:p>
    <w:p w:rsidR="00333E51" w:rsidRDefault="00333E51" w:rsidP="00333E51"/>
    <w:p w:rsidR="00664C48" w:rsidRPr="008254D7" w:rsidRDefault="00664C48" w:rsidP="00664C48">
      <w:pPr>
        <w:pStyle w:val="ListParagraph"/>
        <w:numPr>
          <w:ilvl w:val="0"/>
          <w:numId w:val="32"/>
        </w:numPr>
        <w:spacing w:line="276" w:lineRule="auto"/>
        <w:rPr>
          <w:b/>
        </w:rPr>
      </w:pPr>
      <w:r w:rsidRPr="008254D7">
        <w:rPr>
          <w:b/>
        </w:rPr>
        <w:t xml:space="preserve">Course </w:t>
      </w:r>
      <w:r>
        <w:rPr>
          <w:b/>
        </w:rPr>
        <w:t>Overview</w:t>
      </w:r>
    </w:p>
    <w:p w:rsidR="00A148C4" w:rsidRDefault="008E5C5B" w:rsidP="00A148C4">
      <w:proofErr w:type="gramStart"/>
      <w:r w:rsidRPr="001F7762">
        <w:rPr>
          <w:b/>
        </w:rPr>
        <w:t>Catalog</w:t>
      </w:r>
      <w:r w:rsidR="00A148C4" w:rsidRPr="001F7762">
        <w:rPr>
          <w:b/>
        </w:rPr>
        <w:t xml:space="preserve"> Description:</w:t>
      </w:r>
      <w:r w:rsidR="00A148C4" w:rsidRPr="00E46A95">
        <w:t xml:space="preserve"> </w:t>
      </w:r>
      <w:r w:rsidR="00A148C4">
        <w:t>Investigation of the contributions of play, leisure and recreation to the social, psychological and economic well</w:t>
      </w:r>
      <w:r w:rsidR="004458DB">
        <w:t>-</w:t>
      </w:r>
      <w:r w:rsidR="00A148C4">
        <w:t>being of individuals and groups; incorporating local, regional, national and international perspectives.</w:t>
      </w:r>
      <w:proofErr w:type="gramEnd"/>
      <w:r w:rsidR="00A148C4">
        <w:t xml:space="preserve"> Regular written assignments are required. </w:t>
      </w:r>
      <w:proofErr w:type="gramStart"/>
      <w:r w:rsidR="00A148C4">
        <w:t>Recreation and Tourism major requirement</w:t>
      </w:r>
      <w:r w:rsidR="00A148C4" w:rsidRPr="00E46A95">
        <w:t>.</w:t>
      </w:r>
      <w:proofErr w:type="gramEnd"/>
      <w:r w:rsidR="00A148C4" w:rsidRPr="00E46A95">
        <w:t xml:space="preserve"> </w:t>
      </w:r>
    </w:p>
    <w:p w:rsidR="00A148C4" w:rsidRDefault="00A148C4" w:rsidP="00333E51"/>
    <w:p w:rsidR="00333E51" w:rsidRPr="00333E51" w:rsidRDefault="00333E51" w:rsidP="00333E51">
      <w:r>
        <w:t>RTM278/278OL</w:t>
      </w:r>
      <w:r w:rsidRPr="00333E51">
        <w:t xml:space="preserve"> looks at the changing nature of the political, economic and social environment of park and recreation agencies from traditional approaches to delivering public parks and recreation to the current trends facing the American societ</w:t>
      </w:r>
      <w:r>
        <w:t xml:space="preserve">y in the twenty-first century. </w:t>
      </w:r>
      <w:r w:rsidRPr="00333E51">
        <w:t>It provides an in-depth analysis of the basic concepts of recreation and leisure, the motivations and values of participants and trends in the overall field of organized community services.</w:t>
      </w:r>
    </w:p>
    <w:p w:rsidR="00333E51" w:rsidRPr="00333E51" w:rsidRDefault="00333E51" w:rsidP="00333E51"/>
    <w:p w:rsidR="00333E51" w:rsidRPr="00333E51" w:rsidRDefault="00333E51" w:rsidP="00333E51">
      <w:r w:rsidRPr="00333E51">
        <w:t xml:space="preserve">It begins with the basic understanding of recreation and leisure, basic concepts and analysis of play, meaning of recreation and leisure, contemporary definitions of recreation and relationships among </w:t>
      </w:r>
      <w:r>
        <w:t xml:space="preserve">play, leisure and recreation. </w:t>
      </w:r>
      <w:r w:rsidRPr="00333E51">
        <w:t>It then discusses and provides an understanding of the early history to current trends and people who have made sig</w:t>
      </w:r>
      <w:r>
        <w:t xml:space="preserve">nificant impacts to the field. </w:t>
      </w:r>
      <w:r w:rsidRPr="00333E51">
        <w:t>The course reviews various motivations related to leisure, sociocultural factors influencing leisure and includes the review of age, gender, sexual orientation, race, ethnicity and socioeconomic status and life span of American society.</w:t>
      </w:r>
    </w:p>
    <w:p w:rsidR="00333E51" w:rsidRPr="00333E51" w:rsidRDefault="00333E51" w:rsidP="00333E51"/>
    <w:p w:rsidR="00333E51" w:rsidRPr="00333E51" w:rsidRDefault="00333E51" w:rsidP="00333E51">
      <w:r w:rsidRPr="00333E51">
        <w:t>The course provides an understanding of the social functions of community recreation as it relates to American society with emphasis on quality of life, marketing, contributions to personal development, opportunities for youth, strengthening neighborhoods and communities, meeting the needs of the disabled populations, enriching cultural life and promoting health and safety.</w:t>
      </w:r>
    </w:p>
    <w:p w:rsidR="00333E51" w:rsidRPr="00333E51" w:rsidRDefault="00333E51" w:rsidP="00333E51"/>
    <w:p w:rsidR="00333E51" w:rsidRPr="00333E51" w:rsidRDefault="00333E51" w:rsidP="00333E51">
      <w:r w:rsidRPr="00333E51">
        <w:t>The course covers the role of the federal and state governments, city and county governments, non-profit and for- profit organizations, commercial organizations, Municipal Park and recreation departments, partnerships among leisure-service agencies and the differences an</w:t>
      </w:r>
      <w:r>
        <w:t xml:space="preserve">d similarities among agencies. </w:t>
      </w:r>
      <w:r w:rsidRPr="00333E51">
        <w:t>The course discusses and provides an understanding of the specialized leisure service areas of Therapeutic Recreation, Armed Forces Recreation, Employee Services and Recreation Programs, Private-Membership Organizations, and Campus Recreation and their impact on society.</w:t>
      </w:r>
    </w:p>
    <w:p w:rsidR="00333E51" w:rsidRPr="00333E51" w:rsidRDefault="00333E51" w:rsidP="00333E51"/>
    <w:p w:rsidR="00333E51" w:rsidRPr="00333E51" w:rsidRDefault="00333E51" w:rsidP="00333E51">
      <w:r w:rsidRPr="00333E51">
        <w:t>It looks at the scope and impact of travel and tourism not only on the American society but the advances in the touris</w:t>
      </w:r>
      <w:r>
        <w:t xml:space="preserve">m themes and marketing trends. </w:t>
      </w:r>
      <w:r w:rsidRPr="00333E51">
        <w:t>It discusses the impact of technology bot the positive a</w:t>
      </w:r>
      <w:r>
        <w:t>nd negative aspects and future.</w:t>
      </w:r>
      <w:r w:rsidRPr="00333E51">
        <w:t xml:space="preserve"> Sport as leisure is reviewed and discussed including the various popular sports, patterns of sport involvement, team sport participation, </w:t>
      </w:r>
      <w:proofErr w:type="gramStart"/>
      <w:r w:rsidRPr="00333E51">
        <w:t>spectator</w:t>
      </w:r>
      <w:proofErr w:type="gramEnd"/>
      <w:r w:rsidRPr="00333E51">
        <w:t xml:space="preserve"> sports, ho</w:t>
      </w:r>
      <w:r>
        <w:t>w it reflects on society and it</w:t>
      </w:r>
      <w:r w:rsidRPr="00333E51">
        <w:t xml:space="preserve">s future trends.  </w:t>
      </w:r>
    </w:p>
    <w:p w:rsidR="00333E51" w:rsidRPr="00333E51" w:rsidRDefault="00333E51" w:rsidP="00333E51"/>
    <w:p w:rsidR="00333E51" w:rsidRPr="00333E51" w:rsidRDefault="00333E51" w:rsidP="00333E51">
      <w:r w:rsidRPr="00333E51">
        <w:t>The course concludes with discussions of challenges facing the future and what area(s) students see needing more attention and focus.</w:t>
      </w:r>
    </w:p>
    <w:p w:rsidR="00333E51" w:rsidRPr="00333E51" w:rsidRDefault="00333E51" w:rsidP="00333E51"/>
    <w:p w:rsidR="00333E51" w:rsidRPr="00333E51" w:rsidRDefault="00333E51" w:rsidP="00333E51">
      <w:r w:rsidRPr="00333E51">
        <w:lastRenderedPageBreak/>
        <w:t>This course is meant to make the students think about the field and how it impacts American society as well as</w:t>
      </w:r>
      <w:r>
        <w:t xml:space="preserve"> their lives on a daily basis. </w:t>
      </w:r>
      <w:r w:rsidRPr="00333E51">
        <w:t>It aims to help students appreciate the recreational opportunities available in North American and educate each on what it means to be a parks and recreation professional.</w:t>
      </w:r>
    </w:p>
    <w:p w:rsidR="00333E51" w:rsidRDefault="00333E51" w:rsidP="00333E51">
      <w:pPr>
        <w:jc w:val="center"/>
        <w:rPr>
          <w:b/>
        </w:rPr>
      </w:pPr>
    </w:p>
    <w:p w:rsidR="00664C48" w:rsidRPr="008254D7" w:rsidRDefault="00664C48" w:rsidP="00664C48">
      <w:pPr>
        <w:pStyle w:val="ListParagraph"/>
        <w:numPr>
          <w:ilvl w:val="0"/>
          <w:numId w:val="32"/>
        </w:numPr>
        <w:spacing w:line="276" w:lineRule="auto"/>
        <w:rPr>
          <w:b/>
        </w:rPr>
      </w:pPr>
      <w:r w:rsidRPr="008254D7">
        <w:rPr>
          <w:b/>
        </w:rPr>
        <w:t>Course Coordination and Instruction</w:t>
      </w:r>
    </w:p>
    <w:p w:rsidR="00664C48" w:rsidRDefault="00664C48" w:rsidP="00664C48">
      <w:r w:rsidRPr="008254D7">
        <w:t>When a course has multiple sections the department follows this procedure to ensure consistency in outcomes. All faculty teaching courses in the RTM department go through an orientation process with the department Chair which includes introduction to our overall program learning outcomes, the role of the syllabus in managing course outcomes, and the assessment process for the department.  In the RTM Department, all faculty are required to participate in the department assessment process and work with the department assessment coordinator to further ensure consistency in outcomes.</w:t>
      </w:r>
    </w:p>
    <w:p w:rsidR="00664C48" w:rsidRDefault="00664C48" w:rsidP="00664C48"/>
    <w:p w:rsidR="00664C48" w:rsidRPr="008254D7" w:rsidRDefault="00664C48" w:rsidP="00664C48">
      <w:pPr>
        <w:pStyle w:val="ListParagraph"/>
        <w:numPr>
          <w:ilvl w:val="0"/>
          <w:numId w:val="32"/>
        </w:numPr>
        <w:spacing w:line="276" w:lineRule="auto"/>
        <w:rPr>
          <w:b/>
        </w:rPr>
      </w:pPr>
      <w:r w:rsidRPr="008254D7">
        <w:rPr>
          <w:b/>
        </w:rPr>
        <w:t>Resources</w:t>
      </w:r>
    </w:p>
    <w:p w:rsidR="00664C48" w:rsidRPr="008254D7" w:rsidRDefault="00664C48" w:rsidP="00664C48">
      <w:r w:rsidRPr="008254D7">
        <w:t xml:space="preserve">There </w:t>
      </w:r>
      <w:r>
        <w:t>are</w:t>
      </w:r>
      <w:r w:rsidRPr="008254D7">
        <w:t xml:space="preserve"> sufficient physical resources to support the on-going instruction of this course. Faculty resources are dependent on annual budget allocations to the department.</w:t>
      </w:r>
    </w:p>
    <w:p w:rsidR="00664C48" w:rsidRDefault="00664C48" w:rsidP="00664C48"/>
    <w:p w:rsidR="00664C48" w:rsidRPr="008254D7" w:rsidRDefault="00664C48" w:rsidP="00664C48">
      <w:pPr>
        <w:pStyle w:val="ListParagraph"/>
        <w:numPr>
          <w:ilvl w:val="0"/>
          <w:numId w:val="32"/>
        </w:numPr>
        <w:spacing w:line="276" w:lineRule="auto"/>
        <w:rPr>
          <w:b/>
        </w:rPr>
      </w:pPr>
      <w:r w:rsidRPr="008254D7">
        <w:rPr>
          <w:b/>
        </w:rPr>
        <w:t>Future Plans</w:t>
      </w:r>
    </w:p>
    <w:p w:rsidR="00333E51" w:rsidRDefault="00664C48" w:rsidP="00664C48">
      <w:pPr>
        <w:rPr>
          <w:b/>
        </w:rPr>
      </w:pPr>
      <w:r>
        <w:t>The department will continue to offer this</w:t>
      </w:r>
      <w:r w:rsidRPr="008254D7">
        <w:t xml:space="preserve"> course in similar format as in the </w:t>
      </w:r>
      <w:r>
        <w:t xml:space="preserve">previous semesters, </w:t>
      </w:r>
      <w:r w:rsidRPr="008254D7">
        <w:t>depending on resource allocations to our general education mission within the department.</w:t>
      </w:r>
      <w:r w:rsidR="00333E51">
        <w:rPr>
          <w:b/>
        </w:rPr>
        <w:br w:type="page"/>
      </w:r>
    </w:p>
    <w:p w:rsidR="00C472CE" w:rsidRDefault="001F7762" w:rsidP="001F7762">
      <w:pPr>
        <w:jc w:val="center"/>
        <w:rPr>
          <w:b/>
        </w:rPr>
      </w:pPr>
      <w:r w:rsidRPr="001F7762">
        <w:rPr>
          <w:b/>
        </w:rPr>
        <w:lastRenderedPageBreak/>
        <w:t>B. ENROLLMENT DATA FROM INSTITUTIONAL RESEARCH</w:t>
      </w:r>
    </w:p>
    <w:p w:rsidR="001F7762" w:rsidRDefault="001F7762" w:rsidP="00C472CE">
      <w:pPr>
        <w:rPr>
          <w:b/>
        </w:rPr>
      </w:pPr>
    </w:p>
    <w:p w:rsidR="001F7762" w:rsidRDefault="001F7762" w:rsidP="00C472CE">
      <w:pPr>
        <w:rPr>
          <w:b/>
        </w:rPr>
      </w:pPr>
    </w:p>
    <w:p w:rsidR="00C472CE" w:rsidRDefault="00510308" w:rsidP="00C472CE">
      <w:pPr>
        <w:rPr>
          <w:b/>
          <w:bCs/>
        </w:rPr>
      </w:pPr>
      <w:r w:rsidRPr="00787FE1">
        <w:rPr>
          <w:b/>
          <w:bCs/>
        </w:rPr>
        <w:t>RTM</w:t>
      </w:r>
      <w:r>
        <w:rPr>
          <w:b/>
          <w:bCs/>
        </w:rPr>
        <w:t>278</w:t>
      </w:r>
      <w:r w:rsidRPr="00787FE1">
        <w:rPr>
          <w:b/>
          <w:bCs/>
        </w:rPr>
        <w:t xml:space="preserve">:  Fall 2008 to </w:t>
      </w:r>
      <w:proofErr w:type="gramStart"/>
      <w:r w:rsidRPr="00787FE1">
        <w:rPr>
          <w:b/>
          <w:bCs/>
        </w:rPr>
        <w:t>Fall</w:t>
      </w:r>
      <w:proofErr w:type="gramEnd"/>
      <w:r w:rsidRPr="00787FE1">
        <w:rPr>
          <w:b/>
          <w:bCs/>
        </w:rPr>
        <w:t xml:space="preserve"> 2012</w:t>
      </w:r>
    </w:p>
    <w:p w:rsidR="00510308" w:rsidRDefault="00510308" w:rsidP="00C472CE">
      <w:pPr>
        <w:rPr>
          <w:b/>
        </w:rPr>
      </w:pPr>
    </w:p>
    <w:p w:rsidR="00C472CE" w:rsidRDefault="00510308" w:rsidP="00C472CE">
      <w:pPr>
        <w:rPr>
          <w:b/>
        </w:rPr>
      </w:pPr>
      <w:r>
        <w:rPr>
          <w:b/>
        </w:rPr>
        <w:t>Course Sections</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46"/>
        <w:gridCol w:w="499"/>
        <w:gridCol w:w="521"/>
        <w:gridCol w:w="522"/>
        <w:gridCol w:w="521"/>
        <w:gridCol w:w="522"/>
        <w:gridCol w:w="521"/>
        <w:gridCol w:w="522"/>
        <w:gridCol w:w="521"/>
        <w:gridCol w:w="522"/>
        <w:gridCol w:w="521"/>
        <w:gridCol w:w="522"/>
        <w:gridCol w:w="521"/>
        <w:gridCol w:w="522"/>
        <w:gridCol w:w="521"/>
        <w:gridCol w:w="522"/>
      </w:tblGrid>
      <w:tr w:rsidR="00510308" w:rsidRPr="00A047E6" w:rsidTr="00510308">
        <w:trPr>
          <w:trHeight w:val="70"/>
        </w:trPr>
        <w:tc>
          <w:tcPr>
            <w:tcW w:w="1146" w:type="dxa"/>
            <w:shd w:val="clear" w:color="auto" w:fill="auto"/>
            <w:noWrap/>
            <w:vAlign w:val="center"/>
          </w:tcPr>
          <w:p w:rsidR="00510308" w:rsidRPr="00A047E6" w:rsidRDefault="00510308" w:rsidP="00A047E6">
            <w:pPr>
              <w:jc w:val="center"/>
              <w:rPr>
                <w:sz w:val="20"/>
                <w:szCs w:val="20"/>
              </w:rPr>
            </w:pPr>
          </w:p>
        </w:tc>
        <w:tc>
          <w:tcPr>
            <w:tcW w:w="1542" w:type="dxa"/>
            <w:gridSpan w:val="3"/>
            <w:shd w:val="clear" w:color="auto" w:fill="auto"/>
            <w:noWrap/>
            <w:vAlign w:val="center"/>
          </w:tcPr>
          <w:p w:rsidR="00510308" w:rsidRPr="00A047E6" w:rsidRDefault="00510308" w:rsidP="00A047E6">
            <w:pPr>
              <w:jc w:val="center"/>
              <w:rPr>
                <w:b/>
                <w:bCs/>
                <w:sz w:val="20"/>
                <w:szCs w:val="20"/>
              </w:rPr>
            </w:pPr>
            <w:r w:rsidRPr="00A047E6">
              <w:rPr>
                <w:b/>
                <w:bCs/>
                <w:sz w:val="20"/>
                <w:szCs w:val="20"/>
              </w:rPr>
              <w:t>Fall 2008</w:t>
            </w:r>
          </w:p>
        </w:tc>
        <w:tc>
          <w:tcPr>
            <w:tcW w:w="1564" w:type="dxa"/>
            <w:gridSpan w:val="3"/>
            <w:shd w:val="clear" w:color="auto" w:fill="auto"/>
            <w:noWrap/>
            <w:vAlign w:val="center"/>
          </w:tcPr>
          <w:p w:rsidR="00510308" w:rsidRPr="00A047E6" w:rsidRDefault="00510308" w:rsidP="00A047E6">
            <w:pPr>
              <w:jc w:val="center"/>
              <w:rPr>
                <w:sz w:val="20"/>
                <w:szCs w:val="20"/>
              </w:rPr>
            </w:pPr>
            <w:r w:rsidRPr="00A047E6">
              <w:rPr>
                <w:b/>
                <w:bCs/>
                <w:sz w:val="20"/>
                <w:szCs w:val="20"/>
              </w:rPr>
              <w:t>Fall 2009</w:t>
            </w:r>
          </w:p>
        </w:tc>
        <w:tc>
          <w:tcPr>
            <w:tcW w:w="1565" w:type="dxa"/>
            <w:gridSpan w:val="3"/>
            <w:shd w:val="clear" w:color="auto" w:fill="auto"/>
            <w:noWrap/>
            <w:vAlign w:val="center"/>
          </w:tcPr>
          <w:p w:rsidR="00510308" w:rsidRPr="00A047E6" w:rsidRDefault="00510308" w:rsidP="00A047E6">
            <w:pPr>
              <w:jc w:val="center"/>
              <w:rPr>
                <w:sz w:val="20"/>
                <w:szCs w:val="20"/>
              </w:rPr>
            </w:pPr>
            <w:r w:rsidRPr="00A047E6">
              <w:rPr>
                <w:b/>
                <w:bCs/>
                <w:sz w:val="20"/>
                <w:szCs w:val="20"/>
              </w:rPr>
              <w:t>Fall 2010</w:t>
            </w:r>
          </w:p>
        </w:tc>
        <w:tc>
          <w:tcPr>
            <w:tcW w:w="1564" w:type="dxa"/>
            <w:gridSpan w:val="3"/>
            <w:shd w:val="clear" w:color="auto" w:fill="auto"/>
            <w:noWrap/>
            <w:vAlign w:val="center"/>
          </w:tcPr>
          <w:p w:rsidR="00510308" w:rsidRPr="00A047E6" w:rsidRDefault="00510308" w:rsidP="00A047E6">
            <w:pPr>
              <w:jc w:val="center"/>
              <w:rPr>
                <w:sz w:val="20"/>
                <w:szCs w:val="20"/>
              </w:rPr>
            </w:pPr>
            <w:r w:rsidRPr="00A047E6">
              <w:rPr>
                <w:b/>
                <w:bCs/>
                <w:sz w:val="20"/>
                <w:szCs w:val="20"/>
              </w:rPr>
              <w:t>Fall 2011</w:t>
            </w:r>
          </w:p>
        </w:tc>
        <w:tc>
          <w:tcPr>
            <w:tcW w:w="1565" w:type="dxa"/>
            <w:gridSpan w:val="3"/>
            <w:shd w:val="clear" w:color="auto" w:fill="auto"/>
            <w:noWrap/>
            <w:vAlign w:val="center"/>
          </w:tcPr>
          <w:p w:rsidR="00510308" w:rsidRPr="00A047E6" w:rsidRDefault="00510308" w:rsidP="00A047E6">
            <w:pPr>
              <w:jc w:val="center"/>
              <w:rPr>
                <w:sz w:val="20"/>
                <w:szCs w:val="20"/>
              </w:rPr>
            </w:pPr>
            <w:r w:rsidRPr="00A047E6">
              <w:rPr>
                <w:b/>
                <w:bCs/>
                <w:sz w:val="20"/>
                <w:szCs w:val="20"/>
              </w:rPr>
              <w:t>Fall 2012</w:t>
            </w:r>
          </w:p>
        </w:tc>
      </w:tr>
      <w:tr w:rsidR="00510308" w:rsidRPr="00A047E6" w:rsidTr="00510308">
        <w:trPr>
          <w:trHeight w:val="70"/>
        </w:trPr>
        <w:tc>
          <w:tcPr>
            <w:tcW w:w="1146" w:type="dxa"/>
            <w:shd w:val="clear" w:color="auto" w:fill="auto"/>
            <w:noWrap/>
            <w:vAlign w:val="center"/>
          </w:tcPr>
          <w:p w:rsidR="00510308" w:rsidRPr="00A047E6" w:rsidRDefault="00510308" w:rsidP="00A047E6">
            <w:pPr>
              <w:jc w:val="center"/>
              <w:rPr>
                <w:sz w:val="20"/>
                <w:szCs w:val="20"/>
              </w:rPr>
            </w:pPr>
          </w:p>
        </w:tc>
        <w:tc>
          <w:tcPr>
            <w:tcW w:w="499" w:type="dxa"/>
            <w:shd w:val="clear" w:color="auto" w:fill="auto"/>
            <w:noWrap/>
            <w:vAlign w:val="center"/>
          </w:tcPr>
          <w:p w:rsidR="00510308" w:rsidRPr="00A047E6" w:rsidRDefault="00510308" w:rsidP="00A047E6">
            <w:pPr>
              <w:jc w:val="center"/>
              <w:rPr>
                <w:sz w:val="20"/>
                <w:szCs w:val="20"/>
              </w:rPr>
            </w:pPr>
            <w:r w:rsidRPr="00A047E6">
              <w:rPr>
                <w:sz w:val="20"/>
                <w:szCs w:val="20"/>
              </w:rPr>
              <w:t>Sect</w:t>
            </w:r>
          </w:p>
        </w:tc>
        <w:tc>
          <w:tcPr>
            <w:tcW w:w="521"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Enrl</w:t>
            </w:r>
            <w:proofErr w:type="spellEnd"/>
          </w:p>
        </w:tc>
        <w:tc>
          <w:tcPr>
            <w:tcW w:w="522"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Avg</w:t>
            </w:r>
            <w:proofErr w:type="spellEnd"/>
          </w:p>
        </w:tc>
        <w:tc>
          <w:tcPr>
            <w:tcW w:w="521" w:type="dxa"/>
            <w:shd w:val="clear" w:color="auto" w:fill="auto"/>
            <w:noWrap/>
            <w:vAlign w:val="center"/>
          </w:tcPr>
          <w:p w:rsidR="00510308" w:rsidRPr="00A047E6" w:rsidRDefault="00510308" w:rsidP="00A047E6">
            <w:pPr>
              <w:jc w:val="center"/>
              <w:rPr>
                <w:sz w:val="20"/>
                <w:szCs w:val="20"/>
              </w:rPr>
            </w:pPr>
            <w:r w:rsidRPr="00A047E6">
              <w:rPr>
                <w:sz w:val="20"/>
                <w:szCs w:val="20"/>
              </w:rPr>
              <w:t>Sect</w:t>
            </w:r>
          </w:p>
        </w:tc>
        <w:tc>
          <w:tcPr>
            <w:tcW w:w="522"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Enrl</w:t>
            </w:r>
            <w:proofErr w:type="spellEnd"/>
          </w:p>
        </w:tc>
        <w:tc>
          <w:tcPr>
            <w:tcW w:w="521"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Avg</w:t>
            </w:r>
            <w:proofErr w:type="spellEnd"/>
          </w:p>
        </w:tc>
        <w:tc>
          <w:tcPr>
            <w:tcW w:w="522" w:type="dxa"/>
            <w:shd w:val="clear" w:color="auto" w:fill="auto"/>
            <w:noWrap/>
            <w:vAlign w:val="center"/>
          </w:tcPr>
          <w:p w:rsidR="00510308" w:rsidRPr="00A047E6" w:rsidRDefault="00510308" w:rsidP="00A047E6">
            <w:pPr>
              <w:jc w:val="center"/>
              <w:rPr>
                <w:sz w:val="20"/>
                <w:szCs w:val="20"/>
              </w:rPr>
            </w:pPr>
            <w:r w:rsidRPr="00A047E6">
              <w:rPr>
                <w:sz w:val="20"/>
                <w:szCs w:val="20"/>
              </w:rPr>
              <w:t>Sect</w:t>
            </w:r>
          </w:p>
        </w:tc>
        <w:tc>
          <w:tcPr>
            <w:tcW w:w="521"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Enrl</w:t>
            </w:r>
            <w:proofErr w:type="spellEnd"/>
          </w:p>
        </w:tc>
        <w:tc>
          <w:tcPr>
            <w:tcW w:w="522"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Avg</w:t>
            </w:r>
            <w:proofErr w:type="spellEnd"/>
          </w:p>
        </w:tc>
        <w:tc>
          <w:tcPr>
            <w:tcW w:w="521" w:type="dxa"/>
            <w:shd w:val="clear" w:color="auto" w:fill="auto"/>
            <w:noWrap/>
            <w:vAlign w:val="center"/>
          </w:tcPr>
          <w:p w:rsidR="00510308" w:rsidRPr="00A047E6" w:rsidRDefault="00510308" w:rsidP="00A047E6">
            <w:pPr>
              <w:jc w:val="center"/>
              <w:rPr>
                <w:sz w:val="20"/>
                <w:szCs w:val="20"/>
              </w:rPr>
            </w:pPr>
            <w:r w:rsidRPr="00A047E6">
              <w:rPr>
                <w:sz w:val="20"/>
                <w:szCs w:val="20"/>
              </w:rPr>
              <w:t>Sect</w:t>
            </w:r>
          </w:p>
        </w:tc>
        <w:tc>
          <w:tcPr>
            <w:tcW w:w="522"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Enrl</w:t>
            </w:r>
            <w:proofErr w:type="spellEnd"/>
          </w:p>
        </w:tc>
        <w:tc>
          <w:tcPr>
            <w:tcW w:w="521"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Avg</w:t>
            </w:r>
            <w:proofErr w:type="spellEnd"/>
          </w:p>
        </w:tc>
        <w:tc>
          <w:tcPr>
            <w:tcW w:w="522" w:type="dxa"/>
            <w:shd w:val="clear" w:color="auto" w:fill="auto"/>
            <w:noWrap/>
            <w:vAlign w:val="center"/>
          </w:tcPr>
          <w:p w:rsidR="00510308" w:rsidRPr="00A047E6" w:rsidRDefault="00510308" w:rsidP="00A047E6">
            <w:pPr>
              <w:jc w:val="center"/>
              <w:rPr>
                <w:sz w:val="20"/>
                <w:szCs w:val="20"/>
              </w:rPr>
            </w:pPr>
            <w:r w:rsidRPr="00A047E6">
              <w:rPr>
                <w:sz w:val="20"/>
                <w:szCs w:val="20"/>
              </w:rPr>
              <w:t>Sect</w:t>
            </w:r>
          </w:p>
        </w:tc>
        <w:tc>
          <w:tcPr>
            <w:tcW w:w="521"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Enrl</w:t>
            </w:r>
            <w:proofErr w:type="spellEnd"/>
          </w:p>
        </w:tc>
        <w:tc>
          <w:tcPr>
            <w:tcW w:w="522" w:type="dxa"/>
            <w:shd w:val="clear" w:color="auto" w:fill="auto"/>
            <w:noWrap/>
            <w:vAlign w:val="center"/>
          </w:tcPr>
          <w:p w:rsidR="00510308" w:rsidRPr="00A047E6" w:rsidRDefault="00510308" w:rsidP="00A047E6">
            <w:pPr>
              <w:jc w:val="center"/>
              <w:rPr>
                <w:sz w:val="20"/>
                <w:szCs w:val="20"/>
              </w:rPr>
            </w:pPr>
            <w:proofErr w:type="spellStart"/>
            <w:r w:rsidRPr="00A047E6">
              <w:rPr>
                <w:sz w:val="20"/>
                <w:szCs w:val="20"/>
              </w:rPr>
              <w:t>Avg</w:t>
            </w:r>
            <w:proofErr w:type="spellEnd"/>
          </w:p>
        </w:tc>
      </w:tr>
      <w:tr w:rsidR="00510308" w:rsidRPr="00A047E6" w:rsidTr="00510308">
        <w:trPr>
          <w:trHeight w:val="70"/>
        </w:trPr>
        <w:tc>
          <w:tcPr>
            <w:tcW w:w="1146" w:type="dxa"/>
            <w:shd w:val="clear" w:color="auto" w:fill="auto"/>
            <w:noWrap/>
            <w:vAlign w:val="center"/>
            <w:hideMark/>
          </w:tcPr>
          <w:p w:rsidR="00510308" w:rsidRPr="00A047E6" w:rsidRDefault="00510308" w:rsidP="00A047E6">
            <w:pPr>
              <w:jc w:val="center"/>
              <w:rPr>
                <w:sz w:val="20"/>
                <w:szCs w:val="20"/>
              </w:rPr>
            </w:pPr>
            <w:r>
              <w:rPr>
                <w:sz w:val="20"/>
                <w:szCs w:val="20"/>
              </w:rPr>
              <w:t>Regular</w:t>
            </w:r>
          </w:p>
        </w:tc>
        <w:tc>
          <w:tcPr>
            <w:tcW w:w="499"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27</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27</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27</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27</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40</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40</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39</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39</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33</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33</w:t>
            </w:r>
          </w:p>
        </w:tc>
      </w:tr>
      <w:tr w:rsidR="00510308" w:rsidRPr="00A047E6" w:rsidTr="00510308">
        <w:trPr>
          <w:trHeight w:val="70"/>
        </w:trPr>
        <w:tc>
          <w:tcPr>
            <w:tcW w:w="1146" w:type="dxa"/>
            <w:shd w:val="clear" w:color="auto" w:fill="auto"/>
            <w:noWrap/>
            <w:vAlign w:val="center"/>
            <w:hideMark/>
          </w:tcPr>
          <w:p w:rsidR="00510308" w:rsidRPr="00A047E6" w:rsidRDefault="00510308" w:rsidP="00A047E6">
            <w:pPr>
              <w:jc w:val="center"/>
              <w:rPr>
                <w:sz w:val="20"/>
                <w:szCs w:val="20"/>
              </w:rPr>
            </w:pPr>
            <w:r>
              <w:rPr>
                <w:sz w:val="20"/>
                <w:szCs w:val="20"/>
              </w:rPr>
              <w:t>Online</w:t>
            </w:r>
          </w:p>
        </w:tc>
        <w:tc>
          <w:tcPr>
            <w:tcW w:w="499"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18</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18</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31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31</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31</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31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33</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33</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1</w:t>
            </w:r>
          </w:p>
        </w:tc>
        <w:tc>
          <w:tcPr>
            <w:tcW w:w="521" w:type="dxa"/>
            <w:shd w:val="clear" w:color="auto" w:fill="auto"/>
            <w:noWrap/>
            <w:vAlign w:val="center"/>
            <w:hideMark/>
          </w:tcPr>
          <w:p w:rsidR="00510308" w:rsidRPr="00A047E6" w:rsidRDefault="00510308" w:rsidP="00A047E6">
            <w:pPr>
              <w:jc w:val="center"/>
              <w:rPr>
                <w:sz w:val="20"/>
                <w:szCs w:val="20"/>
              </w:rPr>
            </w:pPr>
            <w:r w:rsidRPr="00A047E6">
              <w:rPr>
                <w:sz w:val="20"/>
                <w:szCs w:val="20"/>
              </w:rPr>
              <w:t>30</w:t>
            </w:r>
          </w:p>
        </w:tc>
        <w:tc>
          <w:tcPr>
            <w:tcW w:w="522" w:type="dxa"/>
            <w:shd w:val="clear" w:color="auto" w:fill="auto"/>
            <w:noWrap/>
            <w:vAlign w:val="center"/>
            <w:hideMark/>
          </w:tcPr>
          <w:p w:rsidR="00510308" w:rsidRPr="00A047E6" w:rsidRDefault="00510308" w:rsidP="00A047E6">
            <w:pPr>
              <w:jc w:val="center"/>
              <w:rPr>
                <w:sz w:val="20"/>
                <w:szCs w:val="20"/>
              </w:rPr>
            </w:pPr>
            <w:r w:rsidRPr="00A047E6">
              <w:rPr>
                <w:sz w:val="20"/>
                <w:szCs w:val="20"/>
              </w:rPr>
              <w:t>30</w:t>
            </w:r>
          </w:p>
        </w:tc>
      </w:tr>
    </w:tbl>
    <w:p w:rsidR="003221F0" w:rsidRDefault="003221F0" w:rsidP="003221F0">
      <w:pPr>
        <w:rPr>
          <w:b/>
          <w:bCs/>
          <w:sz w:val="20"/>
          <w:szCs w:val="20"/>
        </w:rPr>
      </w:pPr>
    </w:p>
    <w:p w:rsidR="003221F0" w:rsidRDefault="003221F0" w:rsidP="003221F0">
      <w:pPr>
        <w:rPr>
          <w:b/>
          <w:bCs/>
          <w:sz w:val="20"/>
          <w:szCs w:val="20"/>
        </w:rPr>
      </w:pPr>
    </w:p>
    <w:p w:rsidR="00C472CE" w:rsidRDefault="003221F0" w:rsidP="003221F0">
      <w:pPr>
        <w:rPr>
          <w:b/>
          <w:bCs/>
        </w:rPr>
      </w:pPr>
      <w:r w:rsidRPr="003221F0">
        <w:rPr>
          <w:b/>
          <w:bCs/>
        </w:rPr>
        <w:t>Enrollment by Student Level</w:t>
      </w:r>
    </w:p>
    <w:tbl>
      <w:tblPr>
        <w:tblW w:w="9025" w:type="dxa"/>
        <w:tblInd w:w="18" w:type="dxa"/>
        <w:tblLook w:val="04A0" w:firstRow="1" w:lastRow="0" w:firstColumn="1" w:lastColumn="0" w:noHBand="0" w:noVBand="1"/>
      </w:tblPr>
      <w:tblGrid>
        <w:gridCol w:w="1793"/>
        <w:gridCol w:w="661"/>
        <w:gridCol w:w="661"/>
        <w:gridCol w:w="661"/>
        <w:gridCol w:w="661"/>
        <w:gridCol w:w="661"/>
        <w:gridCol w:w="222"/>
        <w:gridCol w:w="741"/>
        <w:gridCol w:w="741"/>
        <w:gridCol w:w="741"/>
        <w:gridCol w:w="741"/>
        <w:gridCol w:w="741"/>
      </w:tblGrid>
      <w:tr w:rsidR="00F5434B" w:rsidRPr="00787FE1" w:rsidTr="008B13E4">
        <w:trPr>
          <w:trHeight w:val="360"/>
        </w:trPr>
        <w:tc>
          <w:tcPr>
            <w:tcW w:w="6802" w:type="dxa"/>
            <w:gridSpan w:val="9"/>
            <w:tcBorders>
              <w:top w:val="nil"/>
              <w:left w:val="nil"/>
              <w:bottom w:val="nil"/>
              <w:right w:val="nil"/>
            </w:tcBorders>
            <w:shd w:val="clear" w:color="auto" w:fill="auto"/>
            <w:noWrap/>
            <w:vAlign w:val="bottom"/>
          </w:tcPr>
          <w:p w:rsidR="00F5434B" w:rsidRPr="00787FE1" w:rsidRDefault="00F5434B" w:rsidP="002A3FD1">
            <w:pPr>
              <w:rPr>
                <w:b/>
                <w:bCs/>
                <w:sz w:val="28"/>
                <w:szCs w:val="28"/>
              </w:rPr>
            </w:pPr>
          </w:p>
        </w:tc>
        <w:tc>
          <w:tcPr>
            <w:tcW w:w="741" w:type="dxa"/>
            <w:tcBorders>
              <w:top w:val="nil"/>
              <w:left w:val="nil"/>
              <w:bottom w:val="nil"/>
              <w:right w:val="nil"/>
            </w:tcBorders>
            <w:shd w:val="clear" w:color="auto" w:fill="auto"/>
            <w:noWrap/>
            <w:vAlign w:val="bottom"/>
          </w:tcPr>
          <w:p w:rsidR="00F5434B" w:rsidRPr="00787FE1" w:rsidRDefault="00F5434B" w:rsidP="002A3FD1">
            <w:pPr>
              <w:rPr>
                <w:sz w:val="20"/>
                <w:szCs w:val="20"/>
              </w:rPr>
            </w:pPr>
          </w:p>
        </w:tc>
        <w:tc>
          <w:tcPr>
            <w:tcW w:w="741" w:type="dxa"/>
            <w:tcBorders>
              <w:top w:val="nil"/>
              <w:left w:val="nil"/>
              <w:bottom w:val="nil"/>
              <w:right w:val="nil"/>
            </w:tcBorders>
            <w:shd w:val="clear" w:color="auto" w:fill="auto"/>
            <w:noWrap/>
            <w:vAlign w:val="bottom"/>
          </w:tcPr>
          <w:p w:rsidR="00F5434B" w:rsidRPr="00787FE1" w:rsidRDefault="00F5434B" w:rsidP="002A3FD1">
            <w:pPr>
              <w:rPr>
                <w:sz w:val="20"/>
                <w:szCs w:val="20"/>
              </w:rPr>
            </w:pPr>
          </w:p>
        </w:tc>
        <w:tc>
          <w:tcPr>
            <w:tcW w:w="741" w:type="dxa"/>
            <w:tcBorders>
              <w:top w:val="nil"/>
              <w:left w:val="nil"/>
              <w:bottom w:val="nil"/>
              <w:right w:val="nil"/>
            </w:tcBorders>
            <w:shd w:val="clear" w:color="auto" w:fill="auto"/>
            <w:noWrap/>
            <w:vAlign w:val="bottom"/>
          </w:tcPr>
          <w:p w:rsidR="00F5434B" w:rsidRPr="00787FE1" w:rsidRDefault="00F5434B" w:rsidP="002A3FD1">
            <w:pPr>
              <w:rPr>
                <w:sz w:val="20"/>
                <w:szCs w:val="20"/>
              </w:rPr>
            </w:pPr>
          </w:p>
        </w:tc>
      </w:tr>
      <w:tr w:rsidR="00F5434B" w:rsidRPr="00787FE1" w:rsidTr="00F5434B">
        <w:trPr>
          <w:trHeight w:val="255"/>
        </w:trPr>
        <w:tc>
          <w:tcPr>
            <w:tcW w:w="1793" w:type="dxa"/>
            <w:tcBorders>
              <w:top w:val="nil"/>
              <w:left w:val="nil"/>
              <w:bottom w:val="single" w:sz="4" w:space="0" w:color="auto"/>
              <w:right w:val="nil"/>
            </w:tcBorders>
            <w:shd w:val="clear" w:color="auto" w:fill="auto"/>
            <w:noWrap/>
            <w:vAlign w:val="bottom"/>
            <w:hideMark/>
          </w:tcPr>
          <w:p w:rsidR="00F5434B" w:rsidRPr="00787FE1" w:rsidRDefault="00F5434B" w:rsidP="002A3FD1">
            <w:pPr>
              <w:rPr>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2008</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2009</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2010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2011</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2012</w:t>
            </w:r>
          </w:p>
        </w:tc>
        <w:tc>
          <w:tcPr>
            <w:tcW w:w="222" w:type="dxa"/>
            <w:tcBorders>
              <w:top w:val="nil"/>
              <w:left w:val="nil"/>
              <w:bottom w:val="nil"/>
              <w:right w:val="nil"/>
            </w:tcBorders>
            <w:shd w:val="clear" w:color="auto" w:fill="auto"/>
            <w:noWrap/>
            <w:vAlign w:val="bottom"/>
            <w:hideMark/>
          </w:tcPr>
          <w:p w:rsidR="00F5434B" w:rsidRPr="00787FE1" w:rsidRDefault="00F5434B" w:rsidP="002A3FD1">
            <w:pPr>
              <w:jc w:val="right"/>
              <w:rPr>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2008</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2009</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2010</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2011</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b/>
                <w:bCs/>
                <w:sz w:val="20"/>
                <w:szCs w:val="20"/>
              </w:rPr>
            </w:pPr>
            <w:r w:rsidRPr="00787FE1">
              <w:rPr>
                <w:b/>
                <w:bCs/>
                <w:sz w:val="20"/>
                <w:szCs w:val="20"/>
              </w:rPr>
              <w:t>2012</w:t>
            </w:r>
          </w:p>
        </w:tc>
      </w:tr>
      <w:tr w:rsidR="00F5434B" w:rsidRPr="00787FE1" w:rsidTr="00F5434B">
        <w:trPr>
          <w:trHeight w:val="255"/>
        </w:trPr>
        <w:tc>
          <w:tcPr>
            <w:tcW w:w="1793" w:type="dxa"/>
            <w:tcBorders>
              <w:top w:val="single" w:sz="4" w:space="0" w:color="auto"/>
              <w:left w:val="single" w:sz="4" w:space="0" w:color="auto"/>
              <w:bottom w:val="single" w:sz="4" w:space="0" w:color="auto"/>
              <w:right w:val="nil"/>
            </w:tcBorders>
            <w:shd w:val="clear" w:color="auto" w:fill="auto"/>
            <w:noWrap/>
            <w:vAlign w:val="bottom"/>
            <w:hideMark/>
          </w:tcPr>
          <w:p w:rsidR="00F5434B" w:rsidRPr="00787FE1" w:rsidRDefault="00F5434B" w:rsidP="002A3FD1">
            <w:pPr>
              <w:rPr>
                <w:sz w:val="20"/>
                <w:szCs w:val="20"/>
              </w:rPr>
            </w:pPr>
            <w:r w:rsidRPr="00787FE1">
              <w:rPr>
                <w:sz w:val="20"/>
                <w:szCs w:val="20"/>
              </w:rPr>
              <w:t>Fresh</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12</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5</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9</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10</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9</w:t>
            </w:r>
          </w:p>
        </w:tc>
        <w:tc>
          <w:tcPr>
            <w:tcW w:w="222" w:type="dxa"/>
            <w:tcBorders>
              <w:top w:val="nil"/>
              <w:left w:val="nil"/>
              <w:bottom w:val="nil"/>
              <w:right w:val="nil"/>
            </w:tcBorders>
            <w:shd w:val="clear" w:color="auto" w:fill="auto"/>
            <w:noWrap/>
            <w:vAlign w:val="bottom"/>
            <w:hideMark/>
          </w:tcPr>
          <w:p w:rsidR="00F5434B" w:rsidRPr="00787FE1" w:rsidRDefault="00F5434B" w:rsidP="002A3FD1">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2</w:t>
            </w:r>
            <w:r>
              <w:rPr>
                <w:sz w:val="20"/>
                <w:szCs w:val="20"/>
              </w:rPr>
              <w:t>7</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F5434B">
            <w:pPr>
              <w:jc w:val="right"/>
              <w:rPr>
                <w:sz w:val="20"/>
                <w:szCs w:val="20"/>
              </w:rPr>
            </w:pPr>
            <w:r>
              <w:rPr>
                <w:sz w:val="20"/>
                <w:szCs w:val="20"/>
              </w:rPr>
              <w:t>9</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13</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1</w:t>
            </w:r>
            <w:r w:rsidR="00963183">
              <w:rPr>
                <w:sz w:val="20"/>
                <w:szCs w:val="20"/>
              </w:rPr>
              <w:t>4</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14</w:t>
            </w:r>
            <w:r w:rsidR="00F5434B" w:rsidRPr="00787FE1">
              <w:rPr>
                <w:sz w:val="20"/>
                <w:szCs w:val="20"/>
              </w:rPr>
              <w:t>%</w:t>
            </w:r>
          </w:p>
        </w:tc>
      </w:tr>
      <w:tr w:rsidR="00F5434B" w:rsidRPr="00787FE1" w:rsidTr="00F5434B">
        <w:trPr>
          <w:trHeight w:val="255"/>
        </w:trPr>
        <w:tc>
          <w:tcPr>
            <w:tcW w:w="1793" w:type="dxa"/>
            <w:tcBorders>
              <w:top w:val="single" w:sz="4" w:space="0" w:color="auto"/>
              <w:left w:val="single" w:sz="4" w:space="0" w:color="auto"/>
              <w:bottom w:val="single" w:sz="4" w:space="0" w:color="auto"/>
              <w:right w:val="nil"/>
            </w:tcBorders>
            <w:shd w:val="clear" w:color="auto" w:fill="auto"/>
            <w:noWrap/>
            <w:vAlign w:val="bottom"/>
            <w:hideMark/>
          </w:tcPr>
          <w:p w:rsidR="00F5434B" w:rsidRPr="00787FE1" w:rsidRDefault="00F5434B" w:rsidP="002A3FD1">
            <w:pPr>
              <w:rPr>
                <w:sz w:val="20"/>
                <w:szCs w:val="20"/>
              </w:rPr>
            </w:pPr>
            <w:proofErr w:type="spellStart"/>
            <w:r w:rsidRPr="00787FE1">
              <w:rPr>
                <w:sz w:val="20"/>
                <w:szCs w:val="20"/>
              </w:rPr>
              <w:t>Soph</w:t>
            </w:r>
            <w:proofErr w:type="spellEnd"/>
          </w:p>
        </w:tc>
        <w:tc>
          <w:tcPr>
            <w:tcW w:w="661" w:type="dxa"/>
            <w:tcBorders>
              <w:top w:val="nil"/>
              <w:left w:val="single" w:sz="4" w:space="0" w:color="auto"/>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10</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17</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16</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17</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15</w:t>
            </w:r>
          </w:p>
        </w:tc>
        <w:tc>
          <w:tcPr>
            <w:tcW w:w="222" w:type="dxa"/>
            <w:tcBorders>
              <w:top w:val="nil"/>
              <w:left w:val="nil"/>
              <w:bottom w:val="nil"/>
              <w:right w:val="nil"/>
            </w:tcBorders>
            <w:shd w:val="clear" w:color="auto" w:fill="auto"/>
            <w:noWrap/>
            <w:vAlign w:val="bottom"/>
            <w:hideMark/>
          </w:tcPr>
          <w:p w:rsidR="00F5434B" w:rsidRPr="00787FE1" w:rsidRDefault="00F5434B" w:rsidP="002A3FD1">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22</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29</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23</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24</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24</w:t>
            </w:r>
            <w:r w:rsidR="00F5434B" w:rsidRPr="00787FE1">
              <w:rPr>
                <w:sz w:val="20"/>
                <w:szCs w:val="20"/>
              </w:rPr>
              <w:t>%</w:t>
            </w:r>
          </w:p>
        </w:tc>
      </w:tr>
      <w:tr w:rsidR="00F5434B" w:rsidRPr="00787FE1" w:rsidTr="00F5434B">
        <w:trPr>
          <w:trHeight w:val="255"/>
        </w:trPr>
        <w:tc>
          <w:tcPr>
            <w:tcW w:w="1793" w:type="dxa"/>
            <w:tcBorders>
              <w:top w:val="single" w:sz="4" w:space="0" w:color="auto"/>
              <w:left w:val="single" w:sz="4" w:space="0" w:color="auto"/>
              <w:bottom w:val="single" w:sz="4" w:space="0" w:color="auto"/>
              <w:right w:val="nil"/>
            </w:tcBorders>
            <w:shd w:val="clear" w:color="auto" w:fill="auto"/>
            <w:noWrap/>
            <w:vAlign w:val="bottom"/>
            <w:hideMark/>
          </w:tcPr>
          <w:p w:rsidR="00F5434B" w:rsidRPr="00787FE1" w:rsidRDefault="00F5434B" w:rsidP="002A3FD1">
            <w:pPr>
              <w:rPr>
                <w:sz w:val="20"/>
                <w:szCs w:val="20"/>
              </w:rPr>
            </w:pPr>
            <w:r w:rsidRPr="00787FE1">
              <w:rPr>
                <w:sz w:val="20"/>
                <w:szCs w:val="20"/>
              </w:rPr>
              <w:t>Junior</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14</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17</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27</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27</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17</w:t>
            </w:r>
          </w:p>
        </w:tc>
        <w:tc>
          <w:tcPr>
            <w:tcW w:w="222" w:type="dxa"/>
            <w:tcBorders>
              <w:top w:val="nil"/>
              <w:left w:val="nil"/>
              <w:bottom w:val="nil"/>
              <w:right w:val="nil"/>
            </w:tcBorders>
            <w:shd w:val="clear" w:color="auto" w:fill="auto"/>
            <w:noWrap/>
            <w:vAlign w:val="bottom"/>
            <w:hideMark/>
          </w:tcPr>
          <w:p w:rsidR="00F5434B" w:rsidRPr="00787FE1" w:rsidRDefault="00F5434B" w:rsidP="002A3FD1">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31</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29</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38</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37</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27</w:t>
            </w:r>
            <w:r w:rsidR="00F5434B" w:rsidRPr="00787FE1">
              <w:rPr>
                <w:sz w:val="20"/>
                <w:szCs w:val="20"/>
              </w:rPr>
              <w:t>%</w:t>
            </w:r>
          </w:p>
        </w:tc>
      </w:tr>
      <w:tr w:rsidR="00F5434B" w:rsidRPr="00787FE1" w:rsidTr="00F5434B">
        <w:trPr>
          <w:trHeight w:val="255"/>
        </w:trPr>
        <w:tc>
          <w:tcPr>
            <w:tcW w:w="1793" w:type="dxa"/>
            <w:tcBorders>
              <w:top w:val="single" w:sz="4" w:space="0" w:color="auto"/>
              <w:left w:val="single" w:sz="4" w:space="0" w:color="auto"/>
              <w:bottom w:val="single" w:sz="4" w:space="0" w:color="auto"/>
              <w:right w:val="nil"/>
            </w:tcBorders>
            <w:shd w:val="clear" w:color="auto" w:fill="auto"/>
            <w:noWrap/>
            <w:vAlign w:val="bottom"/>
            <w:hideMark/>
          </w:tcPr>
          <w:p w:rsidR="00F5434B" w:rsidRPr="00787FE1" w:rsidRDefault="00F5434B" w:rsidP="002A3FD1">
            <w:pPr>
              <w:rPr>
                <w:sz w:val="20"/>
                <w:szCs w:val="20"/>
              </w:rPr>
            </w:pPr>
            <w:r w:rsidRPr="00787FE1">
              <w:rPr>
                <w:sz w:val="20"/>
                <w:szCs w:val="20"/>
              </w:rPr>
              <w:t>Senior</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9</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6</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11</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8</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13</w:t>
            </w:r>
          </w:p>
        </w:tc>
        <w:tc>
          <w:tcPr>
            <w:tcW w:w="222" w:type="dxa"/>
            <w:tcBorders>
              <w:top w:val="nil"/>
              <w:left w:val="nil"/>
              <w:bottom w:val="nil"/>
              <w:right w:val="nil"/>
            </w:tcBorders>
            <w:shd w:val="clear" w:color="auto" w:fill="auto"/>
            <w:noWrap/>
            <w:vAlign w:val="bottom"/>
            <w:hideMark/>
          </w:tcPr>
          <w:p w:rsidR="00F5434B" w:rsidRPr="00787FE1" w:rsidRDefault="00F5434B" w:rsidP="002A3FD1">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20</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10</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15</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11</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21</w:t>
            </w:r>
            <w:r w:rsidR="00F5434B" w:rsidRPr="00787FE1">
              <w:rPr>
                <w:sz w:val="20"/>
                <w:szCs w:val="20"/>
              </w:rPr>
              <w:t>%</w:t>
            </w:r>
          </w:p>
        </w:tc>
      </w:tr>
      <w:tr w:rsidR="00F5434B" w:rsidRPr="00787FE1" w:rsidTr="00F5434B">
        <w:trPr>
          <w:trHeight w:val="255"/>
        </w:trPr>
        <w:tc>
          <w:tcPr>
            <w:tcW w:w="1793" w:type="dxa"/>
            <w:tcBorders>
              <w:top w:val="single" w:sz="4" w:space="0" w:color="auto"/>
              <w:left w:val="single" w:sz="4" w:space="0" w:color="auto"/>
              <w:bottom w:val="single" w:sz="4" w:space="0" w:color="auto"/>
              <w:right w:val="nil"/>
            </w:tcBorders>
            <w:shd w:val="clear" w:color="auto" w:fill="auto"/>
            <w:noWrap/>
            <w:vAlign w:val="bottom"/>
            <w:hideMark/>
          </w:tcPr>
          <w:p w:rsidR="00F5434B" w:rsidRPr="00787FE1" w:rsidRDefault="00F5434B" w:rsidP="002A3FD1">
            <w:pPr>
              <w:rPr>
                <w:sz w:val="20"/>
                <w:szCs w:val="20"/>
              </w:rPr>
            </w:pPr>
            <w:r w:rsidRPr="00787FE1">
              <w:rPr>
                <w:sz w:val="20"/>
                <w:szCs w:val="20"/>
              </w:rPr>
              <w:t>Grad</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0</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13</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8</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10</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9</w:t>
            </w:r>
          </w:p>
        </w:tc>
        <w:tc>
          <w:tcPr>
            <w:tcW w:w="222" w:type="dxa"/>
            <w:tcBorders>
              <w:top w:val="nil"/>
              <w:left w:val="nil"/>
              <w:bottom w:val="nil"/>
              <w:right w:val="nil"/>
            </w:tcBorders>
            <w:shd w:val="clear" w:color="auto" w:fill="auto"/>
            <w:noWrap/>
            <w:vAlign w:val="bottom"/>
            <w:hideMark/>
          </w:tcPr>
          <w:p w:rsidR="00F5434B" w:rsidRPr="00787FE1" w:rsidRDefault="00F5434B" w:rsidP="002A3FD1">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0</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Pr>
                <w:sz w:val="20"/>
                <w:szCs w:val="20"/>
              </w:rPr>
              <w:t>23</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11</w:t>
            </w:r>
            <w:r w:rsidR="00F5434B"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1</w:t>
            </w:r>
            <w:r w:rsidR="00963183">
              <w:rPr>
                <w:sz w:val="20"/>
                <w:szCs w:val="20"/>
              </w:rPr>
              <w:t>4</w:t>
            </w:r>
            <w:r w:rsidRPr="00787FE1">
              <w:rPr>
                <w:sz w:val="20"/>
                <w:szCs w:val="20"/>
              </w:rPr>
              <w:t>%</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963183" w:rsidP="002A3FD1">
            <w:pPr>
              <w:jc w:val="right"/>
              <w:rPr>
                <w:sz w:val="20"/>
                <w:szCs w:val="20"/>
              </w:rPr>
            </w:pPr>
            <w:r>
              <w:rPr>
                <w:sz w:val="20"/>
                <w:szCs w:val="20"/>
              </w:rPr>
              <w:t>14</w:t>
            </w:r>
            <w:r w:rsidR="00F5434B" w:rsidRPr="00787FE1">
              <w:rPr>
                <w:sz w:val="20"/>
                <w:szCs w:val="20"/>
              </w:rPr>
              <w:t>%</w:t>
            </w:r>
          </w:p>
        </w:tc>
      </w:tr>
      <w:tr w:rsidR="00F5434B" w:rsidRPr="00787FE1" w:rsidTr="00F5434B">
        <w:trPr>
          <w:trHeight w:val="255"/>
        </w:trPr>
        <w:tc>
          <w:tcPr>
            <w:tcW w:w="1793" w:type="dxa"/>
            <w:tcBorders>
              <w:top w:val="single" w:sz="4" w:space="0" w:color="auto"/>
              <w:left w:val="single" w:sz="4" w:space="0" w:color="auto"/>
              <w:bottom w:val="single" w:sz="4" w:space="0" w:color="auto"/>
              <w:right w:val="nil"/>
            </w:tcBorders>
            <w:shd w:val="clear" w:color="auto" w:fill="auto"/>
            <w:noWrap/>
            <w:vAlign w:val="bottom"/>
            <w:hideMark/>
          </w:tcPr>
          <w:p w:rsidR="00F5434B" w:rsidRPr="00787FE1" w:rsidRDefault="00F5434B" w:rsidP="002A3FD1">
            <w:pPr>
              <w:rPr>
                <w:sz w:val="20"/>
                <w:szCs w:val="20"/>
              </w:rPr>
            </w:pPr>
            <w:r w:rsidRPr="00787FE1">
              <w:rPr>
                <w:sz w:val="20"/>
                <w:szCs w:val="20"/>
              </w:rPr>
              <w:t>Total</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45</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58</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71</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72</w:t>
            </w:r>
          </w:p>
        </w:tc>
        <w:tc>
          <w:tcPr>
            <w:tcW w:w="661" w:type="dxa"/>
            <w:tcBorders>
              <w:top w:val="nil"/>
              <w:left w:val="nil"/>
              <w:bottom w:val="single" w:sz="4" w:space="0" w:color="auto"/>
              <w:right w:val="single" w:sz="4" w:space="0" w:color="auto"/>
            </w:tcBorders>
            <w:shd w:val="clear" w:color="auto" w:fill="auto"/>
            <w:noWrap/>
            <w:vAlign w:val="bottom"/>
          </w:tcPr>
          <w:p w:rsidR="00F5434B" w:rsidRPr="00787FE1" w:rsidRDefault="00F5434B" w:rsidP="002A3FD1">
            <w:pPr>
              <w:jc w:val="right"/>
              <w:rPr>
                <w:sz w:val="20"/>
                <w:szCs w:val="20"/>
              </w:rPr>
            </w:pPr>
            <w:r>
              <w:rPr>
                <w:sz w:val="20"/>
                <w:szCs w:val="20"/>
              </w:rPr>
              <w:t>63</w:t>
            </w:r>
          </w:p>
        </w:tc>
        <w:tc>
          <w:tcPr>
            <w:tcW w:w="222" w:type="dxa"/>
            <w:tcBorders>
              <w:top w:val="nil"/>
              <w:left w:val="nil"/>
              <w:bottom w:val="nil"/>
              <w:right w:val="nil"/>
            </w:tcBorders>
            <w:shd w:val="clear" w:color="auto" w:fill="auto"/>
            <w:noWrap/>
            <w:vAlign w:val="bottom"/>
            <w:hideMark/>
          </w:tcPr>
          <w:p w:rsidR="00F5434B" w:rsidRPr="00787FE1" w:rsidRDefault="00F5434B" w:rsidP="002A3FD1">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F5434B" w:rsidRPr="00787FE1" w:rsidRDefault="00F5434B" w:rsidP="002A3FD1">
            <w:pPr>
              <w:jc w:val="right"/>
              <w:rPr>
                <w:sz w:val="20"/>
                <w:szCs w:val="20"/>
              </w:rPr>
            </w:pPr>
            <w:r w:rsidRPr="00787FE1">
              <w:rPr>
                <w:sz w:val="20"/>
                <w:szCs w:val="20"/>
              </w:rPr>
              <w:t>100%</w:t>
            </w:r>
          </w:p>
        </w:tc>
      </w:tr>
    </w:tbl>
    <w:p w:rsidR="00F5434B" w:rsidRPr="003221F0" w:rsidRDefault="00F5434B" w:rsidP="003221F0">
      <w:pPr>
        <w:rPr>
          <w:b/>
        </w:rPr>
      </w:pPr>
    </w:p>
    <w:p w:rsidR="00C472CE" w:rsidRDefault="00C472CE" w:rsidP="00A27F6B">
      <w:pPr>
        <w:jc w:val="center"/>
        <w:rPr>
          <w:b/>
        </w:rPr>
      </w:pPr>
    </w:p>
    <w:p w:rsidR="003221F0" w:rsidRDefault="008B13E4" w:rsidP="003221F0">
      <w:pPr>
        <w:rPr>
          <w:b/>
        </w:rPr>
      </w:pPr>
      <w:r>
        <w:rPr>
          <w:b/>
        </w:rPr>
        <w:t>Faculty Type</w:t>
      </w:r>
    </w:p>
    <w:tbl>
      <w:tblPr>
        <w:tblW w:w="9025" w:type="dxa"/>
        <w:tblInd w:w="18" w:type="dxa"/>
        <w:tblLook w:val="04A0" w:firstRow="1" w:lastRow="0" w:firstColumn="1" w:lastColumn="0" w:noHBand="0" w:noVBand="1"/>
      </w:tblPr>
      <w:tblGrid>
        <w:gridCol w:w="1793"/>
        <w:gridCol w:w="661"/>
        <w:gridCol w:w="661"/>
        <w:gridCol w:w="661"/>
        <w:gridCol w:w="661"/>
        <w:gridCol w:w="661"/>
        <w:gridCol w:w="222"/>
        <w:gridCol w:w="741"/>
        <w:gridCol w:w="741"/>
        <w:gridCol w:w="741"/>
        <w:gridCol w:w="741"/>
        <w:gridCol w:w="741"/>
      </w:tblGrid>
      <w:tr w:rsidR="00D44531" w:rsidRPr="00787FE1" w:rsidTr="00D44531">
        <w:trPr>
          <w:trHeight w:val="360"/>
        </w:trPr>
        <w:tc>
          <w:tcPr>
            <w:tcW w:w="6061" w:type="dxa"/>
            <w:gridSpan w:val="8"/>
            <w:tcBorders>
              <w:top w:val="nil"/>
              <w:left w:val="nil"/>
              <w:bottom w:val="nil"/>
              <w:right w:val="nil"/>
            </w:tcBorders>
            <w:shd w:val="clear" w:color="auto" w:fill="auto"/>
            <w:noWrap/>
            <w:vAlign w:val="bottom"/>
            <w:hideMark/>
          </w:tcPr>
          <w:p w:rsidR="00D44531" w:rsidRPr="00787FE1" w:rsidRDefault="00D44531" w:rsidP="002A3FD1">
            <w:pPr>
              <w:rPr>
                <w:b/>
                <w:bCs/>
                <w:sz w:val="28"/>
                <w:szCs w:val="28"/>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r>
      <w:tr w:rsidR="00D44531" w:rsidRPr="00787FE1" w:rsidTr="00D44531">
        <w:trPr>
          <w:gridAfter w:val="5"/>
          <w:wAfter w:w="3705" w:type="dxa"/>
          <w:trHeight w:val="255"/>
        </w:trPr>
        <w:tc>
          <w:tcPr>
            <w:tcW w:w="1793"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661" w:type="dxa"/>
            <w:tcBorders>
              <w:top w:val="single" w:sz="4" w:space="0" w:color="auto"/>
              <w:left w:val="single" w:sz="4" w:space="0" w:color="auto"/>
              <w:bottom w:val="single" w:sz="4" w:space="0" w:color="auto"/>
              <w:right w:val="nil"/>
            </w:tcBorders>
            <w:shd w:val="clear" w:color="auto" w:fill="auto"/>
            <w:noWrap/>
            <w:vAlign w:val="bottom"/>
            <w:hideMark/>
          </w:tcPr>
          <w:p w:rsidR="00D44531" w:rsidRPr="00787FE1" w:rsidRDefault="00D44531" w:rsidP="002A3FD1">
            <w:pPr>
              <w:rPr>
                <w:sz w:val="20"/>
                <w:szCs w:val="20"/>
              </w:rPr>
            </w:pPr>
            <w:r w:rsidRPr="00787FE1">
              <w:rPr>
                <w:sz w:val="20"/>
                <w:szCs w:val="20"/>
              </w:rPr>
              <w:t> </w:t>
            </w:r>
          </w:p>
        </w:tc>
        <w:tc>
          <w:tcPr>
            <w:tcW w:w="661" w:type="dxa"/>
            <w:tcBorders>
              <w:top w:val="single" w:sz="4" w:space="0" w:color="auto"/>
              <w:left w:val="nil"/>
              <w:bottom w:val="single" w:sz="4" w:space="0" w:color="auto"/>
              <w:right w:val="nil"/>
            </w:tcBorders>
            <w:shd w:val="clear" w:color="auto" w:fill="auto"/>
            <w:noWrap/>
            <w:vAlign w:val="bottom"/>
            <w:hideMark/>
          </w:tcPr>
          <w:p w:rsidR="00D44531" w:rsidRPr="00787FE1" w:rsidRDefault="00D44531" w:rsidP="002A3FD1">
            <w:pPr>
              <w:rPr>
                <w:sz w:val="20"/>
                <w:szCs w:val="20"/>
              </w:rPr>
            </w:pPr>
            <w:r w:rsidRPr="00787FE1">
              <w:rPr>
                <w:sz w:val="20"/>
                <w:szCs w:val="20"/>
              </w:rPr>
              <w:t> </w:t>
            </w:r>
          </w:p>
        </w:tc>
        <w:tc>
          <w:tcPr>
            <w:tcW w:w="1322" w:type="dxa"/>
            <w:gridSpan w:val="2"/>
            <w:tcBorders>
              <w:top w:val="single" w:sz="4" w:space="0" w:color="auto"/>
              <w:left w:val="nil"/>
              <w:bottom w:val="single" w:sz="4" w:space="0" w:color="auto"/>
              <w:right w:val="nil"/>
            </w:tcBorders>
            <w:shd w:val="clear" w:color="auto" w:fill="auto"/>
            <w:noWrap/>
            <w:vAlign w:val="bottom"/>
            <w:hideMark/>
          </w:tcPr>
          <w:p w:rsidR="00D44531" w:rsidRPr="00787FE1" w:rsidRDefault="00D44531" w:rsidP="002A3FD1">
            <w:pPr>
              <w:rPr>
                <w:b/>
                <w:bCs/>
                <w:sz w:val="20"/>
                <w:szCs w:val="20"/>
              </w:rPr>
            </w:pPr>
            <w:r w:rsidRPr="00787FE1">
              <w:rPr>
                <w:b/>
                <w:bCs/>
                <w:sz w:val="20"/>
                <w:szCs w:val="20"/>
              </w:rPr>
              <w:t>Number</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D44531" w:rsidRPr="00787FE1" w:rsidRDefault="00D44531" w:rsidP="002A3FD1">
            <w:pPr>
              <w:rPr>
                <w:b/>
                <w:bCs/>
                <w:sz w:val="20"/>
                <w:szCs w:val="20"/>
              </w:rPr>
            </w:pPr>
            <w:r w:rsidRPr="00787FE1">
              <w:rPr>
                <w:b/>
                <w:bCs/>
                <w:sz w:val="20"/>
                <w:szCs w:val="20"/>
              </w:rPr>
              <w:t> </w:t>
            </w:r>
          </w:p>
        </w:tc>
        <w:tc>
          <w:tcPr>
            <w:tcW w:w="222" w:type="dxa"/>
            <w:tcBorders>
              <w:top w:val="nil"/>
              <w:left w:val="nil"/>
              <w:bottom w:val="nil"/>
              <w:right w:val="nil"/>
            </w:tcBorders>
            <w:shd w:val="clear" w:color="auto" w:fill="auto"/>
            <w:noWrap/>
            <w:vAlign w:val="bottom"/>
            <w:hideMark/>
          </w:tcPr>
          <w:p w:rsidR="00D44531" w:rsidRPr="00787FE1" w:rsidRDefault="00D44531" w:rsidP="002A3FD1">
            <w:pPr>
              <w:rPr>
                <w:b/>
                <w:bCs/>
                <w:sz w:val="20"/>
                <w:szCs w:val="20"/>
              </w:rPr>
            </w:pPr>
          </w:p>
        </w:tc>
      </w:tr>
      <w:tr w:rsidR="00D44531" w:rsidRPr="00787FE1" w:rsidTr="00D44531">
        <w:trPr>
          <w:gridAfter w:val="5"/>
          <w:wAfter w:w="3705" w:type="dxa"/>
          <w:trHeight w:val="255"/>
        </w:trPr>
        <w:tc>
          <w:tcPr>
            <w:tcW w:w="1793"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D44531" w:rsidRPr="00787FE1" w:rsidRDefault="00D44531" w:rsidP="002A3FD1">
            <w:pPr>
              <w:jc w:val="right"/>
              <w:rPr>
                <w:b/>
                <w:bCs/>
                <w:sz w:val="20"/>
                <w:szCs w:val="20"/>
              </w:rPr>
            </w:pPr>
            <w:r w:rsidRPr="00787FE1">
              <w:rPr>
                <w:b/>
                <w:bCs/>
                <w:sz w:val="20"/>
                <w:szCs w:val="20"/>
              </w:rPr>
              <w:t>2008</w:t>
            </w:r>
          </w:p>
        </w:tc>
        <w:tc>
          <w:tcPr>
            <w:tcW w:w="661" w:type="dxa"/>
            <w:tcBorders>
              <w:top w:val="nil"/>
              <w:left w:val="nil"/>
              <w:bottom w:val="single" w:sz="4" w:space="0" w:color="auto"/>
              <w:right w:val="single" w:sz="4" w:space="0" w:color="auto"/>
            </w:tcBorders>
            <w:shd w:val="clear" w:color="auto" w:fill="auto"/>
            <w:noWrap/>
            <w:vAlign w:val="bottom"/>
            <w:hideMark/>
          </w:tcPr>
          <w:p w:rsidR="00D44531" w:rsidRPr="00787FE1" w:rsidRDefault="00D44531" w:rsidP="002A3FD1">
            <w:pPr>
              <w:jc w:val="right"/>
              <w:rPr>
                <w:b/>
                <w:bCs/>
                <w:sz w:val="20"/>
                <w:szCs w:val="20"/>
              </w:rPr>
            </w:pPr>
            <w:r w:rsidRPr="00787FE1">
              <w:rPr>
                <w:b/>
                <w:bCs/>
                <w:sz w:val="20"/>
                <w:szCs w:val="20"/>
              </w:rPr>
              <w:t>2009</w:t>
            </w:r>
          </w:p>
        </w:tc>
        <w:tc>
          <w:tcPr>
            <w:tcW w:w="661" w:type="dxa"/>
            <w:tcBorders>
              <w:top w:val="nil"/>
              <w:left w:val="nil"/>
              <w:bottom w:val="single" w:sz="4" w:space="0" w:color="auto"/>
              <w:right w:val="single" w:sz="4" w:space="0" w:color="auto"/>
            </w:tcBorders>
            <w:shd w:val="clear" w:color="auto" w:fill="auto"/>
            <w:noWrap/>
            <w:vAlign w:val="bottom"/>
            <w:hideMark/>
          </w:tcPr>
          <w:p w:rsidR="00D44531" w:rsidRPr="00787FE1" w:rsidRDefault="00D44531" w:rsidP="002A3FD1">
            <w:pPr>
              <w:jc w:val="right"/>
              <w:rPr>
                <w:b/>
                <w:bCs/>
                <w:sz w:val="20"/>
                <w:szCs w:val="20"/>
              </w:rPr>
            </w:pPr>
            <w:r w:rsidRPr="00787FE1">
              <w:rPr>
                <w:b/>
                <w:bCs/>
                <w:sz w:val="20"/>
                <w:szCs w:val="20"/>
              </w:rPr>
              <w:t>2010</w:t>
            </w:r>
          </w:p>
        </w:tc>
        <w:tc>
          <w:tcPr>
            <w:tcW w:w="661" w:type="dxa"/>
            <w:tcBorders>
              <w:top w:val="nil"/>
              <w:left w:val="nil"/>
              <w:bottom w:val="single" w:sz="4" w:space="0" w:color="auto"/>
              <w:right w:val="single" w:sz="4" w:space="0" w:color="auto"/>
            </w:tcBorders>
            <w:shd w:val="clear" w:color="auto" w:fill="auto"/>
            <w:noWrap/>
            <w:vAlign w:val="bottom"/>
            <w:hideMark/>
          </w:tcPr>
          <w:p w:rsidR="00D44531" w:rsidRPr="00787FE1" w:rsidRDefault="00D44531" w:rsidP="002A3FD1">
            <w:pPr>
              <w:jc w:val="right"/>
              <w:rPr>
                <w:b/>
                <w:bCs/>
                <w:sz w:val="20"/>
                <w:szCs w:val="20"/>
              </w:rPr>
            </w:pPr>
            <w:r w:rsidRPr="00787FE1">
              <w:rPr>
                <w:b/>
                <w:bCs/>
                <w:sz w:val="20"/>
                <w:szCs w:val="20"/>
              </w:rPr>
              <w:t>2011</w:t>
            </w:r>
          </w:p>
        </w:tc>
        <w:tc>
          <w:tcPr>
            <w:tcW w:w="661" w:type="dxa"/>
            <w:tcBorders>
              <w:top w:val="nil"/>
              <w:left w:val="nil"/>
              <w:bottom w:val="single" w:sz="4" w:space="0" w:color="auto"/>
              <w:right w:val="single" w:sz="4" w:space="0" w:color="auto"/>
            </w:tcBorders>
            <w:shd w:val="clear" w:color="auto" w:fill="auto"/>
            <w:noWrap/>
            <w:vAlign w:val="bottom"/>
            <w:hideMark/>
          </w:tcPr>
          <w:p w:rsidR="00D44531" w:rsidRPr="00787FE1" w:rsidRDefault="00D44531" w:rsidP="002A3FD1">
            <w:pPr>
              <w:jc w:val="right"/>
              <w:rPr>
                <w:b/>
                <w:bCs/>
                <w:sz w:val="20"/>
                <w:szCs w:val="20"/>
              </w:rPr>
            </w:pPr>
            <w:r w:rsidRPr="00787FE1">
              <w:rPr>
                <w:b/>
                <w:bCs/>
                <w:sz w:val="20"/>
                <w:szCs w:val="20"/>
              </w:rPr>
              <w:t>2012</w:t>
            </w:r>
          </w:p>
        </w:tc>
        <w:tc>
          <w:tcPr>
            <w:tcW w:w="222"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r>
      <w:tr w:rsidR="00D44531" w:rsidRPr="00787FE1" w:rsidTr="00D44531">
        <w:trPr>
          <w:gridAfter w:val="5"/>
          <w:wAfter w:w="3705" w:type="dxa"/>
          <w:trHeight w:val="255"/>
        </w:trPr>
        <w:tc>
          <w:tcPr>
            <w:tcW w:w="1793" w:type="dxa"/>
            <w:tcBorders>
              <w:top w:val="single" w:sz="4" w:space="0" w:color="auto"/>
              <w:left w:val="single" w:sz="4" w:space="0" w:color="auto"/>
              <w:bottom w:val="nil"/>
              <w:right w:val="single" w:sz="4" w:space="0" w:color="auto"/>
            </w:tcBorders>
            <w:shd w:val="clear" w:color="auto" w:fill="auto"/>
            <w:noWrap/>
            <w:vAlign w:val="bottom"/>
            <w:hideMark/>
          </w:tcPr>
          <w:p w:rsidR="00D44531" w:rsidRPr="00787FE1" w:rsidRDefault="00D44531" w:rsidP="002A3FD1">
            <w:pPr>
              <w:rPr>
                <w:sz w:val="20"/>
                <w:szCs w:val="20"/>
              </w:rPr>
            </w:pPr>
            <w:r w:rsidRPr="00787FE1">
              <w:rPr>
                <w:sz w:val="20"/>
                <w:szCs w:val="20"/>
              </w:rPr>
              <w:t>Full-Time Faculty</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0</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0</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0</w:t>
            </w:r>
          </w:p>
        </w:tc>
        <w:tc>
          <w:tcPr>
            <w:tcW w:w="222"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r>
      <w:tr w:rsidR="00D44531" w:rsidRPr="00787FE1" w:rsidTr="00D44531">
        <w:trPr>
          <w:gridAfter w:val="5"/>
          <w:wAfter w:w="3705" w:type="dxa"/>
          <w:trHeight w:val="255"/>
        </w:trPr>
        <w:tc>
          <w:tcPr>
            <w:tcW w:w="1793" w:type="dxa"/>
            <w:tcBorders>
              <w:top w:val="nil"/>
              <w:left w:val="single" w:sz="4" w:space="0" w:color="auto"/>
              <w:bottom w:val="nil"/>
              <w:right w:val="single" w:sz="4" w:space="0" w:color="auto"/>
            </w:tcBorders>
            <w:shd w:val="clear" w:color="auto" w:fill="auto"/>
            <w:noWrap/>
            <w:vAlign w:val="bottom"/>
            <w:hideMark/>
          </w:tcPr>
          <w:p w:rsidR="00D44531" w:rsidRPr="00787FE1" w:rsidRDefault="00D44531" w:rsidP="002A3FD1">
            <w:pPr>
              <w:rPr>
                <w:sz w:val="20"/>
                <w:szCs w:val="20"/>
              </w:rPr>
            </w:pPr>
            <w:r w:rsidRPr="00787FE1">
              <w:rPr>
                <w:sz w:val="20"/>
                <w:szCs w:val="20"/>
              </w:rPr>
              <w:t>Part-Time Faculty</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0</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0</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222"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r>
      <w:tr w:rsidR="00D44531" w:rsidRPr="00787FE1" w:rsidTr="00D44531">
        <w:trPr>
          <w:gridAfter w:val="5"/>
          <w:wAfter w:w="3705" w:type="dxa"/>
          <w:trHeight w:val="255"/>
        </w:trPr>
        <w:tc>
          <w:tcPr>
            <w:tcW w:w="1793" w:type="dxa"/>
            <w:tcBorders>
              <w:top w:val="single" w:sz="4" w:space="0" w:color="969696"/>
              <w:left w:val="single" w:sz="4" w:space="0" w:color="auto"/>
              <w:bottom w:val="single" w:sz="4" w:space="0" w:color="auto"/>
              <w:right w:val="single" w:sz="4" w:space="0" w:color="auto"/>
            </w:tcBorders>
            <w:shd w:val="clear" w:color="auto" w:fill="auto"/>
            <w:noWrap/>
            <w:vAlign w:val="bottom"/>
            <w:hideMark/>
          </w:tcPr>
          <w:p w:rsidR="00D44531" w:rsidRPr="00787FE1" w:rsidRDefault="00D44531" w:rsidP="002A3FD1">
            <w:pPr>
              <w:rPr>
                <w:sz w:val="20"/>
                <w:szCs w:val="20"/>
              </w:rPr>
            </w:pPr>
            <w:r w:rsidRPr="00787FE1">
              <w:rPr>
                <w:sz w:val="20"/>
                <w:szCs w:val="20"/>
              </w:rPr>
              <w:t>Total</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661" w:type="dxa"/>
            <w:tcBorders>
              <w:top w:val="nil"/>
              <w:left w:val="nil"/>
              <w:bottom w:val="single" w:sz="4" w:space="0" w:color="auto"/>
              <w:right w:val="single" w:sz="4" w:space="0" w:color="auto"/>
            </w:tcBorders>
            <w:shd w:val="clear" w:color="auto" w:fill="auto"/>
            <w:noWrap/>
            <w:vAlign w:val="bottom"/>
          </w:tcPr>
          <w:p w:rsidR="00D44531" w:rsidRPr="00787FE1" w:rsidRDefault="00D44531" w:rsidP="00D44531">
            <w:pPr>
              <w:jc w:val="right"/>
              <w:rPr>
                <w:sz w:val="20"/>
                <w:szCs w:val="20"/>
              </w:rPr>
            </w:pPr>
            <w:r>
              <w:rPr>
                <w:sz w:val="20"/>
                <w:szCs w:val="20"/>
              </w:rPr>
              <w:t>2</w:t>
            </w:r>
          </w:p>
        </w:tc>
        <w:tc>
          <w:tcPr>
            <w:tcW w:w="222"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r>
      <w:tr w:rsidR="00D44531" w:rsidRPr="00787FE1" w:rsidTr="00D44531">
        <w:trPr>
          <w:trHeight w:val="255"/>
        </w:trPr>
        <w:tc>
          <w:tcPr>
            <w:tcW w:w="1793"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66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66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66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66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66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222"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c>
          <w:tcPr>
            <w:tcW w:w="741" w:type="dxa"/>
            <w:tcBorders>
              <w:top w:val="nil"/>
              <w:left w:val="nil"/>
              <w:bottom w:val="nil"/>
              <w:right w:val="nil"/>
            </w:tcBorders>
            <w:shd w:val="clear" w:color="auto" w:fill="auto"/>
            <w:noWrap/>
            <w:vAlign w:val="bottom"/>
            <w:hideMark/>
          </w:tcPr>
          <w:p w:rsidR="00D44531" w:rsidRPr="00787FE1" w:rsidRDefault="00D44531" w:rsidP="002A3FD1">
            <w:pPr>
              <w:rPr>
                <w:sz w:val="20"/>
                <w:szCs w:val="20"/>
              </w:rPr>
            </w:pPr>
          </w:p>
        </w:tc>
      </w:tr>
    </w:tbl>
    <w:p w:rsidR="00D44531" w:rsidRDefault="00D44531" w:rsidP="003221F0">
      <w:pPr>
        <w:rPr>
          <w:b/>
        </w:rPr>
      </w:pPr>
    </w:p>
    <w:p w:rsidR="003221F0" w:rsidRDefault="003221F0" w:rsidP="003221F0">
      <w:pPr>
        <w:rPr>
          <w:b/>
        </w:rPr>
      </w:pPr>
    </w:p>
    <w:p w:rsidR="002D15E0" w:rsidRPr="002D15E0" w:rsidRDefault="002D15E0" w:rsidP="002D15E0">
      <w:pPr>
        <w:rPr>
          <w:bCs/>
          <w:sz w:val="20"/>
          <w:szCs w:val="20"/>
        </w:rPr>
      </w:pPr>
      <w:r w:rsidRPr="002D15E0">
        <w:rPr>
          <w:bCs/>
          <w:sz w:val="20"/>
          <w:szCs w:val="20"/>
        </w:rPr>
        <w:t>Source: CSUN Office of Institutional Research</w:t>
      </w:r>
    </w:p>
    <w:p w:rsidR="005B7B9D" w:rsidRPr="005B7B9D" w:rsidRDefault="003221F0" w:rsidP="005B7B9D">
      <w:pPr>
        <w:jc w:val="center"/>
        <w:rPr>
          <w:b/>
        </w:rPr>
      </w:pPr>
      <w:r>
        <w:rPr>
          <w:b/>
        </w:rPr>
        <w:br w:type="page"/>
      </w:r>
      <w:r w:rsidR="005B7B9D" w:rsidRPr="005B7B9D">
        <w:rPr>
          <w:b/>
        </w:rPr>
        <w:lastRenderedPageBreak/>
        <w:t>C. ALIGNMENT OF COURSE OBJECTIVES AND STUDENT LEARNING</w:t>
      </w:r>
    </w:p>
    <w:p w:rsidR="005B7B9D" w:rsidRPr="005B7B9D" w:rsidRDefault="005B7B9D" w:rsidP="005B7B9D">
      <w:pPr>
        <w:jc w:val="center"/>
        <w:rPr>
          <w:b/>
        </w:rPr>
      </w:pPr>
      <w:r w:rsidRPr="005B7B9D">
        <w:rPr>
          <w:b/>
        </w:rPr>
        <w:t>OUTCOMES</w:t>
      </w:r>
    </w:p>
    <w:p w:rsidR="005B7B9D" w:rsidRPr="005B7B9D" w:rsidRDefault="005B7B9D" w:rsidP="005B7B9D">
      <w:pPr>
        <w:jc w:val="center"/>
        <w:rPr>
          <w:b/>
        </w:rPr>
      </w:pPr>
    </w:p>
    <w:p w:rsidR="005B7B9D" w:rsidRPr="005B7B9D" w:rsidRDefault="005B7B9D" w:rsidP="005B7B9D">
      <w:pPr>
        <w:jc w:val="center"/>
        <w:rPr>
          <w:b/>
        </w:rPr>
      </w:pPr>
      <w:r w:rsidRPr="005B7B9D">
        <w:rPr>
          <w:b/>
        </w:rPr>
        <w:t>Form A</w:t>
      </w:r>
    </w:p>
    <w:p w:rsidR="005B7B9D" w:rsidRPr="005B7B9D" w:rsidRDefault="005B7B9D" w:rsidP="005B7B9D">
      <w:pPr>
        <w:jc w:val="center"/>
        <w:rPr>
          <w:b/>
        </w:rPr>
      </w:pPr>
      <w:r w:rsidRPr="005B7B9D">
        <w:rPr>
          <w:b/>
        </w:rPr>
        <w:t>Course Alignment GE Subject Explorations:</w:t>
      </w:r>
    </w:p>
    <w:p w:rsidR="00A27F6B" w:rsidRDefault="005B7B9D" w:rsidP="005B7B9D">
      <w:pPr>
        <w:jc w:val="center"/>
        <w:rPr>
          <w:b/>
        </w:rPr>
      </w:pPr>
      <w:r w:rsidRPr="005B7B9D">
        <w:rPr>
          <w:b/>
        </w:rPr>
        <w:t>Life Long Learning</w:t>
      </w:r>
    </w:p>
    <w:p w:rsidR="005B7B9D" w:rsidRDefault="005B7B9D" w:rsidP="005B7B9D">
      <w:pPr>
        <w:jc w:val="center"/>
        <w:rPr>
          <w:b/>
        </w:rPr>
      </w:pPr>
    </w:p>
    <w:p w:rsidR="005B7B9D" w:rsidRPr="009B6BC6" w:rsidRDefault="005B7B9D" w:rsidP="005B7B9D">
      <w:pPr>
        <w:jc w:val="center"/>
      </w:pPr>
    </w:p>
    <w:p w:rsidR="001C266D" w:rsidRPr="00B278BE" w:rsidRDefault="001C266D" w:rsidP="001C266D">
      <w:pPr>
        <w:rPr>
          <w:b/>
        </w:rPr>
      </w:pPr>
      <w:r w:rsidRPr="00B278BE">
        <w:rPr>
          <w:b/>
        </w:rPr>
        <w:t xml:space="preserve">RTM </w:t>
      </w:r>
      <w:r>
        <w:rPr>
          <w:b/>
        </w:rPr>
        <w:t>251</w:t>
      </w:r>
    </w:p>
    <w:p w:rsidR="001C266D" w:rsidRDefault="001C266D" w:rsidP="001C266D">
      <w:pPr>
        <w:rPr>
          <w:b/>
        </w:rPr>
      </w:pPr>
      <w:r w:rsidRPr="006528B2">
        <w:rPr>
          <w:b/>
        </w:rPr>
        <w:t>Recreation and Leisure in Contemporary Society</w:t>
      </w:r>
      <w:r w:rsidRPr="00B278BE">
        <w:rPr>
          <w:b/>
        </w:rPr>
        <w:t xml:space="preserve"> </w:t>
      </w:r>
    </w:p>
    <w:p w:rsidR="001C266D" w:rsidRPr="00B278BE" w:rsidRDefault="001C266D" w:rsidP="001C266D">
      <w:pPr>
        <w:rPr>
          <w:b/>
        </w:rPr>
      </w:pPr>
      <w:r w:rsidRPr="00B278BE">
        <w:rPr>
          <w:b/>
        </w:rPr>
        <w:t>3 Units</w:t>
      </w:r>
    </w:p>
    <w:p w:rsidR="001C266D" w:rsidRDefault="001C266D" w:rsidP="00A27F6B">
      <w:pPr>
        <w:rPr>
          <w:b/>
        </w:rPr>
      </w:pPr>
    </w:p>
    <w:p w:rsidR="00A27F6B" w:rsidRPr="009B6BC6" w:rsidRDefault="001C266D" w:rsidP="00A27F6B">
      <w:pPr>
        <w:rPr>
          <w:b/>
        </w:rPr>
      </w:pPr>
      <w:r w:rsidRPr="001C266D">
        <w:rPr>
          <w:b/>
        </w:rPr>
        <w:t>Overall Goal</w:t>
      </w:r>
      <w:r w:rsidR="00A27F6B" w:rsidRPr="001C266D">
        <w:t>: develop cognitive, physical and affective skills which will allow them to become more</w:t>
      </w:r>
      <w:r w:rsidR="00A27F6B" w:rsidRPr="009B6BC6">
        <w:t xml:space="preserve"> integrated and well-rounded individuals within various physical, social, cultural, and technological environments and communities.</w:t>
      </w:r>
    </w:p>
    <w:p w:rsidR="00A27F6B" w:rsidRPr="009B6BC6" w:rsidRDefault="00A27F6B" w:rsidP="00A27F6B"/>
    <w:p w:rsidR="00A27F6B" w:rsidRPr="009B6BC6" w:rsidRDefault="00A27F6B" w:rsidP="00A27F6B">
      <w:pPr>
        <w:pStyle w:val="Default"/>
      </w:pPr>
      <w:r w:rsidRPr="009B6BC6">
        <w:rPr>
          <w:b/>
          <w:u w:val="single"/>
        </w:rPr>
        <w:t>Life Long Learning GE SLO #1:</w:t>
      </w:r>
      <w:r w:rsidRPr="009B6BC6">
        <w:t xml:space="preserve"> Students will identify and actively engage in behaviors conducive to individual health, well-being, or development, and understand the value of maintaining these behaviors throughout their lifespan; </w:t>
      </w:r>
    </w:p>
    <w:p w:rsidR="00A27F6B" w:rsidRPr="009B6BC6" w:rsidRDefault="00A27F6B" w:rsidP="00A27F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9B6BC6" w:rsidTr="008F19B4">
        <w:tc>
          <w:tcPr>
            <w:tcW w:w="13176" w:type="dxa"/>
          </w:tcPr>
          <w:p w:rsidR="00CF41FB" w:rsidRDefault="00CF41FB" w:rsidP="00CF41FB">
            <w:pPr>
              <w:pStyle w:val="ListParagraph"/>
              <w:ind w:left="0"/>
            </w:pPr>
            <w:r>
              <w:t>This SLO is addressed by the following four course objectives.</w:t>
            </w:r>
          </w:p>
          <w:p w:rsidR="00CF41FB" w:rsidRDefault="00CF41FB" w:rsidP="00CF41FB">
            <w:pPr>
              <w:pStyle w:val="ListParagraph"/>
              <w:ind w:left="0"/>
            </w:pPr>
          </w:p>
          <w:p w:rsidR="00CF41FB" w:rsidRDefault="00CF41FB" w:rsidP="00CF41FB">
            <w:pPr>
              <w:pStyle w:val="ListParagraph"/>
              <w:ind w:left="0"/>
            </w:pPr>
            <w:r>
              <w:t>The first course objective is “</w:t>
            </w:r>
            <w:r w:rsidR="00CC77D2" w:rsidRPr="009B6BC6">
              <w:t>Understand the unique and interrelated contributions of play, leisure and recreation to the psychomotor, cognitive, affective, social and spiritual development of the individual across the life span.</w:t>
            </w:r>
            <w:r>
              <w:t>” The course assignments used to evaluate students’ achievement include:</w:t>
            </w:r>
          </w:p>
          <w:p w:rsidR="00CF41FB" w:rsidRDefault="00CF41FB" w:rsidP="00CF41FB">
            <w:pPr>
              <w:pStyle w:val="ListParagraph"/>
              <w:numPr>
                <w:ilvl w:val="0"/>
                <w:numId w:val="20"/>
              </w:numPr>
            </w:pPr>
            <w:r>
              <w:t>Group w</w:t>
            </w:r>
            <w:r w:rsidR="008F19B4">
              <w:t>ork</w:t>
            </w:r>
            <w:r>
              <w:t xml:space="preserve"> </w:t>
            </w:r>
            <w:r w:rsidR="00F44422">
              <w:t>(p.</w:t>
            </w:r>
            <w:r w:rsidR="00FE17A6" w:rsidRPr="00FE17A6">
              <w:t>1</w:t>
            </w:r>
            <w:r w:rsidR="00F44422">
              <w:t>9</w:t>
            </w:r>
            <w:r w:rsidRPr="00FE17A6">
              <w:t>)</w:t>
            </w:r>
          </w:p>
          <w:p w:rsidR="004614E6" w:rsidRPr="009B6BC6" w:rsidRDefault="00CF41FB" w:rsidP="00CF41FB">
            <w:pPr>
              <w:pStyle w:val="ListParagraph"/>
              <w:numPr>
                <w:ilvl w:val="0"/>
                <w:numId w:val="20"/>
              </w:numPr>
            </w:pPr>
            <w:r>
              <w:t>L</w:t>
            </w:r>
            <w:r w:rsidR="004614E6" w:rsidRPr="009B6BC6">
              <w:t xml:space="preserve">eisure </w:t>
            </w:r>
            <w:r>
              <w:t>self</w:t>
            </w:r>
            <w:r w:rsidR="00F44422">
              <w:t>-</w:t>
            </w:r>
            <w:r>
              <w:t>inventory assessment p</w:t>
            </w:r>
            <w:r w:rsidR="004614E6" w:rsidRPr="009B6BC6">
              <w:t>aper</w:t>
            </w:r>
            <w:r w:rsidR="00730478">
              <w:t xml:space="preserve"> </w:t>
            </w:r>
            <w:r w:rsidR="00FE17A6" w:rsidRPr="00FE17A6">
              <w:t>(p. 1</w:t>
            </w:r>
            <w:r w:rsidR="00F44422">
              <w:t>3</w:t>
            </w:r>
            <w:r w:rsidRPr="00FE17A6">
              <w:t>)</w:t>
            </w:r>
          </w:p>
          <w:p w:rsidR="001723BC" w:rsidRDefault="001723BC" w:rsidP="00CF41FB">
            <w:pPr>
              <w:pStyle w:val="ListParagraph"/>
              <w:numPr>
                <w:ilvl w:val="0"/>
                <w:numId w:val="20"/>
              </w:numPr>
            </w:pPr>
            <w:r w:rsidRPr="009B6BC6">
              <w:t>Quiz</w:t>
            </w:r>
            <w:r w:rsidR="00CF41FB">
              <w:t xml:space="preserve"> </w:t>
            </w:r>
            <w:r w:rsidR="00FE17A6" w:rsidRPr="00FE17A6">
              <w:t>(p. 2</w:t>
            </w:r>
            <w:r w:rsidR="00F44422">
              <w:t>0</w:t>
            </w:r>
            <w:r w:rsidR="00CF41FB" w:rsidRPr="00FE17A6">
              <w:t>)</w:t>
            </w:r>
          </w:p>
          <w:p w:rsidR="00CF41FB" w:rsidRDefault="00CF41FB" w:rsidP="00CF41FB">
            <w:pPr>
              <w:pStyle w:val="ListParagraph"/>
              <w:ind w:left="0"/>
            </w:pPr>
          </w:p>
          <w:p w:rsidR="004614E6" w:rsidRPr="009B6BC6" w:rsidRDefault="00CF41FB" w:rsidP="00CF41FB">
            <w:pPr>
              <w:pStyle w:val="ListParagraph"/>
              <w:ind w:left="0"/>
            </w:pPr>
            <w:r>
              <w:t>The second course objective is “</w:t>
            </w:r>
            <w:r w:rsidR="00CC77D2" w:rsidRPr="009B6BC6">
              <w:t>Develop a personal philosophy of leisure participation, stewardship of natural resources, and advocacy of a balanced lifestyle; including the paid work environment</w:t>
            </w:r>
            <w:r>
              <w:t xml:space="preserve">.” The course assignments used to evaluate students’ achievement include: </w:t>
            </w:r>
          </w:p>
          <w:p w:rsidR="00CF41FB" w:rsidRDefault="00CF41FB" w:rsidP="00CF41FB">
            <w:pPr>
              <w:pStyle w:val="ListParagraph"/>
              <w:numPr>
                <w:ilvl w:val="0"/>
                <w:numId w:val="21"/>
              </w:numPr>
            </w:pPr>
            <w:r>
              <w:t>L</w:t>
            </w:r>
            <w:r w:rsidRPr="009B6BC6">
              <w:t xml:space="preserve">eisure </w:t>
            </w:r>
            <w:r>
              <w:t>self</w:t>
            </w:r>
            <w:r w:rsidR="00F44422">
              <w:t>-</w:t>
            </w:r>
            <w:r>
              <w:t>inventory assessment p</w:t>
            </w:r>
            <w:r w:rsidRPr="009B6BC6">
              <w:t>aper</w:t>
            </w:r>
            <w:r>
              <w:t xml:space="preserve"> </w:t>
            </w:r>
            <w:r w:rsidR="00FE17A6" w:rsidRPr="00FE17A6">
              <w:t>(p. 1</w:t>
            </w:r>
            <w:r w:rsidR="00F44422">
              <w:t>3</w:t>
            </w:r>
            <w:r w:rsidRPr="00FE17A6">
              <w:t>)</w:t>
            </w:r>
          </w:p>
          <w:p w:rsidR="001723BC" w:rsidRPr="009B6BC6" w:rsidRDefault="00CF41FB" w:rsidP="00CF41FB">
            <w:pPr>
              <w:pStyle w:val="ListParagraph"/>
              <w:numPr>
                <w:ilvl w:val="0"/>
                <w:numId w:val="21"/>
              </w:numPr>
            </w:pPr>
            <w:r>
              <w:t>Recreation/leisure a</w:t>
            </w:r>
            <w:r w:rsidR="001723BC" w:rsidRPr="009B6BC6">
              <w:t xml:space="preserve">dvocacy PowerPoint </w:t>
            </w:r>
            <w:r>
              <w:t xml:space="preserve">presentation </w:t>
            </w:r>
            <w:r w:rsidR="00FE17A6" w:rsidRPr="00FE17A6">
              <w:t xml:space="preserve">(p. </w:t>
            </w:r>
            <w:r w:rsidR="00FE17A6">
              <w:t>1</w:t>
            </w:r>
            <w:r w:rsidR="00F44422">
              <w:t>6</w:t>
            </w:r>
            <w:r w:rsidRPr="00FE17A6">
              <w:t>)</w:t>
            </w:r>
            <w:r>
              <w:t xml:space="preserve">  </w:t>
            </w:r>
          </w:p>
          <w:p w:rsidR="001723BC" w:rsidRPr="009B6BC6" w:rsidRDefault="001723BC" w:rsidP="001723BC">
            <w:pPr>
              <w:tabs>
                <w:tab w:val="left" w:pos="1500"/>
              </w:tabs>
              <w:ind w:left="450"/>
            </w:pPr>
          </w:p>
          <w:p w:rsidR="00CC77D2" w:rsidRPr="009B6BC6" w:rsidRDefault="00CF41FB" w:rsidP="00CC77D2">
            <w:r>
              <w:t>The third course objective is</w:t>
            </w:r>
            <w:r w:rsidRPr="009B6BC6">
              <w:t xml:space="preserve"> </w:t>
            </w:r>
            <w:r>
              <w:t>“</w:t>
            </w:r>
            <w:r w:rsidR="000318CC" w:rsidRPr="009B6BC6">
              <w:t>Recognize the presence and expression of parks, recreation</w:t>
            </w:r>
            <w:r>
              <w:t xml:space="preserve"> </w:t>
            </w:r>
            <w:r w:rsidR="000318CC" w:rsidRPr="009B6BC6">
              <w:t>and leisure services as personal and community resources in the non-profit,</w:t>
            </w:r>
            <w:r>
              <w:t xml:space="preserve"> </w:t>
            </w:r>
            <w:r w:rsidR="000318CC" w:rsidRPr="009B6BC6">
              <w:t>government/public and nonprofit sectors</w:t>
            </w:r>
            <w:r>
              <w:t>.” The course assignments used to evaluate students’ achievement include:</w:t>
            </w:r>
          </w:p>
          <w:p w:rsidR="001723BC" w:rsidRPr="009B6BC6" w:rsidRDefault="00CF41FB" w:rsidP="00CF41FB">
            <w:pPr>
              <w:numPr>
                <w:ilvl w:val="0"/>
                <w:numId w:val="22"/>
              </w:numPr>
            </w:pPr>
            <w:r>
              <w:t>Group w</w:t>
            </w:r>
            <w:r w:rsidR="008F19B4">
              <w:t>ork</w:t>
            </w:r>
            <w:r w:rsidR="008D16AA">
              <w:t xml:space="preserve"> </w:t>
            </w:r>
            <w:r w:rsidR="00F44422">
              <w:t xml:space="preserve">(p. </w:t>
            </w:r>
            <w:r w:rsidR="00FE17A6">
              <w:t>1</w:t>
            </w:r>
            <w:r w:rsidR="00F44422">
              <w:t>9</w:t>
            </w:r>
            <w:r w:rsidR="00FE17A6">
              <w:t>)</w:t>
            </w:r>
            <w:r w:rsidR="008D16AA">
              <w:t xml:space="preserve"> </w:t>
            </w:r>
          </w:p>
          <w:p w:rsidR="00CF41FB" w:rsidRDefault="00CF41FB" w:rsidP="00CF41FB">
            <w:pPr>
              <w:numPr>
                <w:ilvl w:val="0"/>
                <w:numId w:val="22"/>
              </w:numPr>
            </w:pPr>
            <w:r>
              <w:t>Outdoor experience p</w:t>
            </w:r>
            <w:r w:rsidR="001723BC" w:rsidRPr="009B6BC6">
              <w:t>aper</w:t>
            </w:r>
            <w:r w:rsidR="008D16AA">
              <w:t xml:space="preserve"> </w:t>
            </w:r>
            <w:r w:rsidR="00FE17A6">
              <w:t>(p. 1</w:t>
            </w:r>
            <w:r w:rsidR="00F44422">
              <w:t>5</w:t>
            </w:r>
            <w:r w:rsidR="00FE17A6">
              <w:t>)</w:t>
            </w:r>
            <w:r w:rsidR="008D16AA">
              <w:t xml:space="preserve"> </w:t>
            </w:r>
          </w:p>
          <w:p w:rsidR="00CF41FB" w:rsidRPr="009B6BC6" w:rsidRDefault="00CF41FB" w:rsidP="00CF41FB">
            <w:pPr>
              <w:numPr>
                <w:ilvl w:val="0"/>
                <w:numId w:val="22"/>
              </w:numPr>
            </w:pPr>
            <w:r>
              <w:t>Recreation/leisure a</w:t>
            </w:r>
            <w:r w:rsidRPr="009B6BC6">
              <w:t xml:space="preserve">dvocacy PowerPoint </w:t>
            </w:r>
            <w:r>
              <w:t xml:space="preserve">presentation </w:t>
            </w:r>
            <w:r w:rsidRPr="00FE17A6">
              <w:t>(p</w:t>
            </w:r>
            <w:r w:rsidR="00FE17A6" w:rsidRPr="00FE17A6">
              <w:t>. 1</w:t>
            </w:r>
            <w:r w:rsidR="00F44422">
              <w:t>6</w:t>
            </w:r>
            <w:r w:rsidRPr="00FE17A6">
              <w:t>)</w:t>
            </w:r>
            <w:r>
              <w:t xml:space="preserve">  </w:t>
            </w:r>
          </w:p>
          <w:p w:rsidR="001723BC" w:rsidRPr="009B6BC6" w:rsidRDefault="001723BC" w:rsidP="00CF41FB">
            <w:pPr>
              <w:numPr>
                <w:ilvl w:val="0"/>
                <w:numId w:val="22"/>
              </w:numPr>
            </w:pPr>
            <w:r w:rsidRPr="009B6BC6">
              <w:t>Quiz</w:t>
            </w:r>
            <w:r w:rsidR="00FE17A6">
              <w:t xml:space="preserve"> (p. 2</w:t>
            </w:r>
            <w:r w:rsidR="00F44422">
              <w:t>0</w:t>
            </w:r>
            <w:r w:rsidR="00FE17A6">
              <w:t>)</w:t>
            </w:r>
          </w:p>
          <w:p w:rsidR="00A27F6B" w:rsidRPr="009B6BC6" w:rsidRDefault="00A27F6B" w:rsidP="008F19B4"/>
          <w:p w:rsidR="00F12118" w:rsidRPr="009B6BC6" w:rsidRDefault="00CF41FB" w:rsidP="00CF41FB">
            <w:r>
              <w:t>The fourth course objective is “</w:t>
            </w:r>
            <w:r w:rsidR="00F12118" w:rsidRPr="009B6BC6">
              <w:t>Explore the impact of the prosperity of the early rich and the poor, and the role of recreation in helping individuals pursue quality of life</w:t>
            </w:r>
            <w:r>
              <w:t xml:space="preserve">.” The course </w:t>
            </w:r>
            <w:r>
              <w:lastRenderedPageBreak/>
              <w:t>assignments used to evaluate students’ achievement include:</w:t>
            </w:r>
          </w:p>
          <w:p w:rsidR="00F12118" w:rsidRPr="009B6BC6" w:rsidRDefault="008F19B4" w:rsidP="00CF41FB">
            <w:pPr>
              <w:pStyle w:val="ListParagraph"/>
              <w:numPr>
                <w:ilvl w:val="0"/>
                <w:numId w:val="23"/>
              </w:numPr>
            </w:pPr>
            <w:r>
              <w:t xml:space="preserve">Group </w:t>
            </w:r>
            <w:r w:rsidR="00CF41FB">
              <w:t>w</w:t>
            </w:r>
            <w:r>
              <w:t>ork</w:t>
            </w:r>
            <w:r w:rsidR="00FE17A6">
              <w:t xml:space="preserve"> (p.1</w:t>
            </w:r>
            <w:r w:rsidR="00F44422">
              <w:t>9</w:t>
            </w:r>
            <w:r w:rsidR="00FE17A6">
              <w:t>)</w:t>
            </w:r>
          </w:p>
          <w:p w:rsidR="007D45D5" w:rsidRPr="009B6BC6" w:rsidRDefault="00F12118" w:rsidP="00CF41FB">
            <w:pPr>
              <w:pStyle w:val="ListParagraph"/>
              <w:numPr>
                <w:ilvl w:val="0"/>
                <w:numId w:val="23"/>
              </w:numPr>
            </w:pPr>
            <w:r w:rsidRPr="009B6BC6">
              <w:t>Quiz</w:t>
            </w:r>
            <w:r w:rsidR="00F44422">
              <w:t xml:space="preserve"> (p. 20</w:t>
            </w:r>
            <w:r w:rsidR="00FE17A6">
              <w:t>)</w:t>
            </w:r>
          </w:p>
        </w:tc>
      </w:tr>
    </w:tbl>
    <w:p w:rsidR="00A27F6B" w:rsidRPr="009B6BC6" w:rsidRDefault="00A27F6B" w:rsidP="00A27F6B"/>
    <w:p w:rsidR="00A27F6B" w:rsidRPr="009B6BC6" w:rsidRDefault="00A27F6B" w:rsidP="00A27F6B">
      <w:pPr>
        <w:pStyle w:val="Default"/>
      </w:pPr>
      <w:r w:rsidRPr="009B6BC6">
        <w:rPr>
          <w:b/>
          <w:u w:val="single"/>
        </w:rPr>
        <w:t>Life Long Learning GE SLO #2</w:t>
      </w:r>
      <w:r w:rsidRPr="009B6BC6">
        <w:rPr>
          <w:u w:val="single"/>
        </w:rPr>
        <w:t>:</w:t>
      </w:r>
      <w:r w:rsidRPr="009B6BC6">
        <w:t xml:space="preserve"> Students will identify and apply strategies leading to health, well-being, or development for community members of diverse populations; </w:t>
      </w:r>
    </w:p>
    <w:p w:rsidR="00A27F6B" w:rsidRPr="009B6BC6" w:rsidRDefault="00A27F6B" w:rsidP="00A27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9B6BC6" w:rsidTr="008F19B4">
        <w:tc>
          <w:tcPr>
            <w:tcW w:w="13176" w:type="dxa"/>
          </w:tcPr>
          <w:p w:rsidR="00CF41FB" w:rsidRDefault="00CF41FB" w:rsidP="00CF41FB">
            <w:pPr>
              <w:pStyle w:val="ListParagraph"/>
              <w:ind w:left="0"/>
            </w:pPr>
            <w:r>
              <w:t>This SLO is addressed by the following four course objectives.</w:t>
            </w:r>
          </w:p>
          <w:p w:rsidR="00CF41FB" w:rsidRDefault="00CF41FB" w:rsidP="00CF41FB">
            <w:pPr>
              <w:pStyle w:val="ListParagraph"/>
              <w:ind w:left="0"/>
            </w:pPr>
          </w:p>
          <w:p w:rsidR="00A27F6B" w:rsidRPr="009B6BC6" w:rsidRDefault="00CF41FB" w:rsidP="00CF41FB">
            <w:pPr>
              <w:pStyle w:val="ListParagraph"/>
              <w:ind w:left="0"/>
            </w:pPr>
            <w:r>
              <w:t>The first course objective is “</w:t>
            </w:r>
            <w:r w:rsidR="00F12118" w:rsidRPr="009B6BC6">
              <w:t>Analyze the contributions of parks, recreation, tourism, and hospitality industries</w:t>
            </w:r>
            <w:r>
              <w:t>.” The course assignments used to evaluate students’ achievement include:</w:t>
            </w:r>
          </w:p>
          <w:p w:rsidR="00E76BE8" w:rsidRPr="009B6BC6" w:rsidRDefault="00CF41FB" w:rsidP="0028011D">
            <w:pPr>
              <w:pStyle w:val="ListParagraph"/>
              <w:numPr>
                <w:ilvl w:val="0"/>
                <w:numId w:val="24"/>
              </w:numPr>
            </w:pPr>
            <w:r>
              <w:t>Group w</w:t>
            </w:r>
            <w:r w:rsidR="009B6BC6" w:rsidRPr="009B6BC6">
              <w:t>ork</w:t>
            </w:r>
            <w:r w:rsidR="00F44422">
              <w:t xml:space="preserve"> (p. </w:t>
            </w:r>
            <w:r w:rsidR="00FE17A6">
              <w:t>1</w:t>
            </w:r>
            <w:r w:rsidR="00F44422">
              <w:t>9</w:t>
            </w:r>
            <w:r w:rsidR="00FE17A6">
              <w:t>)</w:t>
            </w:r>
          </w:p>
          <w:p w:rsidR="00E76BE8" w:rsidRPr="009B6BC6" w:rsidRDefault="00E76BE8" w:rsidP="0028011D">
            <w:pPr>
              <w:pStyle w:val="ListParagraph"/>
              <w:numPr>
                <w:ilvl w:val="0"/>
                <w:numId w:val="24"/>
              </w:numPr>
            </w:pPr>
            <w:r w:rsidRPr="009B6BC6">
              <w:t>Quiz</w:t>
            </w:r>
            <w:r w:rsidR="007D45D5">
              <w:t xml:space="preserve"> </w:t>
            </w:r>
            <w:r w:rsidR="00FE17A6">
              <w:t>(p. 2</w:t>
            </w:r>
            <w:r w:rsidR="00F44422">
              <w:t>0</w:t>
            </w:r>
            <w:r w:rsidR="00FE17A6">
              <w:t>)</w:t>
            </w:r>
          </w:p>
          <w:p w:rsidR="00A27F6B" w:rsidRPr="009B6BC6" w:rsidRDefault="00A27F6B" w:rsidP="008F19B4"/>
          <w:p w:rsidR="00A27F6B" w:rsidRPr="009B6BC6" w:rsidRDefault="00CF41FB" w:rsidP="00CF41FB">
            <w:pPr>
              <w:pStyle w:val="ListParagraph"/>
              <w:ind w:left="0"/>
            </w:pPr>
            <w:r>
              <w:t>The second course objective is “</w:t>
            </w:r>
            <w:r w:rsidR="00E76BE8" w:rsidRPr="009B6BC6">
              <w:t>Become acquainted with the evolution of the parks, recreation and leisure services profession as an outgrowth of historical and social movements</w:t>
            </w:r>
            <w:r>
              <w:t>.” The course assignments used to evaluate students’ achievement include:</w:t>
            </w:r>
          </w:p>
          <w:p w:rsidR="009B6BC6" w:rsidRPr="009B6BC6" w:rsidRDefault="009B6BC6" w:rsidP="0028011D">
            <w:pPr>
              <w:pStyle w:val="ListParagraph"/>
              <w:numPr>
                <w:ilvl w:val="0"/>
                <w:numId w:val="25"/>
              </w:numPr>
            </w:pPr>
            <w:r w:rsidRPr="009B6BC6">
              <w:t>Group Work</w:t>
            </w:r>
            <w:r w:rsidR="00F44422">
              <w:t xml:space="preserve"> (p. </w:t>
            </w:r>
            <w:r w:rsidR="00FE17A6">
              <w:t>1</w:t>
            </w:r>
            <w:r w:rsidR="00F44422">
              <w:t>9</w:t>
            </w:r>
            <w:r w:rsidR="00FE17A6">
              <w:t>)</w:t>
            </w:r>
          </w:p>
          <w:p w:rsidR="00E76BE8" w:rsidRPr="009B6BC6" w:rsidRDefault="00E76BE8" w:rsidP="0028011D">
            <w:pPr>
              <w:pStyle w:val="ListParagraph"/>
              <w:numPr>
                <w:ilvl w:val="0"/>
                <w:numId w:val="25"/>
              </w:numPr>
            </w:pPr>
            <w:r w:rsidRPr="009B6BC6">
              <w:t>Quiz</w:t>
            </w:r>
            <w:r w:rsidR="007D45D5">
              <w:t xml:space="preserve"> </w:t>
            </w:r>
            <w:r w:rsidR="00FE17A6">
              <w:t>(p. 2</w:t>
            </w:r>
            <w:r w:rsidR="00F44422">
              <w:t>0</w:t>
            </w:r>
            <w:r w:rsidR="00FE17A6">
              <w:t>)</w:t>
            </w:r>
          </w:p>
          <w:p w:rsidR="00E76BE8" w:rsidRPr="009B6BC6" w:rsidRDefault="00E76BE8" w:rsidP="00E76BE8">
            <w:pPr>
              <w:pStyle w:val="ListParagraph"/>
              <w:ind w:left="360" w:hanging="360"/>
            </w:pPr>
          </w:p>
          <w:p w:rsidR="00E76BE8" w:rsidRPr="009B6BC6" w:rsidRDefault="00CF41FB" w:rsidP="00CF41FB">
            <w:pPr>
              <w:pStyle w:val="ListParagraph"/>
              <w:ind w:left="0"/>
            </w:pPr>
            <w:r>
              <w:t>The third course objective is “</w:t>
            </w:r>
            <w:r w:rsidR="00E76BE8" w:rsidRPr="009B6BC6">
              <w:t>Demonstrate the dramatic shifts of the basic concepts of recreation, play and leisure, the motivation and value of participants and trends in the overall field of organized community services</w:t>
            </w:r>
            <w:r>
              <w:t>.” The course assignments used to evaluate students’ achievement include:</w:t>
            </w:r>
          </w:p>
          <w:p w:rsidR="00CF41FB" w:rsidRDefault="00CF41FB" w:rsidP="0028011D">
            <w:pPr>
              <w:pStyle w:val="ListParagraph"/>
              <w:numPr>
                <w:ilvl w:val="0"/>
                <w:numId w:val="26"/>
              </w:numPr>
            </w:pPr>
            <w:r>
              <w:t>Group w</w:t>
            </w:r>
            <w:r w:rsidR="009B6BC6" w:rsidRPr="009B6BC6">
              <w:t>ork</w:t>
            </w:r>
            <w:r w:rsidR="00F44422">
              <w:t xml:space="preserve">  (p. </w:t>
            </w:r>
            <w:r w:rsidR="00FE17A6">
              <w:t>1</w:t>
            </w:r>
            <w:r w:rsidR="00F44422">
              <w:t>9</w:t>
            </w:r>
            <w:r w:rsidR="00FE17A6">
              <w:t>)</w:t>
            </w:r>
          </w:p>
          <w:p w:rsidR="00E76BE8" w:rsidRPr="009B6BC6" w:rsidRDefault="00E76BE8" w:rsidP="0028011D">
            <w:pPr>
              <w:pStyle w:val="ListParagraph"/>
              <w:numPr>
                <w:ilvl w:val="0"/>
                <w:numId w:val="26"/>
              </w:numPr>
            </w:pPr>
            <w:r w:rsidRPr="009B6BC6">
              <w:t>Quiz</w:t>
            </w:r>
            <w:r w:rsidR="007D45D5">
              <w:t xml:space="preserve"> </w:t>
            </w:r>
            <w:r w:rsidR="00FE17A6">
              <w:t>(p. 2</w:t>
            </w:r>
            <w:r w:rsidR="00F44422">
              <w:t>0</w:t>
            </w:r>
            <w:r w:rsidR="00FE17A6">
              <w:t>)</w:t>
            </w:r>
          </w:p>
          <w:p w:rsidR="00D5470A" w:rsidRPr="009B6BC6" w:rsidRDefault="009B6BC6" w:rsidP="0028011D">
            <w:pPr>
              <w:pStyle w:val="ListParagraph"/>
              <w:numPr>
                <w:ilvl w:val="0"/>
                <w:numId w:val="26"/>
              </w:numPr>
            </w:pPr>
            <w:r w:rsidRPr="009B6BC6">
              <w:t xml:space="preserve">Outdoor </w:t>
            </w:r>
            <w:r w:rsidR="0028011D">
              <w:t>e</w:t>
            </w:r>
            <w:r w:rsidRPr="009B6BC6">
              <w:t xml:space="preserve">xperience </w:t>
            </w:r>
            <w:r w:rsidR="0028011D">
              <w:t>p</w:t>
            </w:r>
            <w:r w:rsidR="00D5470A" w:rsidRPr="009B6BC6">
              <w:t>aper</w:t>
            </w:r>
            <w:r w:rsidR="00FE17A6">
              <w:t xml:space="preserve"> (p. 1</w:t>
            </w:r>
            <w:r w:rsidR="00F44422">
              <w:t>5</w:t>
            </w:r>
            <w:r w:rsidR="00FE17A6">
              <w:t>)</w:t>
            </w:r>
          </w:p>
          <w:p w:rsidR="00E76BE8" w:rsidRDefault="0028011D" w:rsidP="0028011D">
            <w:pPr>
              <w:numPr>
                <w:ilvl w:val="0"/>
                <w:numId w:val="26"/>
              </w:numPr>
            </w:pPr>
            <w:r>
              <w:t>Recreation/leisure a</w:t>
            </w:r>
            <w:r w:rsidRPr="009B6BC6">
              <w:t xml:space="preserve">dvocacy PowerPoint </w:t>
            </w:r>
            <w:r w:rsidR="00FE17A6">
              <w:t>presentation (p. 1</w:t>
            </w:r>
            <w:r w:rsidR="00F44422">
              <w:t>6</w:t>
            </w:r>
            <w:r w:rsidR="00FE17A6">
              <w:t>)</w:t>
            </w:r>
            <w:r>
              <w:br/>
            </w:r>
          </w:p>
          <w:p w:rsidR="00E76BE8" w:rsidRPr="009B6BC6" w:rsidRDefault="0028011D" w:rsidP="0028011D">
            <w:r>
              <w:t>The third course objective is “</w:t>
            </w:r>
            <w:r w:rsidR="00E76BE8" w:rsidRPr="009B6BC6">
              <w:t>Discuss such trends as the commoditization and privatization of organized recreation programs and their impact on leisure opportunity</w:t>
            </w:r>
            <w:r>
              <w:t>.” The course assignments used to evaluate students’ achievement include:</w:t>
            </w:r>
          </w:p>
          <w:p w:rsidR="0028011D" w:rsidRDefault="0028011D" w:rsidP="0028011D">
            <w:pPr>
              <w:pStyle w:val="ListParagraph"/>
              <w:numPr>
                <w:ilvl w:val="0"/>
                <w:numId w:val="27"/>
              </w:numPr>
            </w:pPr>
            <w:r>
              <w:t>Group w</w:t>
            </w:r>
            <w:r w:rsidR="009B6BC6" w:rsidRPr="009B6BC6">
              <w:t>ork</w:t>
            </w:r>
            <w:r w:rsidR="00F44422">
              <w:t xml:space="preserve"> (p. </w:t>
            </w:r>
            <w:r w:rsidR="00FE17A6">
              <w:t>1</w:t>
            </w:r>
            <w:r w:rsidR="00F44422">
              <w:t>9</w:t>
            </w:r>
            <w:r w:rsidR="00FE17A6">
              <w:t>)</w:t>
            </w:r>
          </w:p>
          <w:p w:rsidR="0028011D" w:rsidRDefault="009B6BC6" w:rsidP="0028011D">
            <w:pPr>
              <w:pStyle w:val="ListParagraph"/>
              <w:numPr>
                <w:ilvl w:val="0"/>
                <w:numId w:val="27"/>
              </w:numPr>
            </w:pPr>
            <w:r w:rsidRPr="009B6BC6">
              <w:t xml:space="preserve">Museum </w:t>
            </w:r>
            <w:r w:rsidR="0028011D">
              <w:t>visitation p</w:t>
            </w:r>
            <w:r w:rsidRPr="009B6BC6">
              <w:t>aper</w:t>
            </w:r>
            <w:r w:rsidR="00FE17A6">
              <w:t xml:space="preserve"> (p. 1</w:t>
            </w:r>
            <w:r w:rsidR="00F44422">
              <w:t>4</w:t>
            </w:r>
            <w:r w:rsidR="00FE17A6">
              <w:t>)</w:t>
            </w:r>
          </w:p>
          <w:p w:rsidR="009B6BC6" w:rsidRPr="009B6BC6" w:rsidRDefault="009B6BC6" w:rsidP="00F44422">
            <w:pPr>
              <w:pStyle w:val="ListParagraph"/>
              <w:numPr>
                <w:ilvl w:val="0"/>
                <w:numId w:val="27"/>
              </w:numPr>
            </w:pPr>
            <w:r w:rsidRPr="009B6BC6">
              <w:t>Quiz</w:t>
            </w:r>
            <w:r w:rsidR="007D45D5">
              <w:t xml:space="preserve"> </w:t>
            </w:r>
            <w:r w:rsidR="00FE17A6">
              <w:t>(p. 2</w:t>
            </w:r>
            <w:r w:rsidR="00F44422">
              <w:t>0</w:t>
            </w:r>
            <w:r w:rsidR="00FE17A6">
              <w:t>)</w:t>
            </w:r>
          </w:p>
        </w:tc>
      </w:tr>
    </w:tbl>
    <w:p w:rsidR="00A27F6B" w:rsidRDefault="00A27F6B" w:rsidP="00A27F6B"/>
    <w:p w:rsidR="001C266D" w:rsidRPr="009B6BC6" w:rsidRDefault="001C266D" w:rsidP="00A27F6B"/>
    <w:p w:rsidR="00A27F6B" w:rsidRPr="009B6BC6" w:rsidRDefault="00A27F6B" w:rsidP="00A27F6B">
      <w:pPr>
        <w:pStyle w:val="Default"/>
      </w:pPr>
      <w:r w:rsidRPr="009B6BC6">
        <w:rPr>
          <w:b/>
          <w:u w:val="single"/>
        </w:rPr>
        <w:t xml:space="preserve">Life Long Learning GE SLO #3: </w:t>
      </w:r>
      <w:r w:rsidRPr="009B6BC6">
        <w:t xml:space="preserve">Students will apply the knowledge and skills of science and technology and evaluate how they impact individuals, the community, and/or society. </w:t>
      </w:r>
    </w:p>
    <w:p w:rsidR="00A27F6B" w:rsidRPr="009B6BC6" w:rsidRDefault="00A27F6B" w:rsidP="00A27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A27F6B" w:rsidRPr="009B6BC6" w:rsidTr="00FE17A6">
        <w:trPr>
          <w:trHeight w:val="959"/>
        </w:trPr>
        <w:tc>
          <w:tcPr>
            <w:tcW w:w="9558" w:type="dxa"/>
          </w:tcPr>
          <w:p w:rsidR="000C4A48" w:rsidRPr="009B6BC6" w:rsidRDefault="0028011D" w:rsidP="0028011D">
            <w:pPr>
              <w:pStyle w:val="ListParagraph"/>
              <w:ind w:left="0"/>
            </w:pPr>
            <w:r>
              <w:t>N/A</w:t>
            </w:r>
          </w:p>
          <w:p w:rsidR="00A27F6B" w:rsidRPr="009B6BC6" w:rsidRDefault="00A27F6B" w:rsidP="008F19B4"/>
        </w:tc>
      </w:tr>
    </w:tbl>
    <w:p w:rsidR="00A27F6B" w:rsidRPr="009B6BC6" w:rsidRDefault="00A27F6B" w:rsidP="00A27F6B">
      <w:pPr>
        <w:rPr>
          <w:b/>
        </w:rPr>
      </w:pPr>
    </w:p>
    <w:p w:rsidR="00A27F6B" w:rsidRPr="009B6BC6" w:rsidRDefault="00A27F6B" w:rsidP="00A27F6B"/>
    <w:p w:rsidR="00A27F6B" w:rsidRPr="009B6BC6" w:rsidRDefault="00A27F6B" w:rsidP="00A27F6B">
      <w:pPr>
        <w:sectPr w:rsidR="00A27F6B" w:rsidRPr="009B6BC6" w:rsidSect="008F19B4">
          <w:pgSz w:w="12240" w:h="15840"/>
          <w:pgMar w:top="1440" w:right="1440" w:bottom="1440" w:left="1440" w:header="720" w:footer="720" w:gutter="0"/>
          <w:cols w:space="720"/>
        </w:sectPr>
      </w:pPr>
    </w:p>
    <w:p w:rsidR="00A5379C" w:rsidRDefault="00A5379C" w:rsidP="00155D73">
      <w:pPr>
        <w:spacing w:line="276" w:lineRule="auto"/>
        <w:jc w:val="center"/>
        <w:rPr>
          <w:b/>
        </w:rPr>
      </w:pPr>
      <w:r>
        <w:rPr>
          <w:b/>
        </w:rPr>
        <w:lastRenderedPageBreak/>
        <w:t>Form C</w:t>
      </w:r>
    </w:p>
    <w:p w:rsidR="00A27F6B" w:rsidRPr="0028011D" w:rsidRDefault="00A27F6B" w:rsidP="00155D73">
      <w:pPr>
        <w:spacing w:line="276" w:lineRule="auto"/>
        <w:jc w:val="center"/>
        <w:rPr>
          <w:b/>
        </w:rPr>
      </w:pPr>
      <w:r w:rsidRPr="0028011D">
        <w:rPr>
          <w:b/>
        </w:rPr>
        <w:t>Course Alignment with GE Designation:</w:t>
      </w:r>
    </w:p>
    <w:p w:rsidR="00A27F6B" w:rsidRPr="0028011D" w:rsidRDefault="00A27F6B" w:rsidP="00A27F6B">
      <w:pPr>
        <w:jc w:val="center"/>
        <w:rPr>
          <w:b/>
        </w:rPr>
      </w:pPr>
      <w:r w:rsidRPr="0028011D">
        <w:rPr>
          <w:b/>
        </w:rPr>
        <w:t>Writing Intensive (WI)</w:t>
      </w:r>
    </w:p>
    <w:p w:rsidR="00A27F6B" w:rsidRPr="0028011D" w:rsidRDefault="00A27F6B" w:rsidP="00A27F6B">
      <w:pPr>
        <w:ind w:left="1987"/>
        <w:jc w:val="center"/>
      </w:pPr>
    </w:p>
    <w:p w:rsidR="00A27F6B" w:rsidRDefault="006F234C" w:rsidP="00A27F6B">
      <w:r w:rsidRPr="006F234C">
        <w:t>OVERALL GOAL: Students will develop their abilities to express themselves and the knowledge they have obtained through practicing various forms of writing within different disciplinary contexts. Writing intensive courses will build upon the skills gained in the Analytical Reading and Expository Writing section of Basic Skills. In each WI course students will be required to complete writing assignments totaling a minimum of 2500 words.</w:t>
      </w:r>
    </w:p>
    <w:p w:rsidR="006F234C" w:rsidRPr="0028011D" w:rsidRDefault="006F234C" w:rsidP="00A27F6B"/>
    <w:p w:rsidR="00A27F6B" w:rsidRPr="0028011D" w:rsidRDefault="00A27F6B" w:rsidP="00A27F6B">
      <w:r w:rsidRPr="0028011D">
        <w:rPr>
          <w:b/>
          <w:u w:val="single"/>
        </w:rPr>
        <w:t>WI SLO #1:</w:t>
      </w:r>
      <w:r w:rsidRPr="0028011D">
        <w:t xml:space="preserve"> Develop and clearly define their ideas through writing.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28011D" w:rsidTr="008F19B4">
        <w:tc>
          <w:tcPr>
            <w:tcW w:w="13176" w:type="dxa"/>
          </w:tcPr>
          <w:p w:rsidR="00384E11" w:rsidRPr="0028011D" w:rsidRDefault="00384E11" w:rsidP="00E135F2">
            <w:pPr>
              <w:rPr>
                <w:rFonts w:eastAsia="SimSun"/>
                <w:lang w:eastAsia="zh-CN"/>
              </w:rPr>
            </w:pPr>
            <w:r w:rsidRPr="0028011D">
              <w:rPr>
                <w:rFonts w:eastAsia="SimSun"/>
                <w:lang w:eastAsia="zh-CN"/>
              </w:rPr>
              <w:t>Students complete different kinds of writing in RTM</w:t>
            </w:r>
            <w:r w:rsidR="0028011D">
              <w:rPr>
                <w:rFonts w:eastAsia="SimSun"/>
                <w:lang w:eastAsia="zh-CN"/>
              </w:rPr>
              <w:t xml:space="preserve"> </w:t>
            </w:r>
            <w:r w:rsidRPr="0028011D">
              <w:rPr>
                <w:rFonts w:eastAsia="SimSun"/>
                <w:lang w:eastAsia="zh-CN"/>
              </w:rPr>
              <w:t>278</w:t>
            </w:r>
            <w:r w:rsidR="0028011D">
              <w:rPr>
                <w:rFonts w:eastAsia="SimSun"/>
                <w:lang w:eastAsia="zh-CN"/>
              </w:rPr>
              <w:t xml:space="preserve"> and 278OL</w:t>
            </w:r>
            <w:r w:rsidRPr="0028011D">
              <w:rPr>
                <w:rFonts w:eastAsia="SimSun"/>
                <w:lang w:eastAsia="zh-CN"/>
              </w:rPr>
              <w:t xml:space="preserve">. First, students </w:t>
            </w:r>
            <w:r w:rsidR="00985C85">
              <w:rPr>
                <w:rFonts w:eastAsia="SimSun"/>
                <w:lang w:eastAsia="zh-CN"/>
              </w:rPr>
              <w:t>complete</w:t>
            </w:r>
            <w:r w:rsidR="0028011D">
              <w:rPr>
                <w:rFonts w:eastAsia="SimSun"/>
                <w:lang w:eastAsia="zh-CN"/>
              </w:rPr>
              <w:t xml:space="preserve"> a </w:t>
            </w:r>
            <w:r w:rsidR="00BF1CC4" w:rsidRPr="0028011D">
              <w:rPr>
                <w:rFonts w:eastAsia="SimSun"/>
                <w:lang w:eastAsia="zh-CN"/>
              </w:rPr>
              <w:t>leisure self</w:t>
            </w:r>
            <w:r w:rsidR="00F44422">
              <w:rPr>
                <w:rFonts w:eastAsia="SimSun"/>
                <w:lang w:eastAsia="zh-CN"/>
              </w:rPr>
              <w:t>-</w:t>
            </w:r>
            <w:r w:rsidR="00BF1CC4" w:rsidRPr="0028011D">
              <w:rPr>
                <w:rFonts w:eastAsia="SimSun"/>
                <w:lang w:eastAsia="zh-CN"/>
              </w:rPr>
              <w:t>inventory assessment paper</w:t>
            </w:r>
            <w:r w:rsidR="00BE1956" w:rsidRPr="0028011D">
              <w:rPr>
                <w:rFonts w:eastAsia="SimSun"/>
                <w:lang w:eastAsia="zh-CN"/>
              </w:rPr>
              <w:t xml:space="preserve"> </w:t>
            </w:r>
            <w:r w:rsidR="00BE1956" w:rsidRPr="00FE17A6">
              <w:rPr>
                <w:rFonts w:eastAsia="SimSun"/>
                <w:lang w:eastAsia="zh-CN"/>
              </w:rPr>
              <w:t>(</w:t>
            </w:r>
            <w:r w:rsidR="00BE4C5B" w:rsidRPr="00FE17A6">
              <w:rPr>
                <w:rFonts w:eastAsia="SimSun"/>
                <w:lang w:eastAsia="zh-CN"/>
              </w:rPr>
              <w:t>p.</w:t>
            </w:r>
            <w:r w:rsidR="00FE17A6" w:rsidRPr="00FE17A6">
              <w:rPr>
                <w:rFonts w:eastAsia="SimSun"/>
                <w:lang w:eastAsia="zh-CN"/>
              </w:rPr>
              <w:t xml:space="preserve"> 1</w:t>
            </w:r>
            <w:r w:rsidR="00F44422">
              <w:rPr>
                <w:rFonts w:eastAsia="SimSun"/>
                <w:lang w:eastAsia="zh-CN"/>
              </w:rPr>
              <w:t>3</w:t>
            </w:r>
            <w:r w:rsidR="00BE4C5B" w:rsidRPr="00FE17A6">
              <w:rPr>
                <w:rFonts w:eastAsia="SimSun"/>
                <w:lang w:eastAsia="zh-CN"/>
              </w:rPr>
              <w:t>)</w:t>
            </w:r>
            <w:r w:rsidR="00BF1CC4" w:rsidRPr="0028011D">
              <w:rPr>
                <w:rFonts w:eastAsia="SimSun"/>
                <w:lang w:eastAsia="zh-CN"/>
              </w:rPr>
              <w:t>. In the assessment paper students focus on describing what they have learned about themselves from leisure exercises/activities. In add</w:t>
            </w:r>
            <w:r w:rsidR="00BE4C5B" w:rsidRPr="0028011D">
              <w:rPr>
                <w:rFonts w:eastAsia="SimSun"/>
                <w:lang w:eastAsia="zh-CN"/>
              </w:rPr>
              <w:t>ition, students su</w:t>
            </w:r>
            <w:r w:rsidR="0028011D">
              <w:rPr>
                <w:rFonts w:eastAsia="SimSun"/>
                <w:lang w:eastAsia="zh-CN"/>
              </w:rPr>
              <w:t>mmarize how this writ</w:t>
            </w:r>
            <w:r w:rsidR="00BE4C5B" w:rsidRPr="0028011D">
              <w:rPr>
                <w:rFonts w:eastAsia="SimSun"/>
                <w:lang w:eastAsia="zh-CN"/>
              </w:rPr>
              <w:t xml:space="preserve">ing assignment </w:t>
            </w:r>
            <w:r w:rsidR="0028011D">
              <w:rPr>
                <w:rFonts w:eastAsia="SimSun"/>
                <w:lang w:eastAsia="zh-CN"/>
              </w:rPr>
              <w:t xml:space="preserve">influences </w:t>
            </w:r>
            <w:r w:rsidR="00BE4C5B" w:rsidRPr="0028011D">
              <w:rPr>
                <w:rFonts w:eastAsia="SimSun"/>
                <w:lang w:eastAsia="zh-CN"/>
              </w:rPr>
              <w:t>themselves and their per</w:t>
            </w:r>
            <w:r w:rsidR="0028011D">
              <w:rPr>
                <w:rFonts w:eastAsia="SimSun"/>
                <w:lang w:eastAsia="zh-CN"/>
              </w:rPr>
              <w:t xml:space="preserve">sonal recreational philosophy. </w:t>
            </w:r>
            <w:r w:rsidR="00C97FCF" w:rsidRPr="0028011D">
              <w:rPr>
                <w:rFonts w:eastAsia="SimSun"/>
                <w:lang w:eastAsia="zh-CN"/>
              </w:rPr>
              <w:t>Students are expected to write the paper following APA format and properly document the bibliographic references.</w:t>
            </w:r>
          </w:p>
          <w:p w:rsidR="00BE4C5B" w:rsidRPr="0028011D" w:rsidRDefault="00BE4C5B" w:rsidP="00E135F2">
            <w:pPr>
              <w:rPr>
                <w:rFonts w:eastAsia="SimSun"/>
                <w:lang w:eastAsia="zh-CN"/>
              </w:rPr>
            </w:pPr>
          </w:p>
          <w:p w:rsidR="00BE4C5B" w:rsidRPr="0028011D" w:rsidRDefault="00BE4C5B" w:rsidP="00E135F2">
            <w:pPr>
              <w:rPr>
                <w:rFonts w:eastAsia="SimSun"/>
                <w:lang w:eastAsia="zh-CN"/>
              </w:rPr>
            </w:pPr>
            <w:r w:rsidRPr="0028011D">
              <w:rPr>
                <w:rFonts w:eastAsia="SimSun"/>
                <w:lang w:eastAsia="zh-CN"/>
              </w:rPr>
              <w:t xml:space="preserve">Second, </w:t>
            </w:r>
            <w:r w:rsidR="00BA4364" w:rsidRPr="0028011D">
              <w:rPr>
                <w:rFonts w:eastAsia="SimSun"/>
                <w:lang w:eastAsia="zh-CN"/>
              </w:rPr>
              <w:t>s</w:t>
            </w:r>
            <w:r w:rsidR="00EF1BB2" w:rsidRPr="0028011D">
              <w:rPr>
                <w:rFonts w:eastAsia="SimSun"/>
                <w:lang w:eastAsia="zh-CN"/>
              </w:rPr>
              <w:t>tudents write</w:t>
            </w:r>
            <w:r w:rsidRPr="0028011D">
              <w:rPr>
                <w:rFonts w:eastAsia="SimSun"/>
                <w:lang w:eastAsia="zh-CN"/>
              </w:rPr>
              <w:t xml:space="preserve"> a museum visitation paper</w:t>
            </w:r>
            <w:r w:rsidR="00BE1956" w:rsidRPr="0028011D">
              <w:rPr>
                <w:rFonts w:eastAsia="SimSun"/>
                <w:lang w:eastAsia="zh-CN"/>
              </w:rPr>
              <w:t xml:space="preserve"> </w:t>
            </w:r>
            <w:r w:rsidR="00BE1956" w:rsidRPr="00FE17A6">
              <w:rPr>
                <w:rFonts w:eastAsia="SimSun"/>
                <w:lang w:eastAsia="zh-CN"/>
              </w:rPr>
              <w:t>(</w:t>
            </w:r>
            <w:r w:rsidR="00FE17A6" w:rsidRPr="00FE17A6">
              <w:rPr>
                <w:rFonts w:eastAsia="SimSun"/>
                <w:lang w:eastAsia="zh-CN"/>
              </w:rPr>
              <w:t>p. 1</w:t>
            </w:r>
            <w:r w:rsidR="00F44422">
              <w:rPr>
                <w:rFonts w:eastAsia="SimSun"/>
                <w:lang w:eastAsia="zh-CN"/>
              </w:rPr>
              <w:t>4</w:t>
            </w:r>
            <w:r w:rsidR="00BE1956" w:rsidRPr="00FE17A6">
              <w:rPr>
                <w:rFonts w:eastAsia="SimSun"/>
                <w:lang w:eastAsia="zh-CN"/>
              </w:rPr>
              <w:t>)</w:t>
            </w:r>
            <w:r w:rsidRPr="0028011D">
              <w:rPr>
                <w:rFonts w:eastAsia="SimSun"/>
                <w:lang w:eastAsia="zh-CN"/>
              </w:rPr>
              <w:t>. In this paper students are expected to provide the basic information about the museum they visited, such as the name and the size of the museum, number of</w:t>
            </w:r>
            <w:r w:rsidR="00BE1956" w:rsidRPr="0028011D">
              <w:rPr>
                <w:rFonts w:eastAsia="SimSun"/>
                <w:lang w:eastAsia="zh-CN"/>
              </w:rPr>
              <w:t xml:space="preserve"> visitors per year. In addition, students summarize</w:t>
            </w:r>
            <w:r w:rsidRPr="0028011D">
              <w:rPr>
                <w:rFonts w:eastAsia="SimSun"/>
                <w:lang w:eastAsia="zh-CN"/>
              </w:rPr>
              <w:t xml:space="preserve"> the impact of the museum visit on thems</w:t>
            </w:r>
            <w:r w:rsidR="00BE1956" w:rsidRPr="0028011D">
              <w:rPr>
                <w:rFonts w:eastAsia="SimSun"/>
                <w:lang w:eastAsia="zh-CN"/>
              </w:rPr>
              <w:t>elves. Finally, students are expected to critique</w:t>
            </w:r>
            <w:r w:rsidRPr="0028011D">
              <w:rPr>
                <w:rFonts w:eastAsia="SimSun"/>
                <w:lang w:eastAsia="zh-CN"/>
              </w:rPr>
              <w:t xml:space="preserve"> </w:t>
            </w:r>
            <w:r w:rsidR="00BE1956" w:rsidRPr="0028011D">
              <w:rPr>
                <w:rFonts w:eastAsia="SimSun"/>
                <w:lang w:eastAsia="zh-CN"/>
              </w:rPr>
              <w:t xml:space="preserve">the museum in terms of </w:t>
            </w:r>
            <w:r w:rsidRPr="0028011D">
              <w:rPr>
                <w:rFonts w:eastAsia="SimSun"/>
                <w:lang w:eastAsia="zh-CN"/>
              </w:rPr>
              <w:t>marketing</w:t>
            </w:r>
            <w:r w:rsidR="00BE1956" w:rsidRPr="0028011D">
              <w:rPr>
                <w:rFonts w:eastAsia="SimSun"/>
                <w:lang w:eastAsia="zh-CN"/>
              </w:rPr>
              <w:t xml:space="preserve"> tool</w:t>
            </w:r>
            <w:r w:rsidRPr="0028011D">
              <w:rPr>
                <w:rFonts w:eastAsia="SimSun"/>
                <w:lang w:eastAsia="zh-CN"/>
              </w:rPr>
              <w:t>, the populations and age level served</w:t>
            </w:r>
            <w:r w:rsidR="00FC6C6A">
              <w:rPr>
                <w:rFonts w:eastAsia="SimSun"/>
                <w:lang w:eastAsia="zh-CN"/>
              </w:rPr>
              <w:t xml:space="preserve"> (i.e., critical thinking)</w:t>
            </w:r>
            <w:r w:rsidRPr="0028011D">
              <w:rPr>
                <w:rFonts w:eastAsia="SimSun"/>
                <w:lang w:eastAsia="zh-CN"/>
              </w:rPr>
              <w:t xml:space="preserve">. </w:t>
            </w:r>
            <w:r w:rsidR="00C97FCF" w:rsidRPr="0028011D">
              <w:rPr>
                <w:rFonts w:eastAsia="SimSun"/>
                <w:lang w:eastAsia="zh-CN"/>
              </w:rPr>
              <w:t xml:space="preserve">Students </w:t>
            </w:r>
            <w:r w:rsidR="00FC6C6A">
              <w:rPr>
                <w:rFonts w:eastAsia="SimSun"/>
                <w:lang w:eastAsia="zh-CN"/>
              </w:rPr>
              <w:t>need</w:t>
            </w:r>
            <w:r w:rsidR="00C97FCF" w:rsidRPr="0028011D">
              <w:rPr>
                <w:rFonts w:eastAsia="SimSun"/>
                <w:lang w:eastAsia="zh-CN"/>
              </w:rPr>
              <w:t xml:space="preserve"> to write the paper following APA format and properly document the bibliographic references.</w:t>
            </w:r>
          </w:p>
          <w:p w:rsidR="00E135F2" w:rsidRPr="0028011D" w:rsidRDefault="00E135F2" w:rsidP="00E135F2">
            <w:pPr>
              <w:rPr>
                <w:rFonts w:eastAsia="SimSun"/>
                <w:lang w:eastAsia="zh-CN"/>
              </w:rPr>
            </w:pPr>
          </w:p>
          <w:p w:rsidR="00BE1956" w:rsidRPr="0028011D" w:rsidRDefault="00BE1956" w:rsidP="00E135F2">
            <w:pPr>
              <w:rPr>
                <w:rFonts w:eastAsia="SimSun"/>
                <w:lang w:eastAsia="zh-CN"/>
              </w:rPr>
            </w:pPr>
            <w:r w:rsidRPr="0028011D">
              <w:rPr>
                <w:rFonts w:eastAsia="SimSun"/>
                <w:lang w:eastAsia="zh-CN"/>
              </w:rPr>
              <w:t>Third, each student completes an outdoor e</w:t>
            </w:r>
            <w:r w:rsidR="00FC6C6A">
              <w:rPr>
                <w:rFonts w:eastAsia="SimSun"/>
                <w:lang w:eastAsia="zh-CN"/>
              </w:rPr>
              <w:t xml:space="preserve">xperience paper </w:t>
            </w:r>
            <w:r w:rsidRPr="00FE17A6">
              <w:rPr>
                <w:rFonts w:eastAsia="SimSun"/>
                <w:lang w:eastAsia="zh-CN"/>
              </w:rPr>
              <w:t>(</w:t>
            </w:r>
            <w:r w:rsidR="00FE17A6" w:rsidRPr="00FE17A6">
              <w:rPr>
                <w:rFonts w:eastAsia="SimSun"/>
                <w:lang w:eastAsia="zh-CN"/>
              </w:rPr>
              <w:t>p. 1</w:t>
            </w:r>
            <w:r w:rsidR="00F44422">
              <w:rPr>
                <w:rFonts w:eastAsia="SimSun"/>
                <w:lang w:eastAsia="zh-CN"/>
              </w:rPr>
              <w:t>5</w:t>
            </w:r>
            <w:r w:rsidRPr="00FE17A6">
              <w:rPr>
                <w:rFonts w:eastAsia="SimSun"/>
                <w:lang w:eastAsia="zh-CN"/>
              </w:rPr>
              <w:t>)</w:t>
            </w:r>
            <w:r w:rsidR="00383C58" w:rsidRPr="0028011D">
              <w:rPr>
                <w:rFonts w:eastAsia="SimSun"/>
                <w:lang w:eastAsia="zh-CN"/>
              </w:rPr>
              <w:t xml:space="preserve">. In this assignment students participate </w:t>
            </w:r>
            <w:r w:rsidR="00985C85">
              <w:rPr>
                <w:rFonts w:eastAsia="SimSun"/>
                <w:lang w:eastAsia="zh-CN"/>
              </w:rPr>
              <w:t xml:space="preserve">in </w:t>
            </w:r>
            <w:r w:rsidR="00383C58" w:rsidRPr="0028011D">
              <w:rPr>
                <w:rFonts w:eastAsia="SimSun"/>
                <w:lang w:eastAsia="zh-CN"/>
              </w:rPr>
              <w:t>and evaluate an o</w:t>
            </w:r>
            <w:r w:rsidR="00FC6C6A">
              <w:rPr>
                <w:rFonts w:eastAsia="SimSun"/>
                <w:lang w:eastAsia="zh-CN"/>
              </w:rPr>
              <w:t>utdoor recreation experience they</w:t>
            </w:r>
            <w:r w:rsidR="00383C58" w:rsidRPr="0028011D">
              <w:rPr>
                <w:rFonts w:eastAsia="SimSun"/>
                <w:lang w:eastAsia="zh-CN"/>
              </w:rPr>
              <w:t xml:space="preserve"> have never experienced or engaged in. Students are expected to describe and explain the outdoor experience and its impacts on the participants based on</w:t>
            </w:r>
            <w:r w:rsidR="00FC6C6A">
              <w:rPr>
                <w:rFonts w:eastAsia="SimSun"/>
                <w:lang w:eastAsia="zh-CN"/>
              </w:rPr>
              <w:t xml:space="preserve"> both their experience and what they have learned from</w:t>
            </w:r>
            <w:r w:rsidR="00383C58" w:rsidRPr="0028011D">
              <w:rPr>
                <w:rFonts w:eastAsia="SimSun"/>
                <w:lang w:eastAsia="zh-CN"/>
              </w:rPr>
              <w:t xml:space="preserve"> the class</w:t>
            </w:r>
            <w:r w:rsidR="00FC6C6A">
              <w:rPr>
                <w:rFonts w:eastAsia="SimSun"/>
                <w:lang w:eastAsia="zh-CN"/>
              </w:rPr>
              <w:t xml:space="preserve"> and</w:t>
            </w:r>
            <w:r w:rsidR="00383C58" w:rsidRPr="0028011D">
              <w:rPr>
                <w:rFonts w:eastAsia="SimSun"/>
                <w:lang w:eastAsia="zh-CN"/>
              </w:rPr>
              <w:t xml:space="preserve"> textbook. Students are expected to write the paper following APA format and properly document the bibliographic references.</w:t>
            </w:r>
          </w:p>
          <w:p w:rsidR="00BE1956" w:rsidRPr="0028011D" w:rsidRDefault="00BE1956" w:rsidP="00E135F2">
            <w:pPr>
              <w:rPr>
                <w:rFonts w:eastAsia="SimSun"/>
                <w:lang w:eastAsia="zh-CN"/>
              </w:rPr>
            </w:pPr>
          </w:p>
          <w:p w:rsidR="00383C58" w:rsidRPr="0028011D" w:rsidRDefault="00383C58" w:rsidP="00E135F2">
            <w:pPr>
              <w:rPr>
                <w:rFonts w:eastAsia="SimSun"/>
                <w:lang w:eastAsia="zh-CN"/>
              </w:rPr>
            </w:pPr>
            <w:r w:rsidRPr="0028011D">
              <w:rPr>
                <w:rFonts w:eastAsia="SimSun"/>
                <w:lang w:eastAsia="zh-CN"/>
              </w:rPr>
              <w:t xml:space="preserve">Fourth, </w:t>
            </w:r>
            <w:r w:rsidR="00BA4364" w:rsidRPr="0028011D">
              <w:rPr>
                <w:rFonts w:eastAsia="SimSun"/>
                <w:lang w:eastAsia="zh-CN"/>
              </w:rPr>
              <w:t>students de</w:t>
            </w:r>
            <w:r w:rsidR="00FE17A6">
              <w:rPr>
                <w:rFonts w:eastAsia="SimSun"/>
                <w:lang w:eastAsia="zh-CN"/>
              </w:rPr>
              <w:t>velop a PowerP</w:t>
            </w:r>
            <w:r w:rsidR="00FC6C6A">
              <w:rPr>
                <w:rFonts w:eastAsia="SimSun"/>
                <w:lang w:eastAsia="zh-CN"/>
              </w:rPr>
              <w:t xml:space="preserve">oint presentation </w:t>
            </w:r>
            <w:r w:rsidR="00BA4364" w:rsidRPr="0028011D">
              <w:rPr>
                <w:rFonts w:eastAsia="SimSun"/>
                <w:lang w:eastAsia="zh-CN"/>
              </w:rPr>
              <w:t>advocating an issue related to leisure and r</w:t>
            </w:r>
            <w:r w:rsidR="00FC6C6A">
              <w:rPr>
                <w:rFonts w:eastAsia="SimSun"/>
                <w:lang w:eastAsia="zh-CN"/>
              </w:rPr>
              <w:t>ecreation</w:t>
            </w:r>
            <w:r w:rsidR="008D16AA">
              <w:rPr>
                <w:rFonts w:eastAsia="SimSun"/>
                <w:lang w:eastAsia="zh-CN"/>
              </w:rPr>
              <w:t xml:space="preserve"> </w:t>
            </w:r>
            <w:r w:rsidR="008D16AA" w:rsidRPr="00FE17A6">
              <w:rPr>
                <w:rFonts w:eastAsia="SimSun"/>
                <w:lang w:eastAsia="zh-CN"/>
              </w:rPr>
              <w:t>(</w:t>
            </w:r>
            <w:r w:rsidR="00FE17A6" w:rsidRPr="00FE17A6">
              <w:rPr>
                <w:rFonts w:eastAsia="SimSun"/>
                <w:lang w:eastAsia="zh-CN"/>
              </w:rPr>
              <w:t>p. 1</w:t>
            </w:r>
            <w:r w:rsidR="00F44422">
              <w:rPr>
                <w:rFonts w:eastAsia="SimSun"/>
                <w:lang w:eastAsia="zh-CN"/>
              </w:rPr>
              <w:t>6</w:t>
            </w:r>
            <w:r w:rsidR="008D16AA" w:rsidRPr="00FE17A6">
              <w:rPr>
                <w:rFonts w:eastAsia="SimSun"/>
                <w:lang w:eastAsia="zh-CN"/>
              </w:rPr>
              <w:t>)</w:t>
            </w:r>
            <w:r w:rsidR="00FC6C6A">
              <w:rPr>
                <w:rFonts w:eastAsia="SimSun"/>
                <w:lang w:eastAsia="zh-CN"/>
              </w:rPr>
              <w:t>. The presentation</w:t>
            </w:r>
            <w:r w:rsidR="00BA4364" w:rsidRPr="0028011D">
              <w:rPr>
                <w:rFonts w:eastAsia="SimSun"/>
                <w:lang w:eastAsia="zh-CN"/>
              </w:rPr>
              <w:t>,</w:t>
            </w:r>
            <w:r w:rsidR="00FC6C6A">
              <w:rPr>
                <w:rFonts w:eastAsia="SimSun"/>
                <w:lang w:eastAsia="zh-CN"/>
              </w:rPr>
              <w:t xml:space="preserve"> addressed to a</w:t>
            </w:r>
            <w:r w:rsidR="00BA4364" w:rsidRPr="0028011D">
              <w:rPr>
                <w:rFonts w:eastAsia="SimSun"/>
                <w:lang w:eastAsia="zh-CN"/>
              </w:rPr>
              <w:t xml:space="preserve"> policy maker, describe and explain the history and background of the issue, importance of the issue, and what needs to be done about the issue. </w:t>
            </w:r>
          </w:p>
          <w:p w:rsidR="008F6995" w:rsidRPr="0028011D" w:rsidRDefault="008F6995" w:rsidP="00BA4364">
            <w:pPr>
              <w:rPr>
                <w:rFonts w:eastAsia="SimSun"/>
                <w:lang w:eastAsia="zh-CN"/>
              </w:rPr>
            </w:pPr>
          </w:p>
        </w:tc>
      </w:tr>
    </w:tbl>
    <w:p w:rsidR="00A27F6B" w:rsidRPr="0028011D" w:rsidRDefault="00A27F6B" w:rsidP="00A27F6B">
      <w:pPr>
        <w:rPr>
          <w:b/>
          <w:u w:val="single"/>
        </w:rPr>
      </w:pPr>
    </w:p>
    <w:p w:rsidR="00A27F6B" w:rsidRPr="0028011D" w:rsidRDefault="00A27F6B" w:rsidP="00A27F6B">
      <w:r w:rsidRPr="0028011D">
        <w:rPr>
          <w:b/>
          <w:u w:val="single"/>
        </w:rPr>
        <w:t xml:space="preserve">WI SLO #2: </w:t>
      </w:r>
      <w:r w:rsidRPr="0028011D">
        <w:t>Ethically integrate sources of various kinds into their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28011D" w:rsidTr="008F19B4">
        <w:tc>
          <w:tcPr>
            <w:tcW w:w="13176" w:type="dxa"/>
          </w:tcPr>
          <w:p w:rsidR="00A27F6B" w:rsidRPr="0028011D" w:rsidRDefault="00BA4364" w:rsidP="00F44422">
            <w:r w:rsidRPr="0028011D">
              <w:t xml:space="preserve">The importance of using various sources in the writing is discussed in the class. </w:t>
            </w:r>
            <w:r w:rsidR="00E67AE8" w:rsidRPr="0028011D">
              <w:t>S</w:t>
            </w:r>
            <w:r w:rsidRPr="0028011D">
              <w:t xml:space="preserve">tudents </w:t>
            </w:r>
            <w:r w:rsidR="00FC6C6A">
              <w:t>need</w:t>
            </w:r>
            <w:r w:rsidRPr="0028011D">
              <w:t xml:space="preserve"> to integrate information from different source</w:t>
            </w:r>
            <w:r w:rsidR="00E67AE8" w:rsidRPr="0028011D">
              <w:t>s in</w:t>
            </w:r>
            <w:r w:rsidR="00FC6C6A">
              <w:t>to</w:t>
            </w:r>
            <w:r w:rsidR="00E67AE8" w:rsidRPr="0028011D">
              <w:t xml:space="preserve"> their writing. For example, in the museum visitation paper</w:t>
            </w:r>
            <w:r w:rsidR="008D16AA">
              <w:t xml:space="preserve"> (</w:t>
            </w:r>
            <w:r w:rsidR="00FE17A6" w:rsidRPr="00FE17A6">
              <w:t>p. 1</w:t>
            </w:r>
            <w:r w:rsidR="00F44422">
              <w:t>4</w:t>
            </w:r>
            <w:r w:rsidR="008D16AA" w:rsidRPr="00FE17A6">
              <w:t>)</w:t>
            </w:r>
            <w:r w:rsidR="00E67AE8" w:rsidRPr="0028011D">
              <w:t xml:space="preserve"> students need to integrate information they obtained from the textbook, onsite observation, brochures or other printed documents of the museum. They may also include the information they obtained from personal communication.</w:t>
            </w:r>
            <w:r w:rsidR="00FC6C6A">
              <w:t xml:space="preserve"> </w:t>
            </w:r>
            <w:r w:rsidR="00EF1BB2" w:rsidRPr="0028011D">
              <w:t xml:space="preserve">For </w:t>
            </w:r>
            <w:r w:rsidR="00FC6C6A">
              <w:t xml:space="preserve">all </w:t>
            </w:r>
            <w:r w:rsidR="00EF1BB2" w:rsidRPr="0028011D">
              <w:t xml:space="preserve">the papers, students are expected to </w:t>
            </w:r>
            <w:r w:rsidR="00FC6C6A">
              <w:t xml:space="preserve">follow APA format and </w:t>
            </w:r>
            <w:r w:rsidR="00EF1BB2" w:rsidRPr="0028011D">
              <w:rPr>
                <w:rFonts w:eastAsia="SimSun"/>
                <w:lang w:eastAsia="zh-CN"/>
              </w:rPr>
              <w:t>properly document the bibliographic references</w:t>
            </w:r>
            <w:r w:rsidR="00FC6C6A">
              <w:rPr>
                <w:rFonts w:eastAsia="SimSun"/>
                <w:lang w:eastAsia="zh-CN"/>
              </w:rPr>
              <w:t>.</w:t>
            </w:r>
          </w:p>
        </w:tc>
      </w:tr>
    </w:tbl>
    <w:p w:rsidR="00A27F6B" w:rsidRPr="0028011D" w:rsidRDefault="00A27F6B" w:rsidP="00A27F6B">
      <w:pPr>
        <w:rPr>
          <w:b/>
          <w:u w:val="single"/>
        </w:rPr>
      </w:pPr>
    </w:p>
    <w:p w:rsidR="00A27F6B" w:rsidRPr="0028011D" w:rsidRDefault="00A27F6B" w:rsidP="00A27F6B">
      <w:r w:rsidRPr="0028011D">
        <w:rPr>
          <w:b/>
          <w:u w:val="single"/>
        </w:rPr>
        <w:t xml:space="preserve">WI SLO #3: </w:t>
      </w:r>
      <w:r w:rsidRPr="0028011D">
        <w:t>Compose texts through drafting, revising, and completing a finished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28011D" w:rsidTr="008F19B4">
        <w:tc>
          <w:tcPr>
            <w:tcW w:w="13176" w:type="dxa"/>
          </w:tcPr>
          <w:p w:rsidR="00A27F6B" w:rsidRPr="0028011D" w:rsidRDefault="009F2289" w:rsidP="008F19B4">
            <w:r w:rsidRPr="0028011D">
              <w:t>T</w:t>
            </w:r>
            <w:r w:rsidR="00EF1BB2" w:rsidRPr="0028011D">
              <w:t>he need to proofread</w:t>
            </w:r>
            <w:r w:rsidRPr="0028011D">
              <w:t xml:space="preserve"> the work is emphasized for all t</w:t>
            </w:r>
            <w:r w:rsidR="008D16AA">
              <w:t>he writing assignments</w:t>
            </w:r>
            <w:r w:rsidRPr="0028011D">
              <w:t>.</w:t>
            </w:r>
            <w:r w:rsidR="00EF1BB2" w:rsidRPr="0028011D">
              <w:t xml:space="preserve"> Students are </w:t>
            </w:r>
            <w:r w:rsidR="00EF1BB2" w:rsidRPr="0028011D">
              <w:lastRenderedPageBreak/>
              <w:t xml:space="preserve">advised to start their writing </w:t>
            </w:r>
            <w:r w:rsidRPr="0028011D">
              <w:t xml:space="preserve">assignments </w:t>
            </w:r>
            <w:r w:rsidR="00EF1BB2" w:rsidRPr="0028011D">
              <w:t>early</w:t>
            </w:r>
            <w:r w:rsidR="00FC6C6A">
              <w:t>, and are given advice</w:t>
            </w:r>
            <w:r w:rsidRPr="0028011D">
              <w:t xml:space="preserve"> on paper writing and revision in the class.</w:t>
            </w:r>
          </w:p>
        </w:tc>
      </w:tr>
    </w:tbl>
    <w:p w:rsidR="00A27F6B" w:rsidRPr="0028011D" w:rsidRDefault="00A27F6B" w:rsidP="00A27F6B">
      <w:pPr>
        <w:rPr>
          <w:b/>
          <w:u w:val="single"/>
        </w:rPr>
      </w:pPr>
    </w:p>
    <w:p w:rsidR="00A27F6B" w:rsidRPr="0028011D" w:rsidRDefault="00A27F6B" w:rsidP="00A27F6B">
      <w:proofErr w:type="gramStart"/>
      <w:r w:rsidRPr="0028011D">
        <w:rPr>
          <w:b/>
          <w:u w:val="single"/>
        </w:rPr>
        <w:t>WI  SLO</w:t>
      </w:r>
      <w:proofErr w:type="gramEnd"/>
      <w:r w:rsidRPr="0028011D">
        <w:rPr>
          <w:b/>
          <w:u w:val="single"/>
        </w:rPr>
        <w:t xml:space="preserve"> #4: </w:t>
      </w:r>
      <w:r w:rsidRPr="0028011D">
        <w:t>Express themselves through their writing by posing questions, making original claims, and coherently structuring complex ideas.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28011D" w:rsidTr="008F19B4">
        <w:tc>
          <w:tcPr>
            <w:tcW w:w="13176" w:type="dxa"/>
          </w:tcPr>
          <w:p w:rsidR="00A27F6B" w:rsidRPr="0028011D" w:rsidRDefault="004D7878" w:rsidP="00F44422">
            <w:r w:rsidRPr="0028011D">
              <w:t>Posing</w:t>
            </w:r>
            <w:r w:rsidR="009F2289" w:rsidRPr="0028011D">
              <w:t xml:space="preserve"> questions, ma</w:t>
            </w:r>
            <w:r w:rsidRPr="0028011D">
              <w:t>king</w:t>
            </w:r>
            <w:r w:rsidR="009F2289" w:rsidRPr="0028011D">
              <w:t xml:space="preserve"> original c</w:t>
            </w:r>
            <w:r w:rsidRPr="0028011D">
              <w:t>laims, and coherently structuring</w:t>
            </w:r>
            <w:r w:rsidR="009F2289" w:rsidRPr="0028011D">
              <w:t xml:space="preserve"> complex ideas </w:t>
            </w:r>
            <w:r w:rsidR="005C467D" w:rsidRPr="0028011D">
              <w:rPr>
                <w:rFonts w:eastAsia="SimSun"/>
                <w:lang w:eastAsia="zh-CN"/>
              </w:rPr>
              <w:t xml:space="preserve">are </w:t>
            </w:r>
            <w:r w:rsidRPr="0028011D">
              <w:t xml:space="preserve">practiced </w:t>
            </w:r>
            <w:r w:rsidR="00FC6C6A">
              <w:t>through</w:t>
            </w:r>
            <w:r w:rsidR="007C5347" w:rsidRPr="0028011D">
              <w:t xml:space="preserve"> </w:t>
            </w:r>
            <w:r w:rsidR="009F2289" w:rsidRPr="0028011D">
              <w:t xml:space="preserve">different writing assignments. </w:t>
            </w:r>
            <w:r w:rsidRPr="0028011D">
              <w:t>For example,</w:t>
            </w:r>
            <w:r w:rsidR="009F2289" w:rsidRPr="0028011D">
              <w:t xml:space="preserve"> </w:t>
            </w:r>
            <w:r w:rsidRPr="0028011D">
              <w:t>in the museum visitation paper</w:t>
            </w:r>
            <w:r w:rsidR="008D16AA">
              <w:t xml:space="preserve"> (</w:t>
            </w:r>
            <w:r w:rsidR="008D16AA" w:rsidRPr="00FE17A6">
              <w:t xml:space="preserve">p. </w:t>
            </w:r>
            <w:r w:rsidR="00FE17A6" w:rsidRPr="00FE17A6">
              <w:t>1</w:t>
            </w:r>
            <w:r w:rsidR="00F44422">
              <w:t>4</w:t>
            </w:r>
            <w:r w:rsidR="008D16AA" w:rsidRPr="00FE17A6">
              <w:t>)</w:t>
            </w:r>
            <w:r w:rsidRPr="0028011D">
              <w:t xml:space="preserve"> </w:t>
            </w:r>
            <w:r w:rsidR="009F2289" w:rsidRPr="0028011D">
              <w:t xml:space="preserve">students </w:t>
            </w:r>
            <w:r w:rsidRPr="0028011D">
              <w:t>need to critique the muse</w:t>
            </w:r>
            <w:r w:rsidR="00FC6C6A">
              <w:t>um based on the synthesis of</w:t>
            </w:r>
            <w:r w:rsidRPr="0028011D">
              <w:t xml:space="preserve"> information they obtained from different sources. In the recreation/leisure </w:t>
            </w:r>
            <w:r w:rsidR="00FC6C6A">
              <w:t>advocacy presentation</w:t>
            </w:r>
            <w:r w:rsidR="008D16AA">
              <w:t xml:space="preserve"> (</w:t>
            </w:r>
            <w:r w:rsidR="00FE17A6" w:rsidRPr="00FE17A6">
              <w:t>p. 1</w:t>
            </w:r>
            <w:r w:rsidR="00F44422">
              <w:t>6</w:t>
            </w:r>
            <w:r w:rsidR="008D16AA">
              <w:t>)</w:t>
            </w:r>
            <w:r w:rsidRPr="0028011D">
              <w:t>, students need to explain an important issue and propose certain practices to policy makers based on research.</w:t>
            </w:r>
            <w:r w:rsidR="007C5347" w:rsidRPr="0028011D">
              <w:t xml:space="preserve"> In all the three paper assignment</w:t>
            </w:r>
            <w:r w:rsidR="00FC6C6A">
              <w:t>s</w:t>
            </w:r>
            <w:r w:rsidR="007C5347" w:rsidRPr="0028011D">
              <w:t xml:space="preserve">, students need to link </w:t>
            </w:r>
            <w:r w:rsidR="00FC6C6A">
              <w:t>the knowledge</w:t>
            </w:r>
            <w:r w:rsidR="007C5347" w:rsidRPr="0028011D">
              <w:t xml:space="preserve"> they learned in the textbook and class with what they </w:t>
            </w:r>
            <w:r w:rsidR="00FC6C6A">
              <w:t>onsite experience and observation</w:t>
            </w:r>
            <w:r w:rsidR="007C5347" w:rsidRPr="0028011D">
              <w:t>, which explore</w:t>
            </w:r>
            <w:r w:rsidR="00FC6C6A">
              <w:t>s</w:t>
            </w:r>
            <w:r w:rsidR="007C5347" w:rsidRPr="0028011D">
              <w:t xml:space="preserve"> their critical thinking, analytical and communication skills. </w:t>
            </w:r>
          </w:p>
        </w:tc>
      </w:tr>
    </w:tbl>
    <w:p w:rsidR="008F6995" w:rsidRPr="0028011D" w:rsidRDefault="008F6995" w:rsidP="00A27F6B">
      <w:pPr>
        <w:rPr>
          <w:rFonts w:eastAsia="SimSun"/>
          <w:lang w:eastAsia="zh-CN"/>
        </w:rPr>
      </w:pPr>
    </w:p>
    <w:p w:rsidR="00A27F6B" w:rsidRPr="0028011D" w:rsidRDefault="00A27F6B" w:rsidP="00A27F6B">
      <w:r w:rsidRPr="0028011D">
        <w:rPr>
          <w:b/>
          <w:u w:val="single"/>
        </w:rPr>
        <w:t xml:space="preserve">WI SLO #5: </w:t>
      </w:r>
      <w:r w:rsidRPr="0028011D">
        <w:t>Revise their writing for greater cogency and clarity.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28011D" w:rsidTr="008F19B4">
        <w:tc>
          <w:tcPr>
            <w:tcW w:w="13176" w:type="dxa"/>
          </w:tcPr>
          <w:p w:rsidR="00A27F6B" w:rsidRPr="0028011D" w:rsidRDefault="002E02D0" w:rsidP="00F44422">
            <w:pPr>
              <w:tabs>
                <w:tab w:val="left" w:pos="2355"/>
              </w:tabs>
              <w:rPr>
                <w:rFonts w:eastAsia="SimSun"/>
                <w:lang w:eastAsia="zh-CN"/>
              </w:rPr>
            </w:pPr>
            <w:r w:rsidRPr="0028011D">
              <w:rPr>
                <w:rFonts w:eastAsia="SimSun"/>
                <w:lang w:eastAsia="zh-CN"/>
              </w:rPr>
              <w:t xml:space="preserve">The instructor discusses cogency and clarity of writing in the class. Students’ writing skills are expected to improve by practicing different </w:t>
            </w:r>
            <w:r w:rsidR="00FC6C6A">
              <w:rPr>
                <w:rFonts w:eastAsia="SimSun"/>
                <w:lang w:eastAsia="zh-CN"/>
              </w:rPr>
              <w:t xml:space="preserve">kinds of </w:t>
            </w:r>
            <w:r w:rsidRPr="0028011D">
              <w:rPr>
                <w:rFonts w:eastAsia="SimSun"/>
                <w:lang w:eastAsia="zh-CN"/>
              </w:rPr>
              <w:t>writing (i.e., leisure self</w:t>
            </w:r>
            <w:r w:rsidR="00F44422">
              <w:rPr>
                <w:rFonts w:eastAsia="SimSun"/>
                <w:lang w:eastAsia="zh-CN"/>
              </w:rPr>
              <w:t>-</w:t>
            </w:r>
            <w:r w:rsidRPr="0028011D">
              <w:rPr>
                <w:rFonts w:eastAsia="SimSun"/>
                <w:lang w:eastAsia="zh-CN"/>
              </w:rPr>
              <w:t>inventory paper, museum visitation paper, outdoor experience paper, and leisure advocacy</w:t>
            </w:r>
            <w:r w:rsidR="00FC6C6A">
              <w:rPr>
                <w:rFonts w:eastAsia="SimSun"/>
                <w:lang w:eastAsia="zh-CN"/>
              </w:rPr>
              <w:t xml:space="preserve"> presentation</w:t>
            </w:r>
            <w:r w:rsidRPr="0028011D">
              <w:rPr>
                <w:rFonts w:eastAsia="SimSun"/>
                <w:lang w:eastAsia="zh-CN"/>
              </w:rPr>
              <w:t>)</w:t>
            </w:r>
            <w:r w:rsidR="00985C85">
              <w:rPr>
                <w:rFonts w:eastAsia="SimSun"/>
                <w:lang w:eastAsia="zh-CN"/>
              </w:rPr>
              <w:t xml:space="preserve"> and </w:t>
            </w:r>
            <w:r w:rsidR="00F44422">
              <w:rPr>
                <w:rFonts w:eastAsia="SimSun"/>
                <w:lang w:eastAsia="zh-CN"/>
              </w:rPr>
              <w:t xml:space="preserve">using </w:t>
            </w:r>
            <w:r w:rsidR="00985C85">
              <w:rPr>
                <w:rFonts w:eastAsia="SimSun"/>
                <w:lang w:eastAsia="zh-CN"/>
              </w:rPr>
              <w:t xml:space="preserve">instructor feedback </w:t>
            </w:r>
            <w:r w:rsidR="00F44422">
              <w:rPr>
                <w:rFonts w:eastAsia="SimSun"/>
                <w:lang w:eastAsia="zh-CN"/>
              </w:rPr>
              <w:t>to improve subsequent</w:t>
            </w:r>
            <w:r w:rsidR="00985C85">
              <w:rPr>
                <w:rFonts w:eastAsia="SimSun"/>
                <w:lang w:eastAsia="zh-CN"/>
              </w:rPr>
              <w:t xml:space="preserve"> assignments</w:t>
            </w:r>
            <w:r w:rsidRPr="0028011D">
              <w:rPr>
                <w:rFonts w:eastAsia="SimSun"/>
                <w:lang w:eastAsia="zh-CN"/>
              </w:rPr>
              <w:t xml:space="preserve">. </w:t>
            </w:r>
            <w:r w:rsidR="00C97FCF" w:rsidRPr="0028011D">
              <w:rPr>
                <w:rFonts w:eastAsia="SimSun"/>
                <w:lang w:eastAsia="zh-CN"/>
              </w:rPr>
              <w:t xml:space="preserve">In addition, clarity of thoughts and logical presentation </w:t>
            </w:r>
            <w:r w:rsidR="00FC6C6A">
              <w:rPr>
                <w:rFonts w:eastAsia="SimSun"/>
                <w:lang w:eastAsia="zh-CN"/>
              </w:rPr>
              <w:t>are important criteria</w:t>
            </w:r>
            <w:r w:rsidR="00C97FCF" w:rsidRPr="0028011D">
              <w:rPr>
                <w:rFonts w:eastAsia="SimSun"/>
                <w:lang w:eastAsia="zh-CN"/>
              </w:rPr>
              <w:t xml:space="preserve"> for evaluating students’ writing assignments.</w:t>
            </w:r>
          </w:p>
        </w:tc>
      </w:tr>
    </w:tbl>
    <w:p w:rsidR="00A27F6B" w:rsidRPr="0028011D" w:rsidRDefault="00A27F6B" w:rsidP="00A27F6B"/>
    <w:p w:rsidR="00A27F6B" w:rsidRPr="0028011D" w:rsidRDefault="00A27F6B" w:rsidP="00A27F6B">
      <w:r w:rsidRPr="0028011D">
        <w:rPr>
          <w:b/>
          <w:u w:val="single"/>
        </w:rPr>
        <w:t xml:space="preserve">WI SLO #6: </w:t>
      </w:r>
      <w:r w:rsidRPr="0028011D">
        <w:t xml:space="preserve">Utilize adopted communication modes and documentation styles of specific disciplines (MLA, APA, Chicago, CBE, </w:t>
      </w:r>
      <w:proofErr w:type="spellStart"/>
      <w:r w:rsidRPr="0028011D">
        <w:t>etc</w:t>
      </w:r>
      <w:proofErr w:type="spellEnd"/>
      <w:r w:rsidRPr="0028011D">
        <w:t>) where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28011D" w:rsidTr="008F19B4">
        <w:tc>
          <w:tcPr>
            <w:tcW w:w="13176" w:type="dxa"/>
          </w:tcPr>
          <w:p w:rsidR="00A27F6B" w:rsidRPr="0028011D" w:rsidRDefault="00C97FCF" w:rsidP="00FC6C6A">
            <w:pPr>
              <w:rPr>
                <w:rFonts w:eastAsia="SimSun"/>
                <w:lang w:eastAsia="zh-CN"/>
              </w:rPr>
            </w:pPr>
            <w:r w:rsidRPr="0028011D">
              <w:rPr>
                <w:rFonts w:eastAsia="SimSun"/>
                <w:lang w:eastAsia="zh-CN"/>
              </w:rPr>
              <w:t xml:space="preserve">For all the </w:t>
            </w:r>
            <w:r w:rsidR="00FC6C6A">
              <w:rPr>
                <w:rFonts w:eastAsia="SimSun"/>
                <w:lang w:eastAsia="zh-CN"/>
              </w:rPr>
              <w:t>writing assignments</w:t>
            </w:r>
            <w:r w:rsidRPr="0028011D">
              <w:rPr>
                <w:rFonts w:eastAsia="SimSun"/>
                <w:lang w:eastAsia="zh-CN"/>
              </w:rPr>
              <w:t xml:space="preserve">, students </w:t>
            </w:r>
            <w:r w:rsidR="00FC6C6A">
              <w:rPr>
                <w:rFonts w:eastAsia="SimSun"/>
                <w:lang w:eastAsia="zh-CN"/>
              </w:rPr>
              <w:t xml:space="preserve">are expected </w:t>
            </w:r>
            <w:r w:rsidRPr="0028011D">
              <w:rPr>
                <w:rFonts w:eastAsia="SimSun"/>
                <w:lang w:eastAsia="zh-CN"/>
              </w:rPr>
              <w:t>to follow APA format and properly document the bibliographic references</w:t>
            </w:r>
            <w:r w:rsidR="00F44422">
              <w:rPr>
                <w:rFonts w:eastAsia="SimSun"/>
                <w:lang w:eastAsia="zh-CN"/>
              </w:rPr>
              <w:t xml:space="preserve"> (p.12)</w:t>
            </w:r>
            <w:r w:rsidRPr="0028011D">
              <w:rPr>
                <w:rFonts w:eastAsia="SimSun"/>
                <w:lang w:eastAsia="zh-CN"/>
              </w:rPr>
              <w:t>.</w:t>
            </w:r>
          </w:p>
        </w:tc>
      </w:tr>
    </w:tbl>
    <w:p w:rsidR="00155D73" w:rsidRDefault="00155D73" w:rsidP="00A27F6B">
      <w:pPr>
        <w:rPr>
          <w:b/>
        </w:rPr>
      </w:pPr>
    </w:p>
    <w:p w:rsidR="00A27F6B" w:rsidRPr="0028011D" w:rsidRDefault="00A27F6B" w:rsidP="00A27F6B">
      <w:r w:rsidRPr="0028011D">
        <w:rPr>
          <w:b/>
        </w:rPr>
        <w:t xml:space="preserve">WI Overall Goal: </w:t>
      </w:r>
      <w:r w:rsidRPr="0028011D">
        <w:t xml:space="preserve">In each WI course students will be required to complete writing assignments totaling a </w:t>
      </w:r>
      <w:r w:rsidRPr="0028011D">
        <w:rPr>
          <w:b/>
        </w:rPr>
        <w:t>minimum of 2500 words</w:t>
      </w:r>
      <w:r w:rsidRPr="0028011D">
        <w:t>. (</w:t>
      </w:r>
      <w:r w:rsidRPr="0028011D">
        <w:rPr>
          <w:b/>
          <w:u w:val="single"/>
        </w:rPr>
        <w:t>Please tell us the page numbers</w:t>
      </w:r>
      <w:r w:rsidRPr="0028011D">
        <w:t xml:space="preserve"> in the syllabus, assignments, etc. where we will find the writing assignments totaling 2500 words. Please note that drafts can also be included in the total of the 2500 words of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27F6B" w:rsidRPr="0028011D" w:rsidTr="008F19B4">
        <w:tc>
          <w:tcPr>
            <w:tcW w:w="13176" w:type="dxa"/>
          </w:tcPr>
          <w:p w:rsidR="00E135F2" w:rsidRPr="0028011D" w:rsidRDefault="00E135F2" w:rsidP="00E135F2">
            <w:r w:rsidRPr="0028011D">
              <w:t xml:space="preserve">Leisure </w:t>
            </w:r>
            <w:r w:rsidR="00FC6C6A">
              <w:t>self</w:t>
            </w:r>
            <w:r w:rsidR="00F44422">
              <w:t>-</w:t>
            </w:r>
            <w:r w:rsidR="00FC6C6A">
              <w:t>inventory assessment p</w:t>
            </w:r>
            <w:r w:rsidRPr="0028011D">
              <w:t xml:space="preserve">aper: 6-8 pages; equal to 2500 to 5000 words (does not including title &amp; reference page) </w:t>
            </w:r>
            <w:r w:rsidR="00F44422">
              <w:t>(p. 13)</w:t>
            </w:r>
          </w:p>
          <w:p w:rsidR="00E135F2" w:rsidRPr="0028011D" w:rsidRDefault="00E135F2" w:rsidP="00E135F2"/>
          <w:p w:rsidR="00E135F2" w:rsidRPr="0028011D" w:rsidRDefault="00E135F2" w:rsidP="00E135F2">
            <w:r w:rsidRPr="0028011D">
              <w:t xml:space="preserve">Museum </w:t>
            </w:r>
            <w:r w:rsidR="00902B41">
              <w:t>v</w:t>
            </w:r>
            <w:r w:rsidR="00390992">
              <w:t>isitation p</w:t>
            </w:r>
            <w:r w:rsidRPr="0028011D">
              <w:t xml:space="preserve">aper: 5-7 pages; equal to 2500 to 4000 words (does not including title &amp; reference page) </w:t>
            </w:r>
            <w:r w:rsidR="00F44422">
              <w:t>(p. 14)</w:t>
            </w:r>
          </w:p>
          <w:p w:rsidR="00E135F2" w:rsidRPr="0028011D" w:rsidRDefault="00E135F2" w:rsidP="00E135F2"/>
          <w:p w:rsidR="00E135F2" w:rsidRPr="0028011D" w:rsidRDefault="00E135F2" w:rsidP="00E135F2">
            <w:r w:rsidRPr="0028011D">
              <w:t xml:space="preserve">Outdoor </w:t>
            </w:r>
            <w:r w:rsidR="00390992">
              <w:t>e</w:t>
            </w:r>
            <w:r w:rsidRPr="0028011D">
              <w:t xml:space="preserve">xperience </w:t>
            </w:r>
            <w:r w:rsidR="00390992">
              <w:t>p</w:t>
            </w:r>
            <w:r w:rsidRPr="0028011D">
              <w:t xml:space="preserve">aper: 5-8 pages; equal to 2500 to 4500 words (does not including title &amp; reference page) </w:t>
            </w:r>
            <w:r w:rsidR="00E06214">
              <w:t>(p. 15)</w:t>
            </w:r>
          </w:p>
          <w:p w:rsidR="00E135F2" w:rsidRPr="0028011D" w:rsidRDefault="00E135F2" w:rsidP="00E135F2"/>
          <w:p w:rsidR="008D16AA" w:rsidRPr="008D16AA" w:rsidRDefault="00390992" w:rsidP="00E06214">
            <w:r>
              <w:t>Recreation/leisure a</w:t>
            </w:r>
            <w:r w:rsidRPr="009B6BC6">
              <w:t xml:space="preserve">dvocacy PowerPoint </w:t>
            </w:r>
            <w:r>
              <w:t>presentation</w:t>
            </w:r>
            <w:r w:rsidR="00E135F2" w:rsidRPr="0028011D">
              <w:t xml:space="preserve"> is not a formal paper but a 30 minute PowerPoint Presentation which includes slides, letters and responses from dignitaries related to the project. (estimated minimal 2500 words)</w:t>
            </w:r>
            <w:r w:rsidR="00E06214">
              <w:t xml:space="preserve"> (p. 16)</w:t>
            </w:r>
          </w:p>
        </w:tc>
      </w:tr>
    </w:tbl>
    <w:p w:rsidR="00C2144B" w:rsidRDefault="00C2144B" w:rsidP="00390992">
      <w:pPr>
        <w:rPr>
          <w:rFonts w:cs="Calibri"/>
        </w:rPr>
      </w:pPr>
    </w:p>
    <w:p w:rsidR="00C2144B" w:rsidRDefault="00C2144B" w:rsidP="00390992">
      <w:pPr>
        <w:sectPr w:rsidR="00C2144B" w:rsidSect="00DC61D1">
          <w:pgSz w:w="12240" w:h="15840"/>
          <w:pgMar w:top="1296" w:right="1440" w:bottom="1296" w:left="1440" w:header="720" w:footer="720" w:gutter="0"/>
          <w:cols w:space="720"/>
          <w:docGrid w:linePitch="360"/>
        </w:sectPr>
      </w:pPr>
    </w:p>
    <w:p w:rsidR="006F234C" w:rsidRPr="00CE2AFB" w:rsidRDefault="006F234C" w:rsidP="006F234C">
      <w:pPr>
        <w:tabs>
          <w:tab w:val="center" w:pos="4680"/>
        </w:tabs>
        <w:suppressAutoHyphens/>
        <w:jc w:val="center"/>
        <w:rPr>
          <w:b/>
        </w:rPr>
      </w:pPr>
      <w:r w:rsidRPr="00CE2AFB">
        <w:rPr>
          <w:b/>
        </w:rPr>
        <w:lastRenderedPageBreak/>
        <w:t>D. COURSE SYLLABUS</w:t>
      </w:r>
    </w:p>
    <w:p w:rsidR="006F234C" w:rsidRDefault="006F234C" w:rsidP="00C2144B">
      <w:pPr>
        <w:autoSpaceDE w:val="0"/>
        <w:autoSpaceDN w:val="0"/>
        <w:adjustRightInd w:val="0"/>
        <w:jc w:val="center"/>
        <w:rPr>
          <w:rFonts w:asciiTheme="minorHAnsi" w:hAnsiTheme="minorHAnsi" w:cs="Calibri"/>
          <w:b/>
          <w:bCs/>
          <w:sz w:val="28"/>
          <w:szCs w:val="28"/>
        </w:rPr>
      </w:pPr>
    </w:p>
    <w:p w:rsidR="00C2144B" w:rsidRPr="00C2144B" w:rsidRDefault="00C2144B" w:rsidP="00C2144B">
      <w:pPr>
        <w:autoSpaceDE w:val="0"/>
        <w:autoSpaceDN w:val="0"/>
        <w:adjustRightInd w:val="0"/>
        <w:jc w:val="center"/>
        <w:rPr>
          <w:rFonts w:asciiTheme="minorHAnsi" w:hAnsiTheme="minorHAnsi" w:cs="Calibri"/>
          <w:b/>
          <w:bCs/>
          <w:sz w:val="28"/>
          <w:szCs w:val="28"/>
        </w:rPr>
      </w:pPr>
      <w:r w:rsidRPr="00C2144B">
        <w:rPr>
          <w:rFonts w:asciiTheme="minorHAnsi" w:hAnsiTheme="minorHAnsi" w:cs="Calibri"/>
          <w:b/>
          <w:bCs/>
          <w:sz w:val="28"/>
          <w:szCs w:val="28"/>
        </w:rPr>
        <w:t xml:space="preserve">  RTM 278 Recreation and Leisure in Contemporary Society (3 units)</w:t>
      </w:r>
    </w:p>
    <w:p w:rsidR="00C2144B" w:rsidRPr="00C2144B" w:rsidRDefault="00C2144B" w:rsidP="00C2144B">
      <w:pPr>
        <w:autoSpaceDE w:val="0"/>
        <w:autoSpaceDN w:val="0"/>
        <w:adjustRightInd w:val="0"/>
        <w:jc w:val="center"/>
        <w:rPr>
          <w:rFonts w:asciiTheme="minorHAnsi" w:hAnsiTheme="minorHAnsi" w:cs="Calibri"/>
        </w:rPr>
      </w:pPr>
    </w:p>
    <w:p w:rsidR="00C2144B" w:rsidRPr="00C2144B" w:rsidRDefault="00C2144B" w:rsidP="00C2144B">
      <w:pPr>
        <w:autoSpaceDE w:val="0"/>
        <w:autoSpaceDN w:val="0"/>
        <w:adjustRightInd w:val="0"/>
        <w:jc w:val="center"/>
        <w:rPr>
          <w:rFonts w:asciiTheme="minorHAnsi" w:hAnsiTheme="minorHAnsi" w:cs="Calibri"/>
          <w:sz w:val="16"/>
          <w:szCs w:val="16"/>
        </w:rPr>
      </w:pPr>
    </w:p>
    <w:p w:rsidR="00C2144B" w:rsidRPr="00C2144B" w:rsidRDefault="00C2144B" w:rsidP="00C2144B">
      <w:pPr>
        <w:autoSpaceDE w:val="0"/>
        <w:autoSpaceDN w:val="0"/>
        <w:adjustRightInd w:val="0"/>
        <w:rPr>
          <w:rFonts w:asciiTheme="minorHAnsi" w:hAnsiTheme="minorHAnsi" w:cs="Calibri"/>
          <w:b/>
          <w:bCs/>
          <w:color w:val="000000"/>
        </w:rPr>
      </w:pPr>
      <w:r w:rsidRPr="00C2144B">
        <w:rPr>
          <w:rFonts w:asciiTheme="minorHAnsi" w:hAnsiTheme="minorHAnsi" w:cs="Calibri"/>
          <w:b/>
          <w:bCs/>
          <w:color w:val="000000"/>
        </w:rPr>
        <w:t>DESCRIPTION:</w:t>
      </w:r>
      <w:r w:rsidRPr="00C2144B">
        <w:rPr>
          <w:rFonts w:asciiTheme="minorHAnsi" w:hAnsiTheme="minorHAnsi" w:cs="Calibri"/>
          <w:color w:val="000000"/>
        </w:rPr>
        <w:t xml:space="preserve"> </w:t>
      </w: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b/>
          <w:bCs/>
          <w:color w:val="000000"/>
        </w:rPr>
        <w:t>Pre-requisite</w:t>
      </w:r>
      <w:r w:rsidRPr="00C2144B">
        <w:rPr>
          <w:rFonts w:asciiTheme="minorHAnsi" w:hAnsiTheme="minorHAnsi" w:cs="Calibri"/>
          <w:color w:val="000000"/>
        </w:rPr>
        <w:t>: Lower division writing requirement.  The course will cover the investigation of the various contributions of play, leisure and recreation to the social, psychological and economic international perspectives.  Written assignments, experiential learning assignments, quizzes, and presentation required.</w:t>
      </w:r>
    </w:p>
    <w:p w:rsidR="00C2144B" w:rsidRPr="00C2144B" w:rsidRDefault="00C2144B" w:rsidP="00C2144B">
      <w:pPr>
        <w:autoSpaceDE w:val="0"/>
        <w:autoSpaceDN w:val="0"/>
        <w:adjustRightInd w:val="0"/>
        <w:rPr>
          <w:rFonts w:asciiTheme="minorHAnsi" w:hAnsiTheme="minorHAnsi" w:cs="Calibri"/>
          <w:color w:val="000000"/>
        </w:rPr>
      </w:pP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b/>
          <w:bCs/>
          <w:color w:val="000000"/>
        </w:rPr>
        <w:t xml:space="preserve">STUDENT LEARNING OUTCOMES: </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rPr>
      </w:pPr>
      <w:r w:rsidRPr="00C2144B">
        <w:rPr>
          <w:rFonts w:asciiTheme="minorHAnsi" w:hAnsiTheme="minorHAnsi" w:cs="Calibri"/>
          <w:color w:val="000000"/>
        </w:rPr>
        <w:t>Students will demonstrate critical thinking including analysis, synthesis and evaluation of the fields of play, leisure, recreation, parks and or tourism through a variety of pedagogies.</w:t>
      </w:r>
    </w:p>
    <w:p w:rsidR="00C2144B" w:rsidRPr="00C2144B" w:rsidRDefault="00C2144B" w:rsidP="00C2144B">
      <w:pPr>
        <w:autoSpaceDE w:val="0"/>
        <w:autoSpaceDN w:val="0"/>
        <w:adjustRightInd w:val="0"/>
        <w:ind w:left="270" w:hanging="270"/>
        <w:rPr>
          <w:rFonts w:asciiTheme="minorHAnsi" w:hAnsiTheme="minorHAnsi" w:cs="Calibri"/>
          <w:color w:val="000000"/>
          <w:sz w:val="16"/>
          <w:szCs w:val="16"/>
        </w:rPr>
      </w:pP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rPr>
      </w:pPr>
      <w:r w:rsidRPr="00C2144B">
        <w:rPr>
          <w:rFonts w:asciiTheme="minorHAnsi" w:hAnsiTheme="minorHAnsi" w:cs="Calibri"/>
          <w:color w:val="000000"/>
        </w:rPr>
        <w:t>Students will practice and self-assess progress towards mastery of the standards and competencies of appropriate accrediting body(</w:t>
      </w:r>
      <w:proofErr w:type="spellStart"/>
      <w:r w:rsidRPr="00C2144B">
        <w:rPr>
          <w:rFonts w:asciiTheme="minorHAnsi" w:hAnsiTheme="minorHAnsi" w:cs="Calibri"/>
          <w:color w:val="000000"/>
        </w:rPr>
        <w:t>ies</w:t>
      </w:r>
      <w:proofErr w:type="spellEnd"/>
      <w:r w:rsidRPr="00C2144B">
        <w:rPr>
          <w:rFonts w:asciiTheme="minorHAnsi" w:hAnsiTheme="minorHAnsi" w:cs="Calibri"/>
          <w:color w:val="000000"/>
        </w:rPr>
        <w:t>) through continual self-assessment and portfolio (for students majoring in Recreation and Tourism Management, see portfolio in the appendix)development</w:t>
      </w:r>
    </w:p>
    <w:p w:rsidR="00C2144B" w:rsidRPr="00C2144B" w:rsidRDefault="00C2144B" w:rsidP="00C2144B">
      <w:pPr>
        <w:autoSpaceDE w:val="0"/>
        <w:autoSpaceDN w:val="0"/>
        <w:adjustRightInd w:val="0"/>
        <w:ind w:left="72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color w:val="000000"/>
        </w:rPr>
        <w:t>The student learning outcomes will be achieved through the following course objectives.</w:t>
      </w:r>
    </w:p>
    <w:p w:rsidR="00C2144B" w:rsidRPr="00C2144B" w:rsidRDefault="00C2144B" w:rsidP="00C2144B">
      <w:pPr>
        <w:autoSpaceDE w:val="0"/>
        <w:autoSpaceDN w:val="0"/>
        <w:adjustRightInd w:val="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b/>
          <w:bCs/>
          <w:color w:val="000000"/>
        </w:rPr>
      </w:pPr>
      <w:r w:rsidRPr="00C2144B">
        <w:rPr>
          <w:rFonts w:asciiTheme="minorHAnsi" w:hAnsiTheme="minorHAnsi" w:cs="Calibri"/>
          <w:b/>
          <w:bCs/>
          <w:color w:val="000000"/>
        </w:rPr>
        <w:t>COURSE OBJECTIVES:</w:t>
      </w: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rPr>
        <w:t>At the conclusion of the course, the actively involved student will (NRPA- National and Recreation and Park Association Standards maintains accreditation standards for the study of leisure and recreation.  The numbers listed below indicate adherence with specific NRPA Standards in the appendix):</w:t>
      </w:r>
    </w:p>
    <w:p w:rsidR="00C2144B" w:rsidRPr="00C2144B" w:rsidRDefault="00C2144B" w:rsidP="00C2144B">
      <w:pPr>
        <w:autoSpaceDE w:val="0"/>
        <w:autoSpaceDN w:val="0"/>
        <w:adjustRightInd w:val="0"/>
        <w:rPr>
          <w:rFonts w:asciiTheme="minorHAnsi" w:hAnsiTheme="minorHAnsi" w:cs="Calibri"/>
          <w:sz w:val="16"/>
          <w:szCs w:val="16"/>
        </w:rPr>
      </w:pPr>
    </w:p>
    <w:p w:rsidR="00C2144B" w:rsidRPr="008D16AA" w:rsidRDefault="00C2144B" w:rsidP="008D16AA">
      <w:pPr>
        <w:pStyle w:val="ListParagraph"/>
        <w:numPr>
          <w:ilvl w:val="0"/>
          <w:numId w:val="31"/>
        </w:numPr>
        <w:autoSpaceDE w:val="0"/>
        <w:autoSpaceDN w:val="0"/>
        <w:adjustRightInd w:val="0"/>
        <w:rPr>
          <w:rFonts w:asciiTheme="minorHAnsi" w:hAnsiTheme="minorHAnsi" w:cs="Calibri"/>
        </w:rPr>
      </w:pPr>
      <w:r w:rsidRPr="008D16AA">
        <w:rPr>
          <w:rFonts w:asciiTheme="minorHAnsi" w:hAnsiTheme="minorHAnsi" w:cs="Calibri"/>
        </w:rPr>
        <w:t>Understand the unique and interrelated contributions of play, leisure and recreation to the psychomotor, cognitive, affective, social and spiritual development of the individual across the life span; (NRPA Standards : 8:01, 8:02, 8.03)</w:t>
      </w:r>
    </w:p>
    <w:p w:rsidR="00C2144B" w:rsidRPr="008D16AA" w:rsidRDefault="00C2144B" w:rsidP="008D16AA">
      <w:pPr>
        <w:pStyle w:val="ListParagraph"/>
        <w:numPr>
          <w:ilvl w:val="0"/>
          <w:numId w:val="31"/>
        </w:numPr>
        <w:autoSpaceDE w:val="0"/>
        <w:autoSpaceDN w:val="0"/>
        <w:adjustRightInd w:val="0"/>
        <w:rPr>
          <w:rFonts w:asciiTheme="minorHAnsi" w:hAnsiTheme="minorHAnsi" w:cs="Calibri"/>
        </w:rPr>
      </w:pPr>
      <w:r w:rsidRPr="00C2144B">
        <w:rPr>
          <w:rFonts w:asciiTheme="minorHAnsi" w:hAnsiTheme="minorHAnsi" w:cs="Calibri"/>
        </w:rPr>
        <w:t>Examine the historic contributions and significance of parks, recreation and leisure services to the identification, utilization and preservation of open space, historic sites, and the natural environment; ((NRPA Standards: 8.04, 8.05)</w:t>
      </w:r>
    </w:p>
    <w:p w:rsidR="00C2144B" w:rsidRPr="008D16AA" w:rsidRDefault="00C2144B" w:rsidP="008D16AA">
      <w:pPr>
        <w:pStyle w:val="ListParagraph"/>
        <w:numPr>
          <w:ilvl w:val="0"/>
          <w:numId w:val="31"/>
        </w:numPr>
        <w:autoSpaceDE w:val="0"/>
        <w:autoSpaceDN w:val="0"/>
        <w:adjustRightInd w:val="0"/>
        <w:rPr>
          <w:rFonts w:asciiTheme="minorHAnsi" w:hAnsiTheme="minorHAnsi" w:cs="Calibri"/>
        </w:rPr>
      </w:pPr>
      <w:r w:rsidRPr="00C2144B">
        <w:rPr>
          <w:rFonts w:asciiTheme="minorHAnsi" w:hAnsiTheme="minorHAnsi" w:cs="Calibri"/>
        </w:rPr>
        <w:t>Analyze the contributions of parks, recreation, tourism and hospitality industries to the (NRPA Standards: 8.04, 8.06, 8.07, 8.10, 8.12)</w:t>
      </w:r>
    </w:p>
    <w:p w:rsidR="00C2144B" w:rsidRPr="008D16AA" w:rsidRDefault="00C2144B" w:rsidP="008D16AA">
      <w:pPr>
        <w:pStyle w:val="ListParagraph"/>
        <w:numPr>
          <w:ilvl w:val="0"/>
          <w:numId w:val="31"/>
        </w:numPr>
        <w:autoSpaceDE w:val="0"/>
        <w:autoSpaceDN w:val="0"/>
        <w:adjustRightInd w:val="0"/>
        <w:rPr>
          <w:rFonts w:asciiTheme="minorHAnsi" w:hAnsiTheme="minorHAnsi" w:cs="Calibri"/>
        </w:rPr>
      </w:pPr>
      <w:r w:rsidRPr="00C2144B">
        <w:rPr>
          <w:rFonts w:asciiTheme="minorHAnsi" w:hAnsiTheme="minorHAnsi" w:cs="Calibri"/>
        </w:rPr>
        <w:t>Develop a personal philosophy of leisure participation, stewardship of natural resources, and advocacy of a balanced lifestyle; including the paid work environment; (NRPA Standards: 8.05, 8.06)</w:t>
      </w:r>
    </w:p>
    <w:p w:rsidR="00C2144B" w:rsidRPr="00C2144B" w:rsidRDefault="00C2144B" w:rsidP="008D16AA">
      <w:pPr>
        <w:pStyle w:val="ListParagraph"/>
        <w:numPr>
          <w:ilvl w:val="0"/>
          <w:numId w:val="31"/>
        </w:numPr>
        <w:autoSpaceDE w:val="0"/>
        <w:autoSpaceDN w:val="0"/>
        <w:adjustRightInd w:val="0"/>
        <w:rPr>
          <w:rFonts w:asciiTheme="minorHAnsi" w:hAnsiTheme="minorHAnsi" w:cs="Calibri"/>
        </w:rPr>
      </w:pPr>
      <w:r w:rsidRPr="00C2144B">
        <w:rPr>
          <w:rFonts w:asciiTheme="minorHAnsi" w:hAnsiTheme="minorHAnsi" w:cs="Calibri"/>
        </w:rPr>
        <w:t>Become acquainted with the evolution of the parks, recreation and leisure services profession as an outgrowth of historical and social movements; (NRPA Standards: 8.06, 8.07, 8.09)</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t>Recognize the presence and expression of parks, recreation and leisure services as personal and community resources in the non-profit, government/public, and nonprofit sectors; (NRPA Standards: 8.08, 8.09, 8.10, 8.12)</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t>Review the early history and philosophy of play, recreation and leisure; (NRPA Standards: 8.06.01)</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t>Demonstrate understanding of the basic concepts of recreation, play and leisure, the motivation and value of participants, and trends in the overall field of organized community services; (NRPA Standards: 8.01, 8.02, 8.03, 8.09, 8.13)</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lastRenderedPageBreak/>
        <w:t>Discuss the dramatic shifts in population makeup, including the balance of different age groups, restructured family patterns and great ethnic and racial diversification in many communities; ( NRPA Standards: 8.02, 8.03, 8.10)</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t>Understand the impact of sophisticated information technologies on the national economy and business world and of the varied uses of these technologies to leisure; (NRPA Standards: 8.06.03, 8.09)</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t>Explore the impact of the prosperity of the early 2000s which can lead to a growing gap between rich and the poor, and the role of recreation in helping all individuals pursue quality of life; (NRPA Standards: 8.02, 8.03, 8.08)</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t>Discuss such trends as the commoditization and privatization of organized recreation programs and their impact on leisure opportunity; and (NRPA Standards: 8.04, 8.07, 8.09, 8.12)</w:t>
      </w:r>
    </w:p>
    <w:p w:rsidR="00C2144B" w:rsidRPr="00C2144B" w:rsidRDefault="00C2144B" w:rsidP="008D16AA">
      <w:pPr>
        <w:numPr>
          <w:ilvl w:val="0"/>
          <w:numId w:val="31"/>
        </w:numPr>
        <w:autoSpaceDE w:val="0"/>
        <w:autoSpaceDN w:val="0"/>
        <w:adjustRightInd w:val="0"/>
        <w:rPr>
          <w:rFonts w:asciiTheme="minorHAnsi" w:hAnsiTheme="minorHAnsi" w:cs="Calibri"/>
        </w:rPr>
      </w:pPr>
      <w:r w:rsidRPr="00C2144B">
        <w:rPr>
          <w:rFonts w:asciiTheme="minorHAnsi" w:hAnsiTheme="minorHAnsi" w:cs="Calibri"/>
        </w:rPr>
        <w:t>Identify innovative partnership approaches that exist among agencies, and the application of benefits-based-management to current and future leisure services (NRPA Standards: 8.09, 8.13)</w:t>
      </w:r>
    </w:p>
    <w:p w:rsidR="00C2144B" w:rsidRPr="00C2144B" w:rsidRDefault="00C2144B" w:rsidP="00C2144B">
      <w:pPr>
        <w:autoSpaceDE w:val="0"/>
        <w:autoSpaceDN w:val="0"/>
        <w:adjustRightInd w:val="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b/>
          <w:bCs/>
          <w:color w:val="000000"/>
        </w:rPr>
      </w:pPr>
      <w:r w:rsidRPr="00C2144B">
        <w:rPr>
          <w:rFonts w:asciiTheme="minorHAnsi" w:hAnsiTheme="minorHAnsi" w:cs="Calibri"/>
          <w:b/>
          <w:bCs/>
          <w:color w:val="000000"/>
        </w:rPr>
        <w:t>METHODS OF COURSE INSTRUCTION:</w:t>
      </w: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color w:val="000000"/>
        </w:rPr>
        <w:t>Lecture, group work, reading assignments, papers, experiential learning, quizzes and PowerPoint presentations</w:t>
      </w:r>
    </w:p>
    <w:p w:rsidR="00C2144B" w:rsidRPr="00C2144B" w:rsidRDefault="00C2144B" w:rsidP="00C2144B">
      <w:pPr>
        <w:autoSpaceDE w:val="0"/>
        <w:autoSpaceDN w:val="0"/>
        <w:adjustRightInd w:val="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color w:val="000000"/>
        </w:rPr>
        <w:t>Concerns, questions related to the course contact the instructor immediately via email or before and after class.  Questions and or concerns, when presented early will most often be resolved.</w:t>
      </w:r>
    </w:p>
    <w:p w:rsidR="00C2144B" w:rsidRPr="00C2144B" w:rsidRDefault="00C2144B" w:rsidP="00C2144B">
      <w:pPr>
        <w:autoSpaceDE w:val="0"/>
        <w:autoSpaceDN w:val="0"/>
        <w:adjustRightInd w:val="0"/>
        <w:jc w:val="center"/>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b/>
          <w:bCs/>
          <w:color w:val="000000"/>
        </w:rPr>
      </w:pPr>
      <w:r w:rsidRPr="00C2144B">
        <w:rPr>
          <w:rFonts w:asciiTheme="minorHAnsi" w:hAnsiTheme="minorHAnsi" w:cs="Calibri"/>
          <w:b/>
          <w:bCs/>
          <w:color w:val="000000"/>
        </w:rPr>
        <w:t>COURSE TEXT:</w:t>
      </w:r>
    </w:p>
    <w:p w:rsidR="00C2144B" w:rsidRPr="008D16AA" w:rsidRDefault="00C2144B" w:rsidP="00C2144B">
      <w:pPr>
        <w:autoSpaceDE w:val="0"/>
        <w:autoSpaceDN w:val="0"/>
        <w:adjustRightInd w:val="0"/>
        <w:rPr>
          <w:rFonts w:asciiTheme="minorHAnsi" w:hAnsiTheme="minorHAnsi" w:cs="Calibri"/>
          <w:b/>
          <w:bCs/>
          <w:color w:val="000000"/>
        </w:rPr>
      </w:pPr>
      <w:r w:rsidRPr="008D16AA">
        <w:rPr>
          <w:rFonts w:asciiTheme="minorHAnsi" w:hAnsiTheme="minorHAnsi" w:cs="Verdana"/>
          <w:color w:val="000000"/>
        </w:rPr>
        <w:t xml:space="preserve">Kraus- Recreation and Leisure in Modern Society </w:t>
      </w:r>
      <w:r w:rsidRPr="008D16AA">
        <w:rPr>
          <w:rFonts w:asciiTheme="minorHAnsi" w:hAnsiTheme="minorHAnsi" w:cs="Verdana"/>
          <w:b/>
          <w:bCs/>
          <w:color w:val="000000"/>
        </w:rPr>
        <w:t>Ninth</w:t>
      </w:r>
      <w:r w:rsidRPr="008D16AA">
        <w:rPr>
          <w:rFonts w:asciiTheme="minorHAnsi" w:hAnsiTheme="minorHAnsi" w:cs="Verdana"/>
          <w:color w:val="000000"/>
        </w:rPr>
        <w:t xml:space="preserve"> Edition -</w:t>
      </w:r>
      <w:r w:rsidRPr="008D16AA">
        <w:rPr>
          <w:rFonts w:asciiTheme="minorHAnsi" w:hAnsiTheme="minorHAnsi" w:cs="Calibri"/>
          <w:color w:val="000000"/>
        </w:rPr>
        <w:t>Available as a rental at CSUN Bookstore</w:t>
      </w:r>
    </w:p>
    <w:p w:rsidR="00C2144B" w:rsidRPr="00C2144B" w:rsidRDefault="00C2144B" w:rsidP="00C2144B">
      <w:pPr>
        <w:autoSpaceDE w:val="0"/>
        <w:autoSpaceDN w:val="0"/>
        <w:adjustRightInd w:val="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b/>
          <w:bCs/>
          <w:caps/>
          <w:color w:val="000000"/>
        </w:rPr>
      </w:pPr>
      <w:r w:rsidRPr="00C2144B">
        <w:rPr>
          <w:rFonts w:asciiTheme="minorHAnsi" w:hAnsiTheme="minorHAnsi" w:cs="Calibri"/>
          <w:b/>
          <w:bCs/>
          <w:caps/>
          <w:color w:val="000000"/>
        </w:rPr>
        <w:t>QUIZES:</w:t>
      </w:r>
    </w:p>
    <w:p w:rsidR="00C2144B" w:rsidRPr="00C2144B" w:rsidRDefault="00C2144B" w:rsidP="00C2144B">
      <w:pPr>
        <w:autoSpaceDE w:val="0"/>
        <w:autoSpaceDN w:val="0"/>
        <w:adjustRightInd w:val="0"/>
        <w:rPr>
          <w:rFonts w:asciiTheme="minorHAnsi" w:hAnsiTheme="minorHAnsi" w:cs="Calibri"/>
          <w:caps/>
          <w:color w:val="000000"/>
        </w:rPr>
      </w:pPr>
      <w:r w:rsidRPr="00C2144B">
        <w:rPr>
          <w:rFonts w:asciiTheme="minorHAnsi" w:hAnsiTheme="minorHAnsi" w:cs="Calibri"/>
          <w:color w:val="000000"/>
        </w:rPr>
        <w:t xml:space="preserve">There will be 6 quizzes- to be taken on the Moodle site; dates &amp; content indicated on course calendar </w:t>
      </w:r>
      <w:r w:rsidR="00E432E1">
        <w:rPr>
          <w:rFonts w:asciiTheme="minorHAnsi" w:hAnsiTheme="minorHAnsi" w:cs="Calibri"/>
          <w:color w:val="000000"/>
        </w:rPr>
        <w:t xml:space="preserve">available through </w:t>
      </w:r>
      <w:r w:rsidRPr="00C2144B">
        <w:rPr>
          <w:rFonts w:asciiTheme="minorHAnsi" w:hAnsiTheme="minorHAnsi" w:cs="Calibri"/>
          <w:color w:val="000000"/>
        </w:rPr>
        <w:t>Moodle</w:t>
      </w:r>
    </w:p>
    <w:p w:rsidR="00C2144B" w:rsidRPr="00C2144B" w:rsidRDefault="00C2144B" w:rsidP="00C2144B">
      <w:pPr>
        <w:autoSpaceDE w:val="0"/>
        <w:autoSpaceDN w:val="0"/>
        <w:adjustRightInd w:val="0"/>
        <w:rPr>
          <w:rFonts w:asciiTheme="minorHAnsi" w:hAnsiTheme="minorHAnsi" w:cs="Calibri"/>
          <w:b/>
          <w:bCs/>
          <w:caps/>
          <w:color w:val="000000"/>
          <w:sz w:val="16"/>
          <w:szCs w:val="16"/>
        </w:rPr>
      </w:pP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b/>
          <w:bCs/>
          <w:caps/>
          <w:color w:val="000000"/>
        </w:rPr>
        <w:t xml:space="preserve">Grading: </w:t>
      </w: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rPr>
        <w:t>Plus and minus may be used by instructor for the final course grade.</w:t>
      </w:r>
      <w:r w:rsidRPr="00C2144B">
        <w:rPr>
          <w:rFonts w:asciiTheme="minorHAnsi" w:hAnsiTheme="minorHAnsi" w:cs="Calibri"/>
          <w:b/>
          <w:bCs/>
          <w:caps/>
        </w:rPr>
        <w:t xml:space="preserve">   </w:t>
      </w:r>
      <w:r w:rsidRPr="00C2144B">
        <w:rPr>
          <w:rFonts w:asciiTheme="minorHAnsi" w:hAnsiTheme="minorHAnsi" w:cs="Calibri"/>
        </w:rPr>
        <w:t xml:space="preserve">Unless requested differently, all assignments will be types APA; format can be found on the Department website Assignments are to be clear, organized, and reflect revision of material. Avoid vagueness and unsupported generalizations. </w:t>
      </w:r>
    </w:p>
    <w:p w:rsidR="00C2144B" w:rsidRPr="00C2144B" w:rsidRDefault="00C2144B" w:rsidP="00C2144B">
      <w:pPr>
        <w:autoSpaceDE w:val="0"/>
        <w:autoSpaceDN w:val="0"/>
        <w:adjustRightInd w:val="0"/>
        <w:rPr>
          <w:rFonts w:asciiTheme="minorHAnsi" w:hAnsiTheme="minorHAnsi" w:cs="Calibri"/>
        </w:rPr>
      </w:pPr>
    </w:p>
    <w:p w:rsidR="008D16AA" w:rsidRDefault="00C2144B" w:rsidP="00C2144B">
      <w:pPr>
        <w:autoSpaceDE w:val="0"/>
        <w:autoSpaceDN w:val="0"/>
        <w:adjustRightInd w:val="0"/>
        <w:ind w:right="-810"/>
        <w:rPr>
          <w:rFonts w:asciiTheme="minorHAnsi" w:hAnsiTheme="minorHAnsi" w:cs="Calibri"/>
        </w:rPr>
      </w:pPr>
      <w:r w:rsidRPr="00C2144B">
        <w:rPr>
          <w:rFonts w:asciiTheme="minorHAnsi" w:hAnsiTheme="minorHAnsi" w:cs="Calibri"/>
        </w:rPr>
        <w:t xml:space="preserve">Failure to cite a person’s work, ideas, phrases, sentences, or </w:t>
      </w:r>
      <w:r w:rsidR="00985C85">
        <w:rPr>
          <w:rFonts w:asciiTheme="minorHAnsi" w:hAnsiTheme="minorHAnsi" w:cs="Calibri"/>
        </w:rPr>
        <w:t xml:space="preserve">terms is considered plagiarism. Plagiarism </w:t>
      </w:r>
      <w:r w:rsidRPr="00C2144B">
        <w:rPr>
          <w:rFonts w:asciiTheme="minorHAnsi" w:hAnsiTheme="minorHAnsi" w:cs="Calibri"/>
        </w:rPr>
        <w:t xml:space="preserve">and </w:t>
      </w:r>
    </w:p>
    <w:p w:rsidR="00C2144B" w:rsidRPr="00C2144B" w:rsidRDefault="00C2144B" w:rsidP="00C2144B">
      <w:pPr>
        <w:autoSpaceDE w:val="0"/>
        <w:autoSpaceDN w:val="0"/>
        <w:adjustRightInd w:val="0"/>
        <w:ind w:right="-810"/>
        <w:rPr>
          <w:rFonts w:asciiTheme="minorHAnsi" w:hAnsiTheme="minorHAnsi" w:cs="Calibri"/>
          <w:b/>
          <w:bCs/>
        </w:rPr>
      </w:pPr>
      <w:proofErr w:type="gramStart"/>
      <w:r w:rsidRPr="00C2144B">
        <w:rPr>
          <w:rFonts w:asciiTheme="minorHAnsi" w:hAnsiTheme="minorHAnsi" w:cs="Calibri"/>
          <w:b/>
          <w:bCs/>
        </w:rPr>
        <w:t>falsification</w:t>
      </w:r>
      <w:proofErr w:type="gramEnd"/>
      <w:r w:rsidRPr="00C2144B">
        <w:rPr>
          <w:rFonts w:asciiTheme="minorHAnsi" w:hAnsiTheme="minorHAnsi" w:cs="Calibri"/>
          <w:b/>
          <w:bCs/>
        </w:rPr>
        <w:t xml:space="preserve"> </w:t>
      </w:r>
      <w:r w:rsidR="00985C85">
        <w:rPr>
          <w:rFonts w:asciiTheme="minorHAnsi" w:hAnsiTheme="minorHAnsi" w:cs="Calibri"/>
          <w:b/>
          <w:bCs/>
        </w:rPr>
        <w:t xml:space="preserve">are </w:t>
      </w:r>
      <w:r w:rsidRPr="00C2144B">
        <w:rPr>
          <w:rFonts w:asciiTheme="minorHAnsi" w:hAnsiTheme="minorHAnsi" w:cs="Calibri"/>
          <w:b/>
          <w:bCs/>
        </w:rPr>
        <w:t>subject to an “F” grade in the course and expulsion from the university.</w:t>
      </w:r>
      <w:r w:rsidRPr="00C2144B">
        <w:rPr>
          <w:rFonts w:asciiTheme="minorHAnsi" w:hAnsiTheme="minorHAnsi" w:cs="Calibri"/>
        </w:rPr>
        <w:t xml:space="preserve">   </w:t>
      </w:r>
    </w:p>
    <w:p w:rsidR="00BD227D" w:rsidRDefault="00BD227D" w:rsidP="00C2144B">
      <w:pPr>
        <w:autoSpaceDE w:val="0"/>
        <w:autoSpaceDN w:val="0"/>
        <w:adjustRightInd w:val="0"/>
        <w:ind w:right="-810"/>
        <w:rPr>
          <w:rFonts w:asciiTheme="minorHAnsi" w:hAnsiTheme="minorHAnsi" w:cs="Calibri"/>
        </w:rPr>
      </w:pPr>
    </w:p>
    <w:p w:rsidR="00C2144B" w:rsidRPr="00C2144B" w:rsidRDefault="00C2144B" w:rsidP="00C2144B">
      <w:pPr>
        <w:autoSpaceDE w:val="0"/>
        <w:autoSpaceDN w:val="0"/>
        <w:adjustRightInd w:val="0"/>
        <w:ind w:right="-810"/>
        <w:rPr>
          <w:rFonts w:asciiTheme="minorHAnsi" w:hAnsiTheme="minorHAnsi" w:cs="Calibri"/>
        </w:rPr>
      </w:pPr>
      <w:r w:rsidRPr="00C2144B">
        <w:rPr>
          <w:rFonts w:asciiTheme="minorHAnsi" w:hAnsiTheme="minorHAnsi" w:cs="Calibri"/>
        </w:rPr>
        <w:t>Each assignment will be evaluated by the following scale:</w:t>
      </w:r>
    </w:p>
    <w:p w:rsidR="00C2144B" w:rsidRPr="00C2144B" w:rsidRDefault="00C2144B" w:rsidP="00C2144B">
      <w:pPr>
        <w:autoSpaceDE w:val="0"/>
        <w:autoSpaceDN w:val="0"/>
        <w:adjustRightInd w:val="0"/>
        <w:rPr>
          <w:rFonts w:asciiTheme="minorHAnsi" w:hAnsiTheme="minorHAnsi"/>
        </w:rPr>
      </w:pPr>
      <w:r w:rsidRPr="00C2144B">
        <w:rPr>
          <w:rFonts w:asciiTheme="minorHAnsi" w:hAnsiTheme="minorHAnsi"/>
        </w:rPr>
        <w:t xml:space="preserve">                   </w:t>
      </w:r>
    </w:p>
    <w:tbl>
      <w:tblPr>
        <w:tblW w:w="0" w:type="auto"/>
        <w:tblInd w:w="432" w:type="dxa"/>
        <w:tblLayout w:type="fixed"/>
        <w:tblLook w:val="0000" w:firstRow="0" w:lastRow="0" w:firstColumn="0" w:lastColumn="0" w:noHBand="0" w:noVBand="0"/>
      </w:tblPr>
      <w:tblGrid>
        <w:gridCol w:w="3600"/>
        <w:gridCol w:w="702"/>
        <w:gridCol w:w="3888"/>
        <w:gridCol w:w="792"/>
      </w:tblGrid>
      <w:tr w:rsidR="00C2144B" w:rsidRPr="00C2144B" w:rsidTr="00333E51">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Adherence of assignment Guidelines                                                    </w:t>
            </w:r>
          </w:p>
        </w:tc>
        <w:tc>
          <w:tcPr>
            <w:tcW w:w="702"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20%</w:t>
            </w:r>
          </w:p>
        </w:tc>
        <w:tc>
          <w:tcPr>
            <w:tcW w:w="3888"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Grammar, spelling, punctuation                                                            </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15%</w:t>
            </w:r>
          </w:p>
        </w:tc>
      </w:tr>
      <w:tr w:rsidR="00C2144B" w:rsidRPr="00C2144B" w:rsidTr="00333E51">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Writing in APA format                                                                          </w:t>
            </w:r>
          </w:p>
        </w:tc>
        <w:tc>
          <w:tcPr>
            <w:tcW w:w="702"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15%</w:t>
            </w:r>
          </w:p>
        </w:tc>
        <w:tc>
          <w:tcPr>
            <w:tcW w:w="3888"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Clarity of Thought, Logical Presentation                                              </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20%</w:t>
            </w:r>
          </w:p>
        </w:tc>
      </w:tr>
      <w:tr w:rsidR="00C2144B" w:rsidRPr="00C2144B" w:rsidTr="00333E51">
        <w:trPr>
          <w:trHeight w:val="350"/>
        </w:trPr>
        <w:tc>
          <w:tcPr>
            <w:tcW w:w="36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665DA1">
            <w:pPr>
              <w:autoSpaceDE w:val="0"/>
              <w:autoSpaceDN w:val="0"/>
              <w:adjustRightInd w:val="0"/>
              <w:rPr>
                <w:rFonts w:asciiTheme="minorHAnsi" w:hAnsiTheme="minorHAnsi" w:cs="Calibri"/>
              </w:rPr>
            </w:pPr>
            <w:r w:rsidRPr="00C2144B">
              <w:rPr>
                <w:rFonts w:asciiTheme="minorHAnsi" w:hAnsiTheme="minorHAnsi" w:cs="Calibri"/>
              </w:rPr>
              <w:t xml:space="preserve">Ability to Apply </w:t>
            </w:r>
            <w:r w:rsidR="00665DA1">
              <w:rPr>
                <w:rFonts w:asciiTheme="minorHAnsi" w:hAnsiTheme="minorHAnsi" w:cs="Calibri"/>
              </w:rPr>
              <w:t>Concepts L</w:t>
            </w:r>
            <w:r w:rsidRPr="00C2144B">
              <w:rPr>
                <w:rFonts w:asciiTheme="minorHAnsi" w:hAnsiTheme="minorHAnsi" w:cs="Calibri"/>
              </w:rPr>
              <w:t xml:space="preserve">earned </w:t>
            </w:r>
            <w:r w:rsidR="00665DA1">
              <w:rPr>
                <w:rFonts w:asciiTheme="minorHAnsi" w:hAnsiTheme="minorHAnsi" w:cs="Calibri"/>
              </w:rPr>
              <w:t xml:space="preserve">                            </w:t>
            </w:r>
            <w:r w:rsidRPr="00C2144B">
              <w:rPr>
                <w:rFonts w:asciiTheme="minorHAnsi" w:hAnsiTheme="minorHAnsi" w:cs="Calibri"/>
              </w:rPr>
              <w:t xml:space="preserve">                      </w:t>
            </w:r>
          </w:p>
        </w:tc>
        <w:tc>
          <w:tcPr>
            <w:tcW w:w="702"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30%</w:t>
            </w:r>
          </w:p>
        </w:tc>
        <w:tc>
          <w:tcPr>
            <w:tcW w:w="3888"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color w:val="FFFFFF"/>
              </w:rPr>
              <w:t xml:space="preserve">                                                           TOTAL</w:t>
            </w:r>
          </w:p>
        </w:tc>
        <w:tc>
          <w:tcPr>
            <w:tcW w:w="792"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100%</w:t>
            </w:r>
          </w:p>
        </w:tc>
      </w:tr>
    </w:tbl>
    <w:p w:rsidR="00C2144B" w:rsidRPr="00C2144B" w:rsidRDefault="00C2144B" w:rsidP="00C2144B">
      <w:pPr>
        <w:autoSpaceDE w:val="0"/>
        <w:autoSpaceDN w:val="0"/>
        <w:adjustRightInd w:val="0"/>
        <w:rPr>
          <w:rFonts w:asciiTheme="minorHAnsi" w:hAnsiTheme="minorHAnsi" w:cs="Calibri"/>
          <w:sz w:val="8"/>
          <w:szCs w:val="8"/>
        </w:rPr>
      </w:pPr>
      <w:r w:rsidRPr="00C2144B">
        <w:rPr>
          <w:rFonts w:asciiTheme="minorHAnsi" w:hAnsiTheme="minorHAnsi" w:cs="Calibri"/>
        </w:rPr>
        <w:t xml:space="preserve">                                                                                        </w:t>
      </w:r>
    </w:p>
    <w:p w:rsidR="00C2144B" w:rsidRDefault="00C2144B" w:rsidP="00C2144B">
      <w:pPr>
        <w:autoSpaceDE w:val="0"/>
        <w:autoSpaceDN w:val="0"/>
        <w:adjustRightInd w:val="0"/>
        <w:rPr>
          <w:rFonts w:asciiTheme="minorHAnsi" w:hAnsiTheme="minorHAnsi"/>
        </w:rPr>
      </w:pPr>
      <w:r w:rsidRPr="00C2144B">
        <w:rPr>
          <w:rFonts w:asciiTheme="minorHAnsi" w:hAnsiTheme="minorHAnsi"/>
        </w:rPr>
        <w:t xml:space="preserve">        </w:t>
      </w:r>
    </w:p>
    <w:p w:rsidR="008D16AA" w:rsidRDefault="008D16AA" w:rsidP="00C2144B">
      <w:pPr>
        <w:autoSpaceDE w:val="0"/>
        <w:autoSpaceDN w:val="0"/>
        <w:adjustRightInd w:val="0"/>
        <w:rPr>
          <w:rFonts w:asciiTheme="minorHAnsi" w:hAnsiTheme="minorHAnsi"/>
        </w:rPr>
      </w:pPr>
    </w:p>
    <w:p w:rsidR="008D16AA" w:rsidRPr="00C2144B" w:rsidRDefault="008D16AA" w:rsidP="00C2144B">
      <w:pPr>
        <w:autoSpaceDE w:val="0"/>
        <w:autoSpaceDN w:val="0"/>
        <w:adjustRightInd w:val="0"/>
        <w:rPr>
          <w:rFonts w:asciiTheme="minorHAnsi" w:hAnsiTheme="minorHAnsi"/>
        </w:rPr>
      </w:pPr>
    </w:p>
    <w:tbl>
      <w:tblPr>
        <w:tblW w:w="0" w:type="auto"/>
        <w:tblInd w:w="432" w:type="dxa"/>
        <w:tblLayout w:type="fixed"/>
        <w:tblLook w:val="0000" w:firstRow="0" w:lastRow="0" w:firstColumn="0" w:lastColumn="0" w:noHBand="0" w:noVBand="0"/>
      </w:tblPr>
      <w:tblGrid>
        <w:gridCol w:w="900"/>
        <w:gridCol w:w="1350"/>
        <w:gridCol w:w="810"/>
        <w:gridCol w:w="1350"/>
        <w:gridCol w:w="810"/>
        <w:gridCol w:w="1350"/>
        <w:gridCol w:w="810"/>
        <w:gridCol w:w="1566"/>
      </w:tblGrid>
      <w:tr w:rsidR="00C2144B" w:rsidRPr="00C2144B" w:rsidTr="00333E51">
        <w:trPr>
          <w:trHeight w:val="1"/>
        </w:trPr>
        <w:tc>
          <w:tcPr>
            <w:tcW w:w="90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ind w:left="-468" w:firstLine="468"/>
              <w:rPr>
                <w:rFonts w:asciiTheme="minorHAnsi" w:hAnsiTheme="minorHAnsi" w:cs="Calibri"/>
              </w:rPr>
            </w:pPr>
            <w:r w:rsidRPr="00C2144B">
              <w:rPr>
                <w:rFonts w:asciiTheme="minorHAnsi" w:hAnsiTheme="minorHAnsi" w:cs="Calibri"/>
                <w:color w:val="FFFFFF"/>
              </w:rPr>
              <w:t>Grade</w:t>
            </w:r>
          </w:p>
        </w:tc>
        <w:tc>
          <w:tcPr>
            <w:tcW w:w="135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rPr>
                <w:rFonts w:asciiTheme="minorHAnsi" w:hAnsiTheme="minorHAnsi" w:cs="Calibri"/>
              </w:rPr>
            </w:pPr>
            <w:r w:rsidRPr="00C2144B">
              <w:rPr>
                <w:rFonts w:asciiTheme="minorHAnsi" w:hAnsiTheme="minorHAnsi" w:cs="Calibri"/>
                <w:color w:val="FFFFFF"/>
              </w:rPr>
              <w:t>Points</w:t>
            </w:r>
          </w:p>
        </w:tc>
        <w:tc>
          <w:tcPr>
            <w:tcW w:w="81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ind w:left="-468" w:firstLine="468"/>
              <w:rPr>
                <w:rFonts w:asciiTheme="minorHAnsi" w:hAnsiTheme="minorHAnsi" w:cs="Calibri"/>
              </w:rPr>
            </w:pPr>
            <w:r w:rsidRPr="00C2144B">
              <w:rPr>
                <w:rFonts w:asciiTheme="minorHAnsi" w:hAnsiTheme="minorHAnsi" w:cs="Calibri"/>
                <w:color w:val="FFFFFF"/>
              </w:rPr>
              <w:t>Grade</w:t>
            </w:r>
          </w:p>
        </w:tc>
        <w:tc>
          <w:tcPr>
            <w:tcW w:w="135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rPr>
                <w:rFonts w:asciiTheme="minorHAnsi" w:hAnsiTheme="minorHAnsi" w:cs="Calibri"/>
              </w:rPr>
            </w:pPr>
            <w:r w:rsidRPr="00C2144B">
              <w:rPr>
                <w:rFonts w:asciiTheme="minorHAnsi" w:hAnsiTheme="minorHAnsi" w:cs="Calibri"/>
                <w:color w:val="FFFFFF"/>
              </w:rPr>
              <w:t>Points</w:t>
            </w:r>
          </w:p>
        </w:tc>
        <w:tc>
          <w:tcPr>
            <w:tcW w:w="81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ind w:left="-468" w:firstLine="468"/>
              <w:rPr>
                <w:rFonts w:asciiTheme="minorHAnsi" w:hAnsiTheme="minorHAnsi" w:cs="Calibri"/>
              </w:rPr>
            </w:pPr>
            <w:r w:rsidRPr="00C2144B">
              <w:rPr>
                <w:rFonts w:asciiTheme="minorHAnsi" w:hAnsiTheme="minorHAnsi" w:cs="Calibri"/>
                <w:color w:val="FFFFFF"/>
              </w:rPr>
              <w:t>Grade</w:t>
            </w:r>
          </w:p>
        </w:tc>
        <w:tc>
          <w:tcPr>
            <w:tcW w:w="135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rPr>
                <w:rFonts w:asciiTheme="minorHAnsi" w:hAnsiTheme="minorHAnsi" w:cs="Calibri"/>
              </w:rPr>
            </w:pPr>
            <w:r w:rsidRPr="00C2144B">
              <w:rPr>
                <w:rFonts w:asciiTheme="minorHAnsi" w:hAnsiTheme="minorHAnsi" w:cs="Calibri"/>
                <w:color w:val="FFFFFF"/>
              </w:rPr>
              <w:t>Points</w:t>
            </w:r>
          </w:p>
        </w:tc>
        <w:tc>
          <w:tcPr>
            <w:tcW w:w="81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ind w:left="-468" w:firstLine="468"/>
              <w:rPr>
                <w:rFonts w:asciiTheme="minorHAnsi" w:hAnsiTheme="minorHAnsi" w:cs="Calibri"/>
              </w:rPr>
            </w:pPr>
            <w:r w:rsidRPr="00C2144B">
              <w:rPr>
                <w:rFonts w:asciiTheme="minorHAnsi" w:hAnsiTheme="minorHAnsi" w:cs="Calibri"/>
                <w:color w:val="FFFFFF"/>
              </w:rPr>
              <w:t>Grade</w:t>
            </w:r>
          </w:p>
        </w:tc>
        <w:tc>
          <w:tcPr>
            <w:tcW w:w="1566"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spacing w:after="120"/>
              <w:rPr>
                <w:rFonts w:asciiTheme="minorHAnsi" w:hAnsiTheme="minorHAnsi" w:cs="Calibri"/>
              </w:rPr>
            </w:pPr>
            <w:r w:rsidRPr="00C2144B">
              <w:rPr>
                <w:rFonts w:asciiTheme="minorHAnsi" w:hAnsiTheme="minorHAnsi" w:cs="Calibri"/>
                <w:color w:val="FFFFFF"/>
              </w:rPr>
              <w:t>Points</w:t>
            </w:r>
          </w:p>
        </w:tc>
      </w:tr>
      <w:tr w:rsidR="00C2144B" w:rsidRPr="00C2144B" w:rsidTr="00333E51">
        <w:trPr>
          <w:trHeight w:val="1"/>
        </w:trPr>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A</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300-288</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B</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261-249</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C</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222-210</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D</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183-171</w:t>
            </w:r>
          </w:p>
        </w:tc>
      </w:tr>
      <w:tr w:rsidR="00C2144B" w:rsidRPr="00C2144B" w:rsidTr="00333E51">
        <w:trPr>
          <w:trHeight w:val="1"/>
        </w:trPr>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A-</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287-275</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B-</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248-236</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C-</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209-197</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D-</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170-158</w:t>
            </w:r>
          </w:p>
        </w:tc>
      </w:tr>
      <w:tr w:rsidR="00C2144B" w:rsidRPr="00C2144B" w:rsidTr="00333E51">
        <w:trPr>
          <w:trHeight w:val="1"/>
        </w:trPr>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B+</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274-262</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C+</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235-223</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D+</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196-184</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F</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157-below</w:t>
            </w:r>
          </w:p>
        </w:tc>
      </w:tr>
    </w:tbl>
    <w:p w:rsidR="00C2144B" w:rsidRPr="00C2144B" w:rsidRDefault="00C2144B" w:rsidP="00C2144B">
      <w:pPr>
        <w:autoSpaceDE w:val="0"/>
        <w:autoSpaceDN w:val="0"/>
        <w:adjustRightInd w:val="0"/>
        <w:rPr>
          <w:rFonts w:asciiTheme="minorHAnsi" w:hAnsiTheme="minorHAnsi" w:cs="Calibri"/>
          <w:b/>
          <w:bCs/>
          <w:caps/>
          <w:color w:val="000099"/>
        </w:rPr>
      </w:pPr>
    </w:p>
    <w:p w:rsidR="00C2144B" w:rsidRPr="00C2144B" w:rsidRDefault="00C2144B" w:rsidP="00C2144B">
      <w:pPr>
        <w:autoSpaceDE w:val="0"/>
        <w:autoSpaceDN w:val="0"/>
        <w:adjustRightInd w:val="0"/>
        <w:rPr>
          <w:rFonts w:asciiTheme="minorHAnsi" w:hAnsiTheme="minorHAnsi" w:cs="Calibri"/>
          <w:b/>
          <w:bCs/>
          <w:caps/>
          <w:color w:val="000000"/>
        </w:rPr>
      </w:pPr>
      <w:r w:rsidRPr="00C2144B">
        <w:rPr>
          <w:rFonts w:asciiTheme="minorHAnsi" w:hAnsiTheme="minorHAnsi" w:cs="Calibri"/>
          <w:b/>
          <w:bCs/>
          <w:caps/>
          <w:color w:val="000000"/>
        </w:rPr>
        <w:t xml:space="preserve">Course ASSIGNMENTS:  </w:t>
      </w:r>
    </w:p>
    <w:p w:rsidR="00C2144B" w:rsidRPr="00C2144B" w:rsidRDefault="00C2144B" w:rsidP="00C2144B">
      <w:pPr>
        <w:autoSpaceDE w:val="0"/>
        <w:autoSpaceDN w:val="0"/>
        <w:adjustRightInd w:val="0"/>
        <w:rPr>
          <w:rFonts w:asciiTheme="minorHAnsi" w:hAnsiTheme="minorHAnsi" w:cs="Calibri"/>
          <w:b/>
          <w:bCs/>
          <w:caps/>
          <w:color w:val="000000"/>
          <w:sz w:val="16"/>
          <w:szCs w:val="16"/>
        </w:rPr>
      </w:pP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b/>
          <w:bCs/>
          <w:color w:val="000000"/>
        </w:rPr>
        <w:t>ALL PAPERS to follow APA Thesis guidelines</w:t>
      </w:r>
      <w:r w:rsidRPr="00C2144B">
        <w:rPr>
          <w:rFonts w:asciiTheme="minorHAnsi" w:hAnsiTheme="minorHAnsi" w:cs="Calibri"/>
          <w:color w:val="000000"/>
        </w:rPr>
        <w:t xml:space="preserve"> </w:t>
      </w:r>
    </w:p>
    <w:p w:rsidR="00C2144B" w:rsidRPr="00C2144B" w:rsidRDefault="00C2144B" w:rsidP="00C2144B">
      <w:pPr>
        <w:autoSpaceDE w:val="0"/>
        <w:autoSpaceDN w:val="0"/>
        <w:adjustRightInd w:val="0"/>
        <w:jc w:val="center"/>
        <w:rPr>
          <w:rFonts w:asciiTheme="minorHAnsi" w:hAnsiTheme="minorHAnsi" w:cs="Calibri"/>
          <w:color w:val="000000"/>
        </w:rPr>
      </w:pP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rPr>
        <w:t>Be clear, organized and reflect revision of material requested.</w:t>
      </w:r>
    </w:p>
    <w:p w:rsidR="00C2144B" w:rsidRPr="00C2144B" w:rsidRDefault="00C2144B" w:rsidP="00C2144B">
      <w:pPr>
        <w:autoSpaceDE w:val="0"/>
        <w:autoSpaceDN w:val="0"/>
        <w:adjustRightInd w:val="0"/>
        <w:rPr>
          <w:rFonts w:asciiTheme="minorHAnsi" w:hAnsiTheme="minorHAnsi" w:cs="Calibri"/>
        </w:rPr>
      </w:pP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rPr>
        <w:t xml:space="preserve">Written assignments will be judged on specific assignment content, organization, neatness, timeliness, grammar, spelling, punctuation, clarity of thought and summation.  Avoid vagueness and unsupported generalizations.  </w:t>
      </w:r>
    </w:p>
    <w:p w:rsidR="00C2144B" w:rsidRPr="00C2144B" w:rsidRDefault="00C2144B" w:rsidP="00C2144B">
      <w:pPr>
        <w:autoSpaceDE w:val="0"/>
        <w:autoSpaceDN w:val="0"/>
        <w:adjustRightInd w:val="0"/>
        <w:rPr>
          <w:rFonts w:asciiTheme="minorHAnsi" w:hAnsiTheme="minorHAnsi" w:cs="Calibri"/>
          <w:sz w:val="16"/>
          <w:szCs w:val="16"/>
        </w:rPr>
      </w:pP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rPr>
        <w:t xml:space="preserve">Be sure to give proper credit to ideas, phrases and sentences of others.  Failure to do so is plagiarism.  Plagiarism, falsification of documents, having someone else do your work, and/or cheating will be cause for immediate failure in the class and possible expulsion from the program/university.  </w:t>
      </w:r>
    </w:p>
    <w:p w:rsidR="00C2144B" w:rsidRPr="00C2144B" w:rsidRDefault="00C2144B" w:rsidP="00C2144B">
      <w:pPr>
        <w:autoSpaceDE w:val="0"/>
        <w:autoSpaceDN w:val="0"/>
        <w:adjustRightInd w:val="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b/>
          <w:bCs/>
          <w:color w:val="000000"/>
        </w:rPr>
        <w:t>All written assignments turned in via RTM 278 course Moodle site in Microsoft word 97 or higher only; they will be read and graded and you will automatically be notified by email.</w:t>
      </w:r>
    </w:p>
    <w:p w:rsidR="00C2144B" w:rsidRPr="00C2144B" w:rsidRDefault="00C2144B" w:rsidP="00C2144B">
      <w:pPr>
        <w:autoSpaceDE w:val="0"/>
        <w:autoSpaceDN w:val="0"/>
        <w:adjustRightInd w:val="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b/>
          <w:bCs/>
        </w:rPr>
        <w:t>LATE ASSIGNMENTS</w:t>
      </w:r>
      <w:r w:rsidRPr="00C2144B">
        <w:rPr>
          <w:rFonts w:asciiTheme="minorHAnsi" w:hAnsiTheme="minorHAnsi" w:cs="Calibri"/>
        </w:rPr>
        <w:t xml:space="preserve">; posted one second past the deadline date will be </w:t>
      </w:r>
      <w:r w:rsidRPr="00C2144B">
        <w:rPr>
          <w:rFonts w:asciiTheme="minorHAnsi" w:hAnsiTheme="minorHAnsi" w:cs="Calibri"/>
          <w:b/>
          <w:bCs/>
          <w:color w:val="000000"/>
        </w:rPr>
        <w:t>deducted 20%</w:t>
      </w:r>
    </w:p>
    <w:p w:rsidR="00C2144B" w:rsidRPr="00C2144B" w:rsidRDefault="00C2144B" w:rsidP="00C2144B">
      <w:pPr>
        <w:autoSpaceDE w:val="0"/>
        <w:autoSpaceDN w:val="0"/>
        <w:adjustRightInd w:val="0"/>
        <w:rPr>
          <w:rFonts w:asciiTheme="minorHAnsi" w:hAnsiTheme="minorHAnsi" w:cs="Calibri"/>
          <w:sz w:val="16"/>
          <w:szCs w:val="16"/>
        </w:rPr>
      </w:pPr>
    </w:p>
    <w:p w:rsidR="00C2144B" w:rsidRPr="00C2144B" w:rsidRDefault="00C2144B" w:rsidP="00C2144B">
      <w:pPr>
        <w:autoSpaceDE w:val="0"/>
        <w:autoSpaceDN w:val="0"/>
        <w:adjustRightInd w:val="0"/>
        <w:rPr>
          <w:rFonts w:asciiTheme="minorHAnsi" w:hAnsiTheme="minorHAnsi" w:cs="Calibri"/>
          <w:b/>
          <w:bCs/>
          <w:color w:val="000000"/>
        </w:rPr>
      </w:pPr>
      <w:r w:rsidRPr="00C2144B">
        <w:rPr>
          <w:rFonts w:asciiTheme="minorHAnsi" w:hAnsiTheme="minorHAnsi" w:cs="Calibri"/>
          <w:b/>
          <w:bCs/>
          <w:color w:val="000000"/>
        </w:rPr>
        <w:t>LATE ASSIGNMENTS WILL BE ACCEPTED UP TO FINALS WEEK</w:t>
      </w:r>
    </w:p>
    <w:p w:rsidR="00C2144B" w:rsidRPr="00C2144B" w:rsidRDefault="00C2144B" w:rsidP="00C2144B">
      <w:pPr>
        <w:autoSpaceDE w:val="0"/>
        <w:autoSpaceDN w:val="0"/>
        <w:adjustRightInd w:val="0"/>
        <w:rPr>
          <w:rFonts w:asciiTheme="minorHAnsi" w:hAnsiTheme="minorHAnsi" w:cs="Calibri"/>
          <w:sz w:val="16"/>
          <w:szCs w:val="16"/>
        </w:rPr>
      </w:pPr>
    </w:p>
    <w:p w:rsidR="00C2144B" w:rsidRPr="00C2144B" w:rsidRDefault="00C2144B" w:rsidP="00C2144B">
      <w:pPr>
        <w:tabs>
          <w:tab w:val="left" w:pos="0"/>
        </w:tabs>
        <w:suppressAutoHyphens/>
        <w:autoSpaceDE w:val="0"/>
        <w:autoSpaceDN w:val="0"/>
        <w:adjustRightInd w:val="0"/>
        <w:ind w:right="18"/>
        <w:rPr>
          <w:rFonts w:asciiTheme="minorHAnsi" w:hAnsiTheme="minorHAnsi" w:cs="Calibri"/>
          <w:color w:val="000000"/>
        </w:rPr>
      </w:pPr>
      <w:r w:rsidRPr="00C2144B">
        <w:rPr>
          <w:rFonts w:asciiTheme="minorHAnsi" w:hAnsiTheme="minorHAnsi" w:cs="Calibri"/>
          <w:b/>
          <w:bCs/>
          <w:color w:val="000000"/>
        </w:rPr>
        <w:t>ARRIVING LATE AND/OR LEAVING EARLY</w:t>
      </w:r>
      <w:r w:rsidRPr="00C2144B">
        <w:rPr>
          <w:rFonts w:asciiTheme="minorHAnsi" w:hAnsiTheme="minorHAnsi" w:cs="Calibri"/>
          <w:b/>
          <w:color w:val="000000"/>
        </w:rPr>
        <w:t xml:space="preserve"> </w:t>
      </w:r>
      <w:r w:rsidRPr="00C2144B">
        <w:rPr>
          <w:rFonts w:asciiTheme="minorHAnsi" w:hAnsiTheme="minorHAnsi" w:cs="Calibri"/>
          <w:b/>
          <w:bCs/>
          <w:color w:val="000000"/>
        </w:rPr>
        <w:t xml:space="preserve">FROM CLASS, utilizing cell phones (voice or text), tablets, computers and other electronic devices </w:t>
      </w:r>
      <w:r w:rsidRPr="00C2144B">
        <w:rPr>
          <w:rFonts w:asciiTheme="minorHAnsi" w:hAnsiTheme="minorHAnsi" w:cs="Calibri"/>
          <w:b/>
          <w:color w:val="000000"/>
        </w:rPr>
        <w:t>is considered rude and insensitive behavior to the instructor and peers</w:t>
      </w:r>
      <w:r w:rsidRPr="00C2144B">
        <w:rPr>
          <w:rFonts w:asciiTheme="minorHAnsi" w:hAnsiTheme="minorHAnsi" w:cs="Calibri"/>
          <w:color w:val="000000"/>
        </w:rPr>
        <w:t>.  Cell phones and electronic devices</w:t>
      </w:r>
      <w:r w:rsidR="00734C34">
        <w:rPr>
          <w:rFonts w:asciiTheme="minorHAnsi" w:hAnsiTheme="minorHAnsi" w:cs="Calibri"/>
          <w:color w:val="000000"/>
        </w:rPr>
        <w:t xml:space="preserve"> must be </w:t>
      </w:r>
      <w:r w:rsidRPr="00C2144B">
        <w:rPr>
          <w:rFonts w:asciiTheme="minorHAnsi" w:hAnsiTheme="minorHAnsi" w:cs="Calibri"/>
          <w:color w:val="000000"/>
        </w:rPr>
        <w:t xml:space="preserve">turned off prior to entering the classroom; otherwise they may be picked up by the instructor and you can pick it up after class.  Continuous inappropriate use of electronic devices and being disruptive to others </w:t>
      </w:r>
      <w:r w:rsidR="00734C34">
        <w:rPr>
          <w:rFonts w:asciiTheme="minorHAnsi" w:hAnsiTheme="minorHAnsi" w:cs="Calibri"/>
          <w:color w:val="000000"/>
        </w:rPr>
        <w:t xml:space="preserve">may result in the student </w:t>
      </w:r>
      <w:r w:rsidRPr="00C2144B">
        <w:rPr>
          <w:rFonts w:asciiTheme="minorHAnsi" w:hAnsiTheme="minorHAnsi" w:cs="Calibri"/>
          <w:color w:val="000000"/>
        </w:rPr>
        <w:t xml:space="preserve">being asked to leave the class.   </w:t>
      </w:r>
      <w:r w:rsidR="00734C34">
        <w:rPr>
          <w:rFonts w:asciiTheme="minorHAnsi" w:hAnsiTheme="minorHAnsi" w:cs="Calibri"/>
          <w:color w:val="000000"/>
        </w:rPr>
        <w:t>If u</w:t>
      </w:r>
      <w:r w:rsidRPr="00C2144B">
        <w:rPr>
          <w:rFonts w:asciiTheme="minorHAnsi" w:hAnsiTheme="minorHAnsi" w:cs="Calibri"/>
          <w:color w:val="000000"/>
        </w:rPr>
        <w:t>tilizing a computer for note taking, notify the instructor in advance.</w:t>
      </w:r>
    </w:p>
    <w:p w:rsidR="00C2144B" w:rsidRPr="00C2144B" w:rsidRDefault="00C2144B" w:rsidP="00C2144B">
      <w:pPr>
        <w:tabs>
          <w:tab w:val="left" w:pos="0"/>
        </w:tabs>
        <w:suppressAutoHyphens/>
        <w:autoSpaceDE w:val="0"/>
        <w:autoSpaceDN w:val="0"/>
        <w:adjustRightInd w:val="0"/>
        <w:rPr>
          <w:rFonts w:asciiTheme="minorHAnsi" w:hAnsiTheme="minorHAnsi" w:cs="Calibri"/>
          <w:color w:val="000000"/>
          <w:sz w:val="16"/>
          <w:szCs w:val="16"/>
        </w:rPr>
      </w:pPr>
    </w:p>
    <w:p w:rsidR="00C2144B" w:rsidRPr="00C2144B" w:rsidRDefault="00C2144B" w:rsidP="00C2144B">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rPr>
          <w:rFonts w:asciiTheme="minorHAnsi" w:hAnsiTheme="minorHAnsi" w:cs="Calibri"/>
          <w:b/>
          <w:bCs/>
          <w:spacing w:val="-3"/>
        </w:rPr>
      </w:pPr>
      <w:r w:rsidRPr="00C2144B">
        <w:rPr>
          <w:rFonts w:asciiTheme="minorHAnsi" w:hAnsiTheme="minorHAnsi" w:cs="Calibri"/>
          <w:b/>
          <w:bCs/>
          <w:spacing w:val="-3"/>
        </w:rPr>
        <w:t>STUDENT DISCIPLINE:</w:t>
      </w:r>
    </w:p>
    <w:p w:rsidR="00C2144B" w:rsidRPr="00C2144B" w:rsidRDefault="00C2144B" w:rsidP="00C2144B">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rPr>
          <w:rFonts w:asciiTheme="minorHAnsi" w:hAnsiTheme="minorHAnsi" w:cs="Calibri"/>
          <w:spacing w:val="-3"/>
        </w:rPr>
      </w:pPr>
      <w:r w:rsidRPr="00C2144B">
        <w:rPr>
          <w:rFonts w:asciiTheme="minorHAnsi" w:hAnsiTheme="minorHAnsi" w:cs="Calibri"/>
          <w:spacing w:val="-3"/>
        </w:rPr>
        <w:t>Inappropriate conduct by students or by applicants for admission is subject to discipline as provided in Sections 41301 through 41304 of Title 5, California Administrative Code. Some of these sections are as follows:</w:t>
      </w:r>
    </w:p>
    <w:p w:rsidR="00C2144B" w:rsidRPr="00C2144B" w:rsidRDefault="00C2144B" w:rsidP="00C2144B">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left="360" w:right="360" w:hanging="360"/>
        <w:rPr>
          <w:rFonts w:asciiTheme="minorHAnsi" w:hAnsiTheme="minorHAnsi" w:cs="Calibri"/>
          <w:b/>
          <w:bCs/>
          <w:spacing w:val="-3"/>
          <w:sz w:val="16"/>
          <w:szCs w:val="16"/>
        </w:rPr>
      </w:pPr>
    </w:p>
    <w:p w:rsidR="00C2144B" w:rsidRPr="00C2144B" w:rsidRDefault="00C2144B" w:rsidP="00C2144B">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left="360" w:right="360" w:hanging="360"/>
        <w:rPr>
          <w:rFonts w:asciiTheme="minorHAnsi" w:hAnsiTheme="minorHAnsi" w:cs="Calibri"/>
          <w:spacing w:val="-3"/>
        </w:rPr>
      </w:pPr>
      <w:r w:rsidRPr="00C2144B">
        <w:rPr>
          <w:rFonts w:asciiTheme="minorHAnsi" w:hAnsiTheme="minorHAnsi" w:cs="Calibri"/>
          <w:b/>
          <w:bCs/>
          <w:spacing w:val="-3"/>
        </w:rPr>
        <w:t>Section 41301</w:t>
      </w:r>
      <w:r w:rsidRPr="00C2144B">
        <w:rPr>
          <w:rFonts w:asciiTheme="minorHAnsi" w:hAnsiTheme="minorHAnsi" w:cs="Calibri"/>
          <w:spacing w:val="-3"/>
        </w:rPr>
        <w:t>: Expulsion, Suspension and Probation of Students</w:t>
      </w:r>
    </w:p>
    <w:p w:rsidR="00C2144B" w:rsidRPr="00C2144B" w:rsidRDefault="00C2144B" w:rsidP="00C2144B">
      <w:pPr>
        <w:tabs>
          <w:tab w:val="left" w:pos="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spacing w:val="-3"/>
        </w:rPr>
      </w:pPr>
      <w:r w:rsidRPr="00C2144B">
        <w:rPr>
          <w:rFonts w:asciiTheme="minorHAnsi" w:hAnsiTheme="minorHAnsi" w:cs="Calibri"/>
          <w:spacing w:val="-3"/>
        </w:rPr>
        <w:t>Following procedures consonant with due process established pursuant to:</w:t>
      </w:r>
    </w:p>
    <w:p w:rsidR="00C2144B" w:rsidRPr="00C2144B" w:rsidRDefault="00C2144B" w:rsidP="00C2144B">
      <w:pPr>
        <w:tabs>
          <w:tab w:val="left" w:pos="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spacing w:val="-3"/>
        </w:rPr>
      </w:pPr>
      <w:r w:rsidRPr="00C2144B">
        <w:rPr>
          <w:rFonts w:asciiTheme="minorHAnsi" w:hAnsiTheme="minorHAnsi" w:cs="Calibri"/>
          <w:spacing w:val="-3"/>
        </w:rPr>
        <w:t xml:space="preserve"> </w:t>
      </w:r>
      <w:r w:rsidRPr="00C2144B">
        <w:rPr>
          <w:rFonts w:asciiTheme="minorHAnsi" w:hAnsiTheme="minorHAnsi" w:cs="Calibri"/>
          <w:b/>
          <w:bCs/>
          <w:spacing w:val="-3"/>
        </w:rPr>
        <w:t>Section 41304</w:t>
      </w:r>
      <w:r w:rsidRPr="00C2144B">
        <w:rPr>
          <w:rFonts w:asciiTheme="minorHAnsi" w:hAnsiTheme="minorHAnsi" w:cs="Calibri"/>
          <w:spacing w:val="-3"/>
        </w:rPr>
        <w:t>: any student of a campus may be expelled, suspended, or placed on probation or given a lesser sanction for one or more of the following causes which must be campus related:</w:t>
      </w:r>
    </w:p>
    <w:p w:rsidR="00C2144B" w:rsidRPr="00C2144B" w:rsidRDefault="00C2144B" w:rsidP="00C2144B">
      <w:pPr>
        <w:tabs>
          <w:tab w:val="left" w:pos="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spacing w:val="-3"/>
          <w:sz w:val="16"/>
          <w:szCs w:val="16"/>
        </w:rPr>
      </w:pPr>
    </w:p>
    <w:p w:rsidR="008D16AA" w:rsidRDefault="008D16AA" w:rsidP="008D16AA">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spacing w:val="-3"/>
        </w:rPr>
      </w:pPr>
      <w:r w:rsidRPr="008D16AA">
        <w:rPr>
          <w:rFonts w:asciiTheme="minorHAnsi" w:hAnsiTheme="minorHAnsi" w:cs="Calibri"/>
          <w:bCs/>
          <w:spacing w:val="-3"/>
        </w:rPr>
        <w:t>A.</w:t>
      </w:r>
      <w:r>
        <w:rPr>
          <w:rFonts w:asciiTheme="minorHAnsi" w:hAnsiTheme="minorHAnsi" w:cs="Calibri"/>
          <w:b/>
          <w:bCs/>
          <w:spacing w:val="-3"/>
        </w:rPr>
        <w:t xml:space="preserve"> </w:t>
      </w:r>
      <w:r w:rsidR="00C2144B" w:rsidRPr="00C2144B">
        <w:rPr>
          <w:rFonts w:asciiTheme="minorHAnsi" w:hAnsiTheme="minorHAnsi" w:cs="Calibri"/>
          <w:b/>
          <w:bCs/>
          <w:spacing w:val="-3"/>
        </w:rPr>
        <w:t>Cheating or plagiarism</w:t>
      </w:r>
      <w:r w:rsidR="00C2144B" w:rsidRPr="00C2144B">
        <w:rPr>
          <w:rFonts w:asciiTheme="minorHAnsi" w:hAnsiTheme="minorHAnsi" w:cs="Calibri"/>
          <w:spacing w:val="-3"/>
        </w:rPr>
        <w:t xml:space="preserve"> in connection with an academic program at a campus.</w:t>
      </w:r>
    </w:p>
    <w:p w:rsidR="008D16AA" w:rsidRDefault="008D16AA" w:rsidP="008D16AA">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rPr>
      </w:pPr>
    </w:p>
    <w:p w:rsidR="00C2144B" w:rsidRPr="008D16AA" w:rsidRDefault="00C2144B" w:rsidP="008D16AA">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spacing w:val="-3"/>
        </w:rPr>
      </w:pPr>
      <w:r w:rsidRPr="00C2144B">
        <w:rPr>
          <w:rFonts w:asciiTheme="minorHAnsi" w:hAnsiTheme="minorHAnsi" w:cs="Calibri"/>
        </w:rPr>
        <w:lastRenderedPageBreak/>
        <w:t>B.</w:t>
      </w:r>
      <w:r w:rsidR="008D16AA">
        <w:rPr>
          <w:rFonts w:asciiTheme="minorHAnsi" w:hAnsiTheme="minorHAnsi" w:cs="Calibri"/>
          <w:b/>
          <w:bCs/>
        </w:rPr>
        <w:t xml:space="preserve"> </w:t>
      </w:r>
      <w:r w:rsidRPr="00C2144B">
        <w:rPr>
          <w:rFonts w:asciiTheme="minorHAnsi" w:hAnsiTheme="minorHAnsi" w:cs="Calibri"/>
          <w:b/>
          <w:bCs/>
        </w:rPr>
        <w:t>Forgery, alteration or misuse of campus documents, records, or identification of knowingly furnishing false information to a campus</w:t>
      </w:r>
      <w:r w:rsidRPr="00C2144B">
        <w:rPr>
          <w:rFonts w:asciiTheme="minorHAnsi" w:hAnsiTheme="minorHAnsi" w:cs="Calibri"/>
        </w:rPr>
        <w:t>.</w:t>
      </w:r>
    </w:p>
    <w:p w:rsidR="00C2144B" w:rsidRPr="00C2144B" w:rsidRDefault="00C2144B" w:rsidP="00C2144B">
      <w:pPr>
        <w:tabs>
          <w:tab w:val="left" w:pos="0"/>
          <w:tab w:val="left" w:pos="360"/>
          <w:tab w:val="left" w:pos="1080"/>
          <w:tab w:val="left" w:pos="1515"/>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left="1515" w:right="360" w:hanging="1515"/>
        <w:rPr>
          <w:rFonts w:asciiTheme="minorHAnsi" w:hAnsiTheme="minorHAnsi" w:cs="Calibri"/>
          <w:spacing w:val="-3"/>
          <w:sz w:val="16"/>
          <w:szCs w:val="16"/>
        </w:rPr>
      </w:pPr>
    </w:p>
    <w:p w:rsidR="00C2144B" w:rsidRPr="00C2144B" w:rsidRDefault="00C2144B" w:rsidP="00C2144B">
      <w:pPr>
        <w:tabs>
          <w:tab w:val="left" w:pos="0"/>
          <w:tab w:val="left" w:pos="360"/>
          <w:tab w:val="left" w:pos="1080"/>
          <w:tab w:val="left" w:pos="1515"/>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left="1515" w:right="360" w:hanging="1515"/>
        <w:rPr>
          <w:rFonts w:asciiTheme="minorHAnsi" w:hAnsiTheme="minorHAnsi" w:cs="Calibri"/>
          <w:spacing w:val="-3"/>
        </w:rPr>
      </w:pPr>
      <w:r w:rsidRPr="00C2144B">
        <w:rPr>
          <w:rFonts w:asciiTheme="minorHAnsi" w:hAnsiTheme="minorHAnsi" w:cs="Calibri"/>
          <w:spacing w:val="-3"/>
        </w:rPr>
        <w:t xml:space="preserve">C. </w:t>
      </w:r>
      <w:r w:rsidRPr="00C2144B">
        <w:rPr>
          <w:rFonts w:asciiTheme="minorHAnsi" w:hAnsiTheme="minorHAnsi" w:cs="Calibri"/>
          <w:b/>
          <w:bCs/>
          <w:spacing w:val="-3"/>
        </w:rPr>
        <w:t>Inappropriate behavior inside or outside of the classroom</w:t>
      </w:r>
      <w:r w:rsidRPr="00C2144B">
        <w:rPr>
          <w:rFonts w:asciiTheme="minorHAnsi" w:hAnsiTheme="minorHAnsi" w:cs="Calibri"/>
          <w:spacing w:val="-3"/>
        </w:rPr>
        <w:t>.</w:t>
      </w:r>
    </w:p>
    <w:p w:rsidR="00C2144B" w:rsidRPr="00C2144B" w:rsidRDefault="00C2144B" w:rsidP="00C2144B">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spacing w:val="-3"/>
          <w:sz w:val="16"/>
          <w:szCs w:val="16"/>
        </w:rPr>
      </w:pPr>
    </w:p>
    <w:p w:rsidR="00C2144B" w:rsidRPr="00C2144B" w:rsidRDefault="00C2144B" w:rsidP="00C2144B">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b/>
          <w:bCs/>
          <w:color w:val="000000"/>
          <w:spacing w:val="-3"/>
        </w:rPr>
      </w:pPr>
      <w:r w:rsidRPr="00C2144B">
        <w:rPr>
          <w:rFonts w:asciiTheme="minorHAnsi" w:hAnsiTheme="minorHAnsi" w:cs="Calibri"/>
          <w:b/>
          <w:bCs/>
          <w:color w:val="000000"/>
          <w:spacing w:val="-3"/>
        </w:rPr>
        <w:t>ETHICAL BEHAVIOR:</w:t>
      </w:r>
    </w:p>
    <w:p w:rsidR="00C2144B" w:rsidRPr="00C2144B" w:rsidRDefault="00C2144B" w:rsidP="00C2144B">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autoSpaceDE w:val="0"/>
        <w:autoSpaceDN w:val="0"/>
        <w:adjustRightInd w:val="0"/>
        <w:ind w:right="360"/>
        <w:rPr>
          <w:rFonts w:asciiTheme="minorHAnsi" w:hAnsiTheme="minorHAnsi" w:cs="Calibri"/>
          <w:color w:val="000000"/>
          <w:spacing w:val="-3"/>
        </w:rPr>
      </w:pPr>
      <w:r w:rsidRPr="00C2144B">
        <w:rPr>
          <w:rFonts w:asciiTheme="minorHAnsi" w:hAnsiTheme="minorHAnsi" w:cs="Calibri"/>
          <w:color w:val="000000"/>
          <w:spacing w:val="-3"/>
        </w:rPr>
        <w:t>It is understood that all students will demonstrate the highest ethical behavior.   This includes respect for other students, the instructor, and individuals encountered during field activities, and the materials for classroom instruction.</w:t>
      </w:r>
    </w:p>
    <w:p w:rsidR="00C2144B" w:rsidRPr="00C2144B" w:rsidRDefault="00C2144B" w:rsidP="00C2144B">
      <w:pPr>
        <w:tabs>
          <w:tab w:val="left" w:pos="0"/>
        </w:tabs>
        <w:suppressAutoHyphens/>
        <w:autoSpaceDE w:val="0"/>
        <w:autoSpaceDN w:val="0"/>
        <w:adjustRightInd w:val="0"/>
        <w:rPr>
          <w:rFonts w:asciiTheme="minorHAnsi" w:hAnsiTheme="minorHAnsi" w:cs="Calibri"/>
          <w:color w:val="000000"/>
          <w:spacing w:val="-3"/>
          <w:sz w:val="16"/>
          <w:szCs w:val="16"/>
        </w:rPr>
      </w:pPr>
    </w:p>
    <w:p w:rsidR="00C2144B" w:rsidRPr="00C2144B" w:rsidRDefault="00C2144B" w:rsidP="00C2144B">
      <w:pPr>
        <w:tabs>
          <w:tab w:val="left" w:pos="0"/>
        </w:tabs>
        <w:suppressAutoHyphens/>
        <w:autoSpaceDE w:val="0"/>
        <w:autoSpaceDN w:val="0"/>
        <w:adjustRightInd w:val="0"/>
        <w:rPr>
          <w:rFonts w:asciiTheme="minorHAnsi" w:hAnsiTheme="minorHAnsi" w:cs="Calibri"/>
          <w:color w:val="000000"/>
          <w:spacing w:val="-3"/>
        </w:rPr>
      </w:pPr>
      <w:r w:rsidRPr="00C2144B">
        <w:rPr>
          <w:rFonts w:asciiTheme="minorHAnsi" w:hAnsiTheme="minorHAnsi" w:cs="Calibri"/>
          <w:color w:val="000000"/>
          <w:spacing w:val="-3"/>
        </w:rPr>
        <w:t xml:space="preserve">Appropriate behavior as outlined in the University Catalog is expected both inside and outside of class.  Further, since this class requires the interaction with the public in settings outside the classroom, it is essential that all students conduct themselves with professional behavior. </w:t>
      </w:r>
    </w:p>
    <w:p w:rsidR="00C2144B" w:rsidRPr="00C2144B" w:rsidRDefault="00C2144B" w:rsidP="00C2144B">
      <w:pPr>
        <w:tabs>
          <w:tab w:val="left" w:pos="0"/>
        </w:tabs>
        <w:suppressAutoHyphens/>
        <w:autoSpaceDE w:val="0"/>
        <w:autoSpaceDN w:val="0"/>
        <w:adjustRightInd w:val="0"/>
        <w:rPr>
          <w:rFonts w:asciiTheme="minorHAnsi" w:hAnsiTheme="minorHAnsi" w:cs="Calibri"/>
          <w:b/>
          <w:bCs/>
          <w:color w:val="000000"/>
          <w:spacing w:val="-3"/>
          <w:sz w:val="16"/>
          <w:szCs w:val="16"/>
        </w:rPr>
      </w:pPr>
    </w:p>
    <w:p w:rsidR="00C2144B" w:rsidRPr="00C2144B" w:rsidRDefault="00C2144B" w:rsidP="00C2144B">
      <w:pPr>
        <w:tabs>
          <w:tab w:val="left" w:pos="0"/>
        </w:tabs>
        <w:suppressAutoHyphens/>
        <w:autoSpaceDE w:val="0"/>
        <w:autoSpaceDN w:val="0"/>
        <w:adjustRightInd w:val="0"/>
        <w:rPr>
          <w:rFonts w:asciiTheme="minorHAnsi" w:hAnsiTheme="minorHAnsi" w:cs="Calibri"/>
          <w:b/>
          <w:bCs/>
          <w:color w:val="000000"/>
          <w:spacing w:val="-3"/>
        </w:rPr>
      </w:pPr>
      <w:r w:rsidRPr="00C2144B">
        <w:rPr>
          <w:rFonts w:asciiTheme="minorHAnsi" w:hAnsiTheme="minorHAnsi" w:cs="Calibri"/>
          <w:b/>
          <w:bCs/>
          <w:color w:val="000000"/>
          <w:spacing w:val="-3"/>
        </w:rPr>
        <w:t>STUDENTS WITH DISABILITIES:</w:t>
      </w:r>
    </w:p>
    <w:p w:rsidR="00C2144B" w:rsidRPr="00C2144B" w:rsidRDefault="00C2144B" w:rsidP="00C2144B">
      <w:pPr>
        <w:tabs>
          <w:tab w:val="left" w:pos="0"/>
        </w:tabs>
        <w:suppressAutoHyphens/>
        <w:autoSpaceDE w:val="0"/>
        <w:autoSpaceDN w:val="0"/>
        <w:adjustRightInd w:val="0"/>
        <w:rPr>
          <w:rFonts w:asciiTheme="minorHAnsi" w:hAnsiTheme="minorHAnsi" w:cs="Calibri"/>
          <w:spacing w:val="-3"/>
        </w:rPr>
      </w:pPr>
      <w:r w:rsidRPr="00C2144B">
        <w:rPr>
          <w:rFonts w:asciiTheme="minorHAnsi" w:hAnsiTheme="minorHAnsi" w:cs="Calibri"/>
          <w:spacing w:val="-3"/>
        </w:rPr>
        <w:t xml:space="preserve">Students with disabilities must register with the office of </w:t>
      </w:r>
      <w:r w:rsidRPr="00C2144B">
        <w:rPr>
          <w:rFonts w:asciiTheme="minorHAnsi" w:hAnsiTheme="minorHAnsi" w:cs="Calibri"/>
        </w:rPr>
        <w:t xml:space="preserve">Disability Resources and Educational Services </w:t>
      </w:r>
      <w:r w:rsidRPr="00C2144B">
        <w:rPr>
          <w:rFonts w:asciiTheme="minorHAnsi" w:hAnsiTheme="minorHAnsi" w:cs="Calibri"/>
          <w:spacing w:val="-3"/>
        </w:rPr>
        <w:t xml:space="preserve">and complete a services agreement each semester.  Staff within that office will verify the existence of a disability based on the documentation provided and approve accommodations.  </w:t>
      </w:r>
    </w:p>
    <w:p w:rsidR="00C2144B" w:rsidRPr="00C2144B" w:rsidRDefault="00C2144B" w:rsidP="00C2144B">
      <w:pPr>
        <w:tabs>
          <w:tab w:val="left" w:pos="0"/>
        </w:tabs>
        <w:suppressAutoHyphens/>
        <w:autoSpaceDE w:val="0"/>
        <w:autoSpaceDN w:val="0"/>
        <w:adjustRightInd w:val="0"/>
        <w:rPr>
          <w:rFonts w:asciiTheme="minorHAnsi" w:hAnsiTheme="minorHAnsi" w:cs="Calibri"/>
          <w:spacing w:val="-3"/>
          <w:sz w:val="16"/>
          <w:szCs w:val="16"/>
        </w:rPr>
      </w:pPr>
    </w:p>
    <w:p w:rsidR="00C2144B" w:rsidRPr="00C2144B" w:rsidRDefault="00C2144B" w:rsidP="00C2144B">
      <w:pPr>
        <w:tabs>
          <w:tab w:val="left" w:pos="0"/>
        </w:tabs>
        <w:suppressAutoHyphens/>
        <w:autoSpaceDE w:val="0"/>
        <w:autoSpaceDN w:val="0"/>
        <w:adjustRightInd w:val="0"/>
        <w:rPr>
          <w:rFonts w:asciiTheme="minorHAnsi" w:hAnsiTheme="minorHAnsi" w:cs="Calibri"/>
          <w:spacing w:val="-3"/>
        </w:rPr>
      </w:pPr>
      <w:r w:rsidRPr="00C2144B">
        <w:rPr>
          <w:rFonts w:asciiTheme="minorHAnsi" w:hAnsiTheme="minorHAnsi" w:cs="Calibri"/>
          <w:spacing w:val="-3"/>
        </w:rPr>
        <w:t xml:space="preserve">The office of </w:t>
      </w:r>
      <w:r w:rsidRPr="00C2144B">
        <w:rPr>
          <w:rFonts w:asciiTheme="minorHAnsi" w:hAnsiTheme="minorHAnsi" w:cs="Calibri"/>
        </w:rPr>
        <w:t xml:space="preserve">Disability Resources and Educational Services </w:t>
      </w:r>
      <w:r w:rsidRPr="00C2144B">
        <w:rPr>
          <w:rFonts w:asciiTheme="minorHAnsi" w:hAnsiTheme="minorHAnsi" w:cs="Calibri"/>
          <w:spacing w:val="-3"/>
        </w:rPr>
        <w:t xml:space="preserve">is located in </w:t>
      </w:r>
      <w:proofErr w:type="spellStart"/>
      <w:r w:rsidRPr="00C2144B">
        <w:rPr>
          <w:rFonts w:asciiTheme="minorHAnsi" w:hAnsiTheme="minorHAnsi" w:cs="Calibri"/>
          <w:spacing w:val="-3"/>
        </w:rPr>
        <w:t>Bayramian</w:t>
      </w:r>
      <w:proofErr w:type="spellEnd"/>
      <w:r w:rsidRPr="00C2144B">
        <w:rPr>
          <w:rFonts w:asciiTheme="minorHAnsi" w:hAnsiTheme="minorHAnsi" w:cs="Calibri"/>
          <w:spacing w:val="-3"/>
        </w:rPr>
        <w:t xml:space="preserve"> Hall, room 110.  Staff can be reached at 818-677-2684.</w:t>
      </w:r>
    </w:p>
    <w:p w:rsidR="00C2144B" w:rsidRPr="00C2144B" w:rsidRDefault="00C2144B" w:rsidP="00C2144B">
      <w:pPr>
        <w:tabs>
          <w:tab w:val="left" w:pos="0"/>
        </w:tabs>
        <w:suppressAutoHyphens/>
        <w:autoSpaceDE w:val="0"/>
        <w:autoSpaceDN w:val="0"/>
        <w:adjustRightInd w:val="0"/>
        <w:rPr>
          <w:rFonts w:asciiTheme="minorHAnsi" w:hAnsiTheme="minorHAnsi" w:cs="Calibri"/>
          <w:spacing w:val="-3"/>
        </w:rPr>
      </w:pPr>
    </w:p>
    <w:p w:rsidR="00C2144B" w:rsidRPr="00C2144B" w:rsidRDefault="00C2144B" w:rsidP="00C2144B">
      <w:pPr>
        <w:keepNext/>
        <w:autoSpaceDE w:val="0"/>
        <w:autoSpaceDN w:val="0"/>
        <w:adjustRightInd w:val="0"/>
        <w:rPr>
          <w:rFonts w:asciiTheme="minorHAnsi" w:hAnsiTheme="minorHAnsi" w:cs="Calibri"/>
          <w:b/>
          <w:bCs/>
        </w:rPr>
      </w:pPr>
      <w:r w:rsidRPr="00C2144B">
        <w:rPr>
          <w:rFonts w:asciiTheme="minorHAnsi" w:hAnsiTheme="minorHAnsi" w:cs="Calibri"/>
          <w:b/>
          <w:bCs/>
        </w:rPr>
        <w:t xml:space="preserve"> </w:t>
      </w:r>
      <w:r w:rsidRPr="00C2144B">
        <w:rPr>
          <w:rFonts w:asciiTheme="minorHAnsi" w:hAnsiTheme="minorHAnsi" w:cs="Arial"/>
          <w:noProof/>
          <w:color w:val="0044CC"/>
        </w:rPr>
        <w:drawing>
          <wp:inline distT="0" distB="0" distL="0" distR="0">
            <wp:extent cx="971550" cy="457200"/>
            <wp:effectExtent l="19050" t="0" r="0" b="0"/>
            <wp:docPr id="3"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9" cstate="print"/>
                    <a:srcRect/>
                    <a:stretch>
                      <a:fillRect/>
                    </a:stretch>
                  </pic:blipFill>
                  <pic:spPr bwMode="auto">
                    <a:xfrm>
                      <a:off x="0" y="0"/>
                      <a:ext cx="971550" cy="457200"/>
                    </a:xfrm>
                    <a:prstGeom prst="rect">
                      <a:avLst/>
                    </a:prstGeom>
                    <a:noFill/>
                    <a:ln w="9525">
                      <a:noFill/>
                      <a:miter lim="800000"/>
                      <a:headEnd/>
                      <a:tailEnd/>
                    </a:ln>
                  </pic:spPr>
                </pic:pic>
              </a:graphicData>
            </a:graphic>
          </wp:inline>
        </w:drawing>
      </w:r>
      <w:r w:rsidRPr="00C2144B">
        <w:rPr>
          <w:rFonts w:asciiTheme="minorHAnsi" w:hAnsiTheme="minorHAnsi" w:cs="Calibri"/>
          <w:b/>
          <w:bCs/>
          <w:color w:val="FF0000"/>
        </w:rPr>
        <w:t xml:space="preserve"> </w:t>
      </w:r>
      <w:r w:rsidRPr="00C2144B">
        <w:rPr>
          <w:rFonts w:asciiTheme="minorHAnsi" w:hAnsiTheme="minorHAnsi" w:cs="Calibri"/>
          <w:b/>
          <w:bCs/>
        </w:rPr>
        <w:t>STUDENTS MAJORING IN RTM- RECREATION AND TOURISM MANAGEMENT</w:t>
      </w:r>
    </w:p>
    <w:p w:rsidR="00C2144B" w:rsidRPr="00C2144B" w:rsidRDefault="00C2144B" w:rsidP="00C2144B">
      <w:pPr>
        <w:autoSpaceDE w:val="0"/>
        <w:autoSpaceDN w:val="0"/>
        <w:adjustRightInd w:val="0"/>
        <w:rPr>
          <w:rFonts w:asciiTheme="minorHAnsi" w:hAnsiTheme="minorHAnsi" w:cs="Calibri"/>
          <w:b/>
          <w:bCs/>
          <w:color w:val="000000"/>
          <w:sz w:val="16"/>
          <w:szCs w:val="16"/>
        </w:rPr>
      </w:pP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b/>
          <w:bCs/>
          <w:color w:val="000000"/>
        </w:rPr>
        <w:t xml:space="preserve">Portfolio: </w:t>
      </w:r>
      <w:r w:rsidRPr="00C2144B">
        <w:rPr>
          <w:rFonts w:asciiTheme="minorHAnsi" w:hAnsiTheme="minorHAnsi" w:cs="Calibri"/>
          <w:color w:val="000000"/>
        </w:rPr>
        <w:t xml:space="preserve">All students who are Recreation Management Majors are required to compile a portfolio as part of the requirements for the bachelor’s degree.  Since RTM 278 is designed as an introductory course, you should begin your portfolio collection in this class.  You will continue to collect illustrative samples of your work throughout your successive classes in the major.  </w:t>
      </w:r>
    </w:p>
    <w:p w:rsidR="00C2144B" w:rsidRPr="00C2144B" w:rsidRDefault="00C2144B" w:rsidP="00C2144B">
      <w:pPr>
        <w:autoSpaceDE w:val="0"/>
        <w:autoSpaceDN w:val="0"/>
        <w:adjustRightInd w:val="0"/>
        <w:rPr>
          <w:rFonts w:asciiTheme="minorHAnsi" w:hAnsiTheme="minorHAnsi" w:cs="Calibri"/>
          <w:color w:val="000000"/>
          <w:sz w:val="16"/>
          <w:szCs w:val="16"/>
        </w:rPr>
      </w:pPr>
    </w:p>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b/>
          <w:color w:val="000000"/>
        </w:rPr>
        <w:t xml:space="preserve">RTM Students must </w:t>
      </w:r>
      <w:r w:rsidRPr="00C2144B">
        <w:rPr>
          <w:rFonts w:asciiTheme="minorHAnsi" w:hAnsiTheme="minorHAnsi" w:cs="Calibri"/>
          <w:b/>
          <w:bCs/>
          <w:color w:val="000000"/>
        </w:rPr>
        <w:t>maintain a C average</w:t>
      </w:r>
      <w:r w:rsidRPr="00C2144B">
        <w:rPr>
          <w:rFonts w:asciiTheme="minorHAnsi" w:hAnsiTheme="minorHAnsi" w:cs="Calibri"/>
          <w:b/>
          <w:color w:val="000000"/>
        </w:rPr>
        <w:t>; anything lower means repeating the course</w:t>
      </w:r>
      <w:r w:rsidRPr="00C2144B">
        <w:rPr>
          <w:rFonts w:asciiTheme="minorHAnsi" w:hAnsiTheme="minorHAnsi" w:cs="Calibri"/>
          <w:color w:val="000000"/>
        </w:rPr>
        <w:t>.  This is the sole responsibility of the student and not the instructor.</w:t>
      </w:r>
    </w:p>
    <w:p w:rsidR="00C2144B" w:rsidRPr="00C2144B" w:rsidRDefault="00C2144B" w:rsidP="00C2144B">
      <w:pPr>
        <w:autoSpaceDE w:val="0"/>
        <w:autoSpaceDN w:val="0"/>
        <w:adjustRightInd w:val="0"/>
        <w:rPr>
          <w:rFonts w:asciiTheme="minorHAnsi" w:hAnsiTheme="minorHAnsi" w:cs="Calibri"/>
          <w:b/>
          <w:bCs/>
          <w:color w:val="000000"/>
          <w:sz w:val="16"/>
          <w:szCs w:val="16"/>
        </w:rPr>
      </w:pPr>
    </w:p>
    <w:p w:rsidR="00C2144B" w:rsidRPr="00C2144B" w:rsidRDefault="00C2144B" w:rsidP="00C2144B">
      <w:pPr>
        <w:autoSpaceDE w:val="0"/>
        <w:autoSpaceDN w:val="0"/>
        <w:adjustRightInd w:val="0"/>
        <w:rPr>
          <w:rFonts w:asciiTheme="minorHAnsi" w:hAnsiTheme="minorHAnsi" w:cs="Calibri"/>
          <w:b/>
          <w:bCs/>
        </w:rPr>
      </w:pPr>
      <w:r w:rsidRPr="00C2144B">
        <w:rPr>
          <w:rFonts w:asciiTheme="minorHAnsi" w:hAnsiTheme="minorHAnsi" w:cs="Calibri"/>
          <w:b/>
          <w:bCs/>
          <w:color w:val="000000"/>
          <w:sz w:val="28"/>
          <w:szCs w:val="28"/>
        </w:rPr>
        <w:t>FIRST ASSIGNMENT</w:t>
      </w:r>
      <w:r w:rsidRPr="00C2144B">
        <w:rPr>
          <w:rFonts w:asciiTheme="minorHAnsi" w:hAnsiTheme="minorHAnsi" w:cs="Calibri"/>
          <w:b/>
          <w:bCs/>
        </w:rPr>
        <w:t xml:space="preserve">- </w:t>
      </w:r>
      <w:r w:rsidRPr="00C2144B">
        <w:rPr>
          <w:rFonts w:asciiTheme="minorHAnsi" w:hAnsiTheme="minorHAnsi" w:cs="Calibri"/>
          <w:b/>
          <w:bCs/>
          <w:sz w:val="28"/>
          <w:szCs w:val="28"/>
        </w:rPr>
        <w:t xml:space="preserve">LEISURE SELF INVENTORY ASSESSMENT PAPER  </w:t>
      </w:r>
      <w:r w:rsidRPr="00C2144B">
        <w:rPr>
          <w:rFonts w:asciiTheme="minorHAnsi" w:hAnsiTheme="minorHAnsi" w:cs="Calibri"/>
          <w:b/>
          <w:bCs/>
        </w:rPr>
        <w:t xml:space="preserve">     </w:t>
      </w:r>
    </w:p>
    <w:p w:rsidR="00C2144B" w:rsidRPr="00C2144B" w:rsidRDefault="00C2144B" w:rsidP="00C2144B">
      <w:pPr>
        <w:autoSpaceDE w:val="0"/>
        <w:autoSpaceDN w:val="0"/>
        <w:adjustRightInd w:val="0"/>
        <w:rPr>
          <w:rFonts w:asciiTheme="minorHAnsi" w:hAnsiTheme="minorHAnsi" w:cs="Calibri"/>
          <w:b/>
          <w:bCs/>
        </w:rPr>
      </w:pPr>
      <w:r w:rsidRPr="00C2144B">
        <w:rPr>
          <w:rFonts w:asciiTheme="minorHAnsi" w:hAnsiTheme="minorHAnsi" w:cs="Calibri"/>
          <w:b/>
          <w:bCs/>
        </w:rPr>
        <w:t xml:space="preserve">Paper </w:t>
      </w:r>
      <w:r w:rsidRPr="00C2144B">
        <w:rPr>
          <w:rFonts w:asciiTheme="minorHAnsi" w:hAnsiTheme="minorHAnsi" w:cs="Calibri"/>
        </w:rPr>
        <w:t>(minimum 6-8 pages; total not including the title page and reference page)</w:t>
      </w:r>
      <w:r w:rsidRPr="00C2144B">
        <w:rPr>
          <w:rFonts w:asciiTheme="minorHAnsi" w:hAnsiTheme="minorHAnsi" w:cs="Calibri"/>
          <w:b/>
          <w:bCs/>
        </w:rPr>
        <w:t xml:space="preserve"> includes:</w:t>
      </w:r>
    </w:p>
    <w:p w:rsidR="00C2144B" w:rsidRPr="00C2144B" w:rsidRDefault="00C2144B" w:rsidP="00C2144B">
      <w:pPr>
        <w:autoSpaceDE w:val="0"/>
        <w:autoSpaceDN w:val="0"/>
        <w:adjustRightInd w:val="0"/>
        <w:rPr>
          <w:rFonts w:asciiTheme="minorHAnsi" w:hAnsiTheme="minorHAnsi" w:cs="Calibri"/>
          <w:b/>
          <w:bCs/>
        </w:rPr>
      </w:pPr>
    </w:p>
    <w:tbl>
      <w:tblPr>
        <w:tblW w:w="10260" w:type="dxa"/>
        <w:tblInd w:w="108" w:type="dxa"/>
        <w:tblLayout w:type="fixed"/>
        <w:tblLook w:val="0000" w:firstRow="0" w:lastRow="0" w:firstColumn="0" w:lastColumn="0" w:noHBand="0" w:noVBand="0"/>
      </w:tblPr>
      <w:tblGrid>
        <w:gridCol w:w="10260"/>
      </w:tblGrid>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color w:val="000000"/>
              </w:rPr>
            </w:pPr>
            <w:r w:rsidRPr="00C2144B">
              <w:rPr>
                <w:rFonts w:asciiTheme="minorHAnsi" w:hAnsiTheme="minorHAnsi" w:cs="Calibri"/>
                <w:color w:val="000000"/>
              </w:rPr>
              <w:t xml:space="preserve">Follow APA format  </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color w:val="000000"/>
              </w:rPr>
            </w:pPr>
            <w:r w:rsidRPr="00C2144B">
              <w:rPr>
                <w:rFonts w:asciiTheme="minorHAnsi" w:hAnsiTheme="minorHAnsi" w:cs="Calibri"/>
                <w:color w:val="000000"/>
              </w:rPr>
              <w:t xml:space="preserve">Complete </w:t>
            </w:r>
            <w:r w:rsidRPr="00C2144B">
              <w:rPr>
                <w:rFonts w:asciiTheme="minorHAnsi" w:hAnsiTheme="minorHAnsi" w:cs="Calibri"/>
                <w:bCs/>
                <w:color w:val="000000"/>
              </w:rPr>
              <w:t>all</w:t>
            </w:r>
            <w:r w:rsidRPr="00C2144B">
              <w:rPr>
                <w:rFonts w:asciiTheme="minorHAnsi" w:hAnsiTheme="minorHAnsi" w:cs="Calibri"/>
                <w:b/>
                <w:bCs/>
                <w:color w:val="000000"/>
              </w:rPr>
              <w:t xml:space="preserve"> </w:t>
            </w:r>
            <w:r w:rsidRPr="00C2144B">
              <w:rPr>
                <w:rFonts w:asciiTheme="minorHAnsi" w:hAnsiTheme="minorHAnsi" w:cs="Calibri"/>
                <w:color w:val="000000"/>
              </w:rPr>
              <w:t>the self-assessment exercises provided in the Leisure Inventory Tool;  available on Moodle site</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b/>
                <w:color w:val="000000"/>
              </w:rPr>
            </w:pPr>
            <w:r w:rsidRPr="00C2144B">
              <w:rPr>
                <w:rFonts w:asciiTheme="minorHAnsi" w:hAnsiTheme="minorHAnsi" w:cs="Calibri"/>
                <w:b/>
                <w:color w:val="000000"/>
              </w:rPr>
              <w:t>Write comprehensive paper that:</w:t>
            </w:r>
          </w:p>
          <w:p w:rsidR="00C2144B" w:rsidRPr="00C2144B" w:rsidRDefault="00C2144B" w:rsidP="00333E51">
            <w:pPr>
              <w:autoSpaceDE w:val="0"/>
              <w:autoSpaceDN w:val="0"/>
              <w:adjustRightInd w:val="0"/>
              <w:rPr>
                <w:rFonts w:asciiTheme="minorHAnsi" w:hAnsiTheme="minorHAnsi" w:cs="Calibri"/>
                <w:b/>
                <w:color w:val="000000"/>
              </w:rPr>
            </w:pPr>
          </w:p>
          <w:p w:rsidR="00C2144B" w:rsidRPr="00C2144B" w:rsidRDefault="00C2144B" w:rsidP="00333E51">
            <w:pPr>
              <w:autoSpaceDE w:val="0"/>
              <w:autoSpaceDN w:val="0"/>
              <w:adjustRightInd w:val="0"/>
              <w:rPr>
                <w:rFonts w:asciiTheme="minorHAnsi" w:hAnsiTheme="minorHAnsi" w:cs="Calibri"/>
                <w:bCs/>
                <w:color w:val="000000"/>
              </w:rPr>
            </w:pPr>
            <w:r w:rsidRPr="00C2144B">
              <w:rPr>
                <w:rFonts w:asciiTheme="minorHAnsi" w:hAnsiTheme="minorHAnsi" w:cs="Calibri"/>
                <w:color w:val="000000"/>
              </w:rPr>
              <w:t xml:space="preserve"> 1) </w:t>
            </w:r>
            <w:r w:rsidRPr="00C2144B">
              <w:rPr>
                <w:rFonts w:asciiTheme="minorHAnsi" w:hAnsiTheme="minorHAnsi" w:cs="Calibri"/>
                <w:bCs/>
                <w:color w:val="000000"/>
              </w:rPr>
              <w:t>reflect</w:t>
            </w:r>
            <w:r w:rsidR="00734C34">
              <w:rPr>
                <w:rFonts w:asciiTheme="minorHAnsi" w:hAnsiTheme="minorHAnsi" w:cs="Calibri"/>
                <w:bCs/>
                <w:color w:val="000000"/>
              </w:rPr>
              <w:t>s</w:t>
            </w:r>
            <w:r w:rsidRPr="00C2144B">
              <w:rPr>
                <w:rFonts w:asciiTheme="minorHAnsi" w:hAnsiTheme="minorHAnsi" w:cs="Calibri"/>
                <w:bCs/>
                <w:color w:val="000000"/>
              </w:rPr>
              <w:t xml:space="preserve"> on what you learned about yourself from being a child to adult from</w:t>
            </w:r>
            <w:r w:rsidRPr="00C2144B">
              <w:rPr>
                <w:rFonts w:asciiTheme="minorHAnsi" w:hAnsiTheme="minorHAnsi" w:cs="Calibri"/>
                <w:color w:val="000000"/>
              </w:rPr>
              <w:t xml:space="preserve"> </w:t>
            </w:r>
            <w:r w:rsidRPr="00C2144B">
              <w:rPr>
                <w:rFonts w:asciiTheme="minorHAnsi" w:hAnsiTheme="minorHAnsi" w:cs="Calibri"/>
                <w:bCs/>
                <w:color w:val="000000"/>
              </w:rPr>
              <w:t xml:space="preserve">each of the exercises in the LSI Assessment </w:t>
            </w:r>
          </w:p>
          <w:p w:rsidR="00C2144B" w:rsidRPr="00C2144B" w:rsidRDefault="00C2144B" w:rsidP="00333E51">
            <w:pPr>
              <w:autoSpaceDE w:val="0"/>
              <w:autoSpaceDN w:val="0"/>
              <w:adjustRightInd w:val="0"/>
              <w:rPr>
                <w:rFonts w:asciiTheme="minorHAnsi" w:hAnsiTheme="minorHAnsi" w:cs="Calibri"/>
                <w:bCs/>
                <w:color w:val="000000"/>
              </w:rPr>
            </w:pPr>
            <w:r w:rsidRPr="00C2144B">
              <w:rPr>
                <w:rFonts w:asciiTheme="minorHAnsi" w:hAnsiTheme="minorHAnsi" w:cs="Calibri"/>
                <w:bCs/>
                <w:color w:val="000000"/>
              </w:rPr>
              <w:t xml:space="preserve"> 2)specifically relate</w:t>
            </w:r>
            <w:r w:rsidR="00734C34">
              <w:rPr>
                <w:rFonts w:asciiTheme="minorHAnsi" w:hAnsiTheme="minorHAnsi" w:cs="Calibri"/>
                <w:bCs/>
                <w:color w:val="000000"/>
              </w:rPr>
              <w:t>s</w:t>
            </w:r>
            <w:r w:rsidRPr="00C2144B">
              <w:rPr>
                <w:rFonts w:asciiTheme="minorHAnsi" w:hAnsiTheme="minorHAnsi" w:cs="Calibri"/>
                <w:bCs/>
                <w:color w:val="000000"/>
              </w:rPr>
              <w:t xml:space="preserve"> the assessment/ exercise to what you have read and learned from your text (use proper documentation/footnotes in your paper) and </w:t>
            </w:r>
          </w:p>
          <w:p w:rsidR="00C2144B" w:rsidRPr="00C2144B" w:rsidRDefault="00C2144B" w:rsidP="00333E51">
            <w:pPr>
              <w:autoSpaceDE w:val="0"/>
              <w:autoSpaceDN w:val="0"/>
              <w:adjustRightInd w:val="0"/>
              <w:rPr>
                <w:rFonts w:asciiTheme="minorHAnsi" w:hAnsiTheme="minorHAnsi" w:cs="Calibri"/>
                <w:bCs/>
                <w:color w:val="000000"/>
              </w:rPr>
            </w:pPr>
            <w:r w:rsidRPr="00C2144B">
              <w:rPr>
                <w:rFonts w:asciiTheme="minorHAnsi" w:hAnsiTheme="minorHAnsi" w:cs="Calibri"/>
                <w:bCs/>
                <w:color w:val="000000"/>
              </w:rPr>
              <w:t xml:space="preserve">3) </w:t>
            </w:r>
            <w:r w:rsidR="00734C34">
              <w:rPr>
                <w:rFonts w:asciiTheme="minorHAnsi" w:hAnsiTheme="minorHAnsi" w:cs="Calibri"/>
                <w:bCs/>
                <w:color w:val="000000"/>
              </w:rPr>
              <w:t xml:space="preserve">includes </w:t>
            </w:r>
            <w:r w:rsidRPr="00C2144B">
              <w:rPr>
                <w:rFonts w:asciiTheme="minorHAnsi" w:hAnsiTheme="minorHAnsi" w:cs="Calibri"/>
                <w:bCs/>
                <w:color w:val="000000"/>
              </w:rPr>
              <w:t>a final summary/summation of what made the biggest impact on you from completing this exercise and relation to recreation, leisure and your personal recreation philosophy</w:t>
            </w:r>
            <w:r w:rsidR="00734C34">
              <w:rPr>
                <w:rFonts w:asciiTheme="minorHAnsi" w:hAnsiTheme="minorHAnsi" w:cs="Calibri"/>
                <w:bCs/>
                <w:color w:val="000000"/>
              </w:rPr>
              <w:t xml:space="preserve"> and </w:t>
            </w:r>
          </w:p>
          <w:p w:rsidR="00C2144B" w:rsidRPr="00C2144B" w:rsidRDefault="00C2144B" w:rsidP="00333E51">
            <w:pPr>
              <w:autoSpaceDE w:val="0"/>
              <w:autoSpaceDN w:val="0"/>
              <w:adjustRightInd w:val="0"/>
              <w:rPr>
                <w:rFonts w:asciiTheme="minorHAnsi" w:hAnsiTheme="minorHAnsi" w:cs="Calibri"/>
                <w:color w:val="000000"/>
              </w:rPr>
            </w:pPr>
            <w:r w:rsidRPr="00C2144B">
              <w:rPr>
                <w:rFonts w:asciiTheme="minorHAnsi" w:hAnsiTheme="minorHAnsi" w:cs="Calibri"/>
                <w:bCs/>
                <w:color w:val="000000"/>
              </w:rPr>
              <w:t xml:space="preserve">4) </w:t>
            </w:r>
            <w:r w:rsidR="00734C34">
              <w:rPr>
                <w:rFonts w:asciiTheme="minorHAnsi" w:hAnsiTheme="minorHAnsi" w:cs="Calibri"/>
                <w:bCs/>
                <w:color w:val="000000"/>
              </w:rPr>
              <w:t>p</w:t>
            </w:r>
            <w:r w:rsidRPr="00C2144B">
              <w:rPr>
                <w:rFonts w:asciiTheme="minorHAnsi" w:hAnsiTheme="minorHAnsi" w:cs="Calibri"/>
                <w:color w:val="000000"/>
              </w:rPr>
              <w:t>roperly document</w:t>
            </w:r>
            <w:r w:rsidR="00734C34">
              <w:rPr>
                <w:rFonts w:asciiTheme="minorHAnsi" w:hAnsiTheme="minorHAnsi" w:cs="Calibri"/>
                <w:color w:val="000000"/>
              </w:rPr>
              <w:t>s</w:t>
            </w:r>
            <w:r w:rsidRPr="00C2144B">
              <w:rPr>
                <w:rFonts w:asciiTheme="minorHAnsi" w:hAnsiTheme="minorHAnsi" w:cs="Calibri"/>
                <w:color w:val="000000"/>
              </w:rPr>
              <w:t xml:space="preserve"> information in paper and include</w:t>
            </w:r>
            <w:r w:rsidR="00734C34">
              <w:rPr>
                <w:rFonts w:asciiTheme="minorHAnsi" w:hAnsiTheme="minorHAnsi" w:cs="Calibri"/>
                <w:color w:val="000000"/>
              </w:rPr>
              <w:t>s</w:t>
            </w:r>
            <w:r w:rsidRPr="00C2144B">
              <w:rPr>
                <w:rFonts w:asciiTheme="minorHAnsi" w:hAnsiTheme="minorHAnsi" w:cs="Calibri"/>
                <w:color w:val="000000"/>
              </w:rPr>
              <w:t xml:space="preserve"> a reference page</w:t>
            </w:r>
          </w:p>
          <w:p w:rsidR="00C2144B" w:rsidRPr="00C2144B" w:rsidRDefault="00C2144B" w:rsidP="00333E51">
            <w:pPr>
              <w:autoSpaceDE w:val="0"/>
              <w:autoSpaceDN w:val="0"/>
              <w:adjustRightInd w:val="0"/>
              <w:rPr>
                <w:rFonts w:asciiTheme="minorHAnsi" w:hAnsiTheme="minorHAnsi" w:cs="Calibri"/>
                <w:color w:val="000000"/>
              </w:rPr>
            </w:pPr>
          </w:p>
        </w:tc>
      </w:tr>
    </w:tbl>
    <w:p w:rsidR="00C2144B" w:rsidRPr="00C2144B" w:rsidRDefault="00C2144B" w:rsidP="00C2144B">
      <w:pPr>
        <w:autoSpaceDE w:val="0"/>
        <w:autoSpaceDN w:val="0"/>
        <w:adjustRightInd w:val="0"/>
        <w:rPr>
          <w:rFonts w:asciiTheme="minorHAnsi" w:hAnsiTheme="minorHAnsi" w:cs="Calibri"/>
          <w:color w:val="000000"/>
        </w:rPr>
      </w:pPr>
      <w:r w:rsidRPr="00C2144B">
        <w:rPr>
          <w:rFonts w:asciiTheme="minorHAnsi" w:hAnsiTheme="minorHAnsi" w:cs="Calibri"/>
          <w:color w:val="000000"/>
        </w:rPr>
        <w:lastRenderedPageBreak/>
        <w:t xml:space="preserve"> </w:t>
      </w:r>
    </w:p>
    <w:p w:rsidR="00FE17A6" w:rsidRDefault="00FE17A6" w:rsidP="00C2144B">
      <w:pPr>
        <w:autoSpaceDE w:val="0"/>
        <w:autoSpaceDN w:val="0"/>
        <w:adjustRightInd w:val="0"/>
        <w:ind w:left="-90"/>
        <w:rPr>
          <w:rFonts w:asciiTheme="minorHAnsi" w:hAnsiTheme="minorHAnsi" w:cs="Calibri"/>
          <w:b/>
          <w:bCs/>
          <w:color w:val="000000"/>
          <w:sz w:val="28"/>
          <w:szCs w:val="28"/>
        </w:rPr>
      </w:pPr>
    </w:p>
    <w:p w:rsidR="00FE17A6" w:rsidRDefault="00FE17A6" w:rsidP="00C2144B">
      <w:pPr>
        <w:autoSpaceDE w:val="0"/>
        <w:autoSpaceDN w:val="0"/>
        <w:adjustRightInd w:val="0"/>
        <w:ind w:left="-90"/>
        <w:rPr>
          <w:rFonts w:asciiTheme="minorHAnsi" w:hAnsiTheme="minorHAnsi" w:cs="Calibri"/>
          <w:b/>
          <w:bCs/>
          <w:color w:val="000000"/>
          <w:sz w:val="28"/>
          <w:szCs w:val="28"/>
        </w:rPr>
      </w:pPr>
    </w:p>
    <w:p w:rsidR="00C2144B" w:rsidRPr="00C2144B" w:rsidRDefault="00C2144B" w:rsidP="00C2144B">
      <w:pPr>
        <w:autoSpaceDE w:val="0"/>
        <w:autoSpaceDN w:val="0"/>
        <w:adjustRightInd w:val="0"/>
        <w:ind w:left="-90"/>
        <w:rPr>
          <w:rFonts w:asciiTheme="minorHAnsi" w:hAnsiTheme="minorHAnsi" w:cs="Calibri"/>
          <w:color w:val="000000"/>
        </w:rPr>
      </w:pPr>
      <w:r w:rsidRPr="00C2144B">
        <w:rPr>
          <w:rFonts w:asciiTheme="minorHAnsi" w:hAnsiTheme="minorHAnsi" w:cs="Calibri"/>
          <w:b/>
          <w:bCs/>
          <w:color w:val="000000"/>
          <w:sz w:val="28"/>
          <w:szCs w:val="28"/>
        </w:rPr>
        <w:t>SECOND ASSIGNMENT-</w:t>
      </w:r>
      <w:r w:rsidRPr="00C2144B">
        <w:rPr>
          <w:rFonts w:asciiTheme="minorHAnsi" w:hAnsiTheme="minorHAnsi" w:cs="Calibri"/>
          <w:color w:val="000000"/>
        </w:rPr>
        <w:t xml:space="preserve"> </w:t>
      </w:r>
      <w:r w:rsidRPr="00C2144B">
        <w:rPr>
          <w:rFonts w:asciiTheme="minorHAnsi" w:hAnsiTheme="minorHAnsi" w:cs="Calibri"/>
          <w:b/>
          <w:bCs/>
          <w:color w:val="000000"/>
          <w:sz w:val="28"/>
          <w:szCs w:val="28"/>
        </w:rPr>
        <w:t>MUSEUM VISITATION PAPER</w:t>
      </w:r>
      <w:r w:rsidRPr="00C2144B">
        <w:rPr>
          <w:rFonts w:asciiTheme="minorHAnsi" w:hAnsiTheme="minorHAnsi" w:cs="Calibri"/>
          <w:color w:val="000000"/>
        </w:rPr>
        <w:t xml:space="preserve"> </w:t>
      </w:r>
    </w:p>
    <w:p w:rsidR="00C2144B" w:rsidRPr="00C2144B" w:rsidRDefault="00C2144B" w:rsidP="00C2144B">
      <w:pPr>
        <w:autoSpaceDE w:val="0"/>
        <w:autoSpaceDN w:val="0"/>
        <w:adjustRightInd w:val="0"/>
        <w:ind w:left="-90"/>
        <w:rPr>
          <w:rFonts w:asciiTheme="minorHAnsi" w:hAnsiTheme="minorHAnsi" w:cs="Calibri"/>
          <w:color w:val="000000"/>
          <w:sz w:val="16"/>
          <w:szCs w:val="16"/>
        </w:rPr>
      </w:pPr>
      <w:r w:rsidRPr="00C2144B">
        <w:rPr>
          <w:rFonts w:asciiTheme="minorHAnsi" w:hAnsiTheme="minorHAnsi" w:cs="Calibri"/>
          <w:color w:val="000000"/>
        </w:rPr>
        <w:t xml:space="preserve">Los Angeles has significant number of museums of varying interests; see </w:t>
      </w:r>
      <w:r w:rsidRPr="00C2144B">
        <w:rPr>
          <w:rFonts w:asciiTheme="minorHAnsi" w:hAnsiTheme="minorHAnsi" w:cs="Calibri"/>
          <w:i/>
          <w:color w:val="000000"/>
        </w:rPr>
        <w:t>partial</w:t>
      </w:r>
      <w:r w:rsidRPr="00C2144B">
        <w:rPr>
          <w:rFonts w:asciiTheme="minorHAnsi" w:hAnsiTheme="minorHAnsi" w:cs="Calibri"/>
          <w:color w:val="000000"/>
        </w:rPr>
        <w:t xml:space="preserve"> listing below of museums in Southern CA.  With this assignment you are to physically visit one museum you have </w:t>
      </w:r>
      <w:r w:rsidRPr="00C2144B">
        <w:rPr>
          <w:rFonts w:asciiTheme="minorHAnsi" w:hAnsiTheme="minorHAnsi" w:cs="Calibri"/>
          <w:b/>
          <w:bCs/>
          <w:color w:val="000000"/>
        </w:rPr>
        <w:t>never</w:t>
      </w:r>
      <w:r w:rsidRPr="00C2144B">
        <w:rPr>
          <w:rFonts w:asciiTheme="minorHAnsi" w:hAnsiTheme="minorHAnsi" w:cs="Calibri"/>
          <w:color w:val="000000"/>
        </w:rPr>
        <w:t xml:space="preserve"> visited before and write a paper on the site.  If money is an issue; there are a number of museums that do not have a fee or discounts for students (have your CSUN Student ID).  If traveling is a problem; try to carpool with a student in class, check bus schedules, or see the museum on campus.</w:t>
      </w:r>
    </w:p>
    <w:p w:rsidR="00C2144B" w:rsidRPr="00C2144B" w:rsidRDefault="00C2144B" w:rsidP="00C2144B">
      <w:pPr>
        <w:autoSpaceDE w:val="0"/>
        <w:autoSpaceDN w:val="0"/>
        <w:adjustRightInd w:val="0"/>
        <w:ind w:left="-90"/>
        <w:rPr>
          <w:rFonts w:asciiTheme="minorHAnsi" w:hAnsiTheme="minorHAnsi" w:cs="Calibri"/>
          <w:color w:val="000000"/>
        </w:rPr>
      </w:pPr>
      <w:r w:rsidRPr="00C2144B">
        <w:rPr>
          <w:rFonts w:asciiTheme="minorHAnsi" w:hAnsiTheme="minorHAnsi" w:cs="Calibri"/>
          <w:b/>
          <w:bCs/>
          <w:color w:val="000000"/>
        </w:rPr>
        <w:t xml:space="preserve">Paper </w:t>
      </w:r>
      <w:r w:rsidRPr="00C2144B">
        <w:rPr>
          <w:rFonts w:asciiTheme="minorHAnsi" w:hAnsiTheme="minorHAnsi" w:cs="Calibri"/>
          <w:color w:val="000000"/>
        </w:rPr>
        <w:t>(minimum 5-7 pages do not include in total the title page and reference page)</w:t>
      </w:r>
      <w:r w:rsidRPr="00C2144B">
        <w:rPr>
          <w:rFonts w:asciiTheme="minorHAnsi" w:hAnsiTheme="minorHAnsi" w:cs="Calibri"/>
          <w:b/>
          <w:bCs/>
          <w:color w:val="000000"/>
        </w:rPr>
        <w:t xml:space="preserve"> to include</w:t>
      </w:r>
      <w:r w:rsidRPr="00C2144B">
        <w:rPr>
          <w:rFonts w:asciiTheme="minorHAnsi" w:hAnsiTheme="minorHAnsi" w:cs="Calibri"/>
          <w:color w:val="000000"/>
        </w:rPr>
        <w:t xml:space="preserve">: </w:t>
      </w:r>
    </w:p>
    <w:p w:rsidR="00C2144B" w:rsidRPr="00C2144B" w:rsidRDefault="00C2144B" w:rsidP="00C2144B">
      <w:pPr>
        <w:autoSpaceDE w:val="0"/>
        <w:autoSpaceDN w:val="0"/>
        <w:adjustRightInd w:val="0"/>
        <w:rPr>
          <w:rFonts w:asciiTheme="minorHAnsi" w:hAnsiTheme="minorHAnsi" w:cs="Calibri"/>
          <w:sz w:val="16"/>
          <w:szCs w:val="16"/>
        </w:rPr>
      </w:pPr>
    </w:p>
    <w:tbl>
      <w:tblPr>
        <w:tblW w:w="10260" w:type="dxa"/>
        <w:tblInd w:w="108" w:type="dxa"/>
        <w:tblLayout w:type="fixed"/>
        <w:tblLook w:val="0000" w:firstRow="0" w:lastRow="0" w:firstColumn="0" w:lastColumn="0" w:noHBand="0" w:noVBand="0"/>
      </w:tblPr>
      <w:tblGrid>
        <w:gridCol w:w="10260"/>
      </w:tblGrid>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Follow APA format</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Museum Name/ Address/ City/Phone numbers/ Hours of Operations/ Fee (if any)/ copy of your admission ticket as proof of your visitation (if unable to scan; you can bring it to class to give to the instructor, be sure your name is on it </w:t>
            </w:r>
            <w:r w:rsidRPr="00C2144B">
              <w:rPr>
                <w:rFonts w:asciiTheme="minorHAnsi" w:hAnsiTheme="minorHAnsi" w:cs="Calibri"/>
                <w:b/>
              </w:rPr>
              <w:t>OR</w:t>
            </w:r>
            <w:r w:rsidRPr="00C2144B">
              <w:rPr>
                <w:rFonts w:asciiTheme="minorHAnsi" w:hAnsiTheme="minorHAnsi" w:cs="Calibri"/>
              </w:rPr>
              <w:t xml:space="preserve"> take a picture of yourself at the museum by a sign showing the museum name and inside the museum)</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Provide a complete detailed description of the museum; example- single story etc., about how many people visit the site yearly (provide the name &amp; title of the person you spoke with providing you with the information, accommodations for disabled,  and what is offered at the museum and then critique it including marketing tools, populations and age level served</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Relate your experience to what you have read and learned from you text; be specific and provide appropriate documentation as well as a reference page at the end of your paper</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Summation/concluding remarks about what made the greatest impact on you and if you recommend it to family and friends and why or why not</w:t>
            </w:r>
          </w:p>
        </w:tc>
      </w:tr>
    </w:tbl>
    <w:p w:rsidR="00C2144B" w:rsidRPr="00C2144B" w:rsidRDefault="00C2144B" w:rsidP="00C2144B">
      <w:pPr>
        <w:autoSpaceDE w:val="0"/>
        <w:autoSpaceDN w:val="0"/>
        <w:adjustRightInd w:val="0"/>
        <w:rPr>
          <w:rFonts w:asciiTheme="minorHAnsi" w:hAnsiTheme="minorHAnsi" w:cs="Calibri"/>
          <w:sz w:val="16"/>
          <w:szCs w:val="16"/>
        </w:rPr>
      </w:pPr>
    </w:p>
    <w:p w:rsidR="00C2144B" w:rsidRPr="00C2144B" w:rsidRDefault="00C2144B" w:rsidP="00C2144B">
      <w:pPr>
        <w:autoSpaceDE w:val="0"/>
        <w:autoSpaceDN w:val="0"/>
        <w:adjustRightInd w:val="0"/>
        <w:ind w:hanging="450"/>
        <w:rPr>
          <w:rFonts w:asciiTheme="minorHAnsi" w:hAnsiTheme="minorHAnsi" w:cs="Calibri"/>
          <w:b/>
          <w:bCs/>
        </w:rPr>
      </w:pPr>
      <w:r w:rsidRPr="00C2144B">
        <w:rPr>
          <w:rFonts w:asciiTheme="minorHAnsi" w:hAnsiTheme="minorHAnsi" w:cs="Calibri"/>
        </w:rPr>
        <w:t xml:space="preserve">         </w:t>
      </w:r>
      <w:r w:rsidRPr="00C2144B">
        <w:rPr>
          <w:rFonts w:asciiTheme="minorHAnsi" w:hAnsiTheme="minorHAnsi" w:cs="Calibri"/>
          <w:b/>
          <w:bCs/>
        </w:rPr>
        <w:t>PARTIAL LIST OF MUSEUMS</w:t>
      </w:r>
    </w:p>
    <w:p w:rsidR="00C2144B" w:rsidRPr="00C2144B" w:rsidRDefault="00C2144B" w:rsidP="00C2144B">
      <w:pPr>
        <w:autoSpaceDE w:val="0"/>
        <w:autoSpaceDN w:val="0"/>
        <w:adjustRightInd w:val="0"/>
        <w:jc w:val="center"/>
        <w:rPr>
          <w:rFonts w:asciiTheme="minorHAnsi" w:hAnsiTheme="minorHAnsi" w:cs="Calibri"/>
          <w:b/>
          <w:bCs/>
          <w:sz w:val="16"/>
          <w:szCs w:val="16"/>
        </w:rPr>
      </w:pPr>
    </w:p>
    <w:tbl>
      <w:tblPr>
        <w:tblW w:w="10260" w:type="dxa"/>
        <w:tblInd w:w="108" w:type="dxa"/>
        <w:tblLayout w:type="fixed"/>
        <w:tblLook w:val="0000" w:firstRow="0" w:lastRow="0" w:firstColumn="0" w:lastColumn="0" w:noHBand="0" w:noVBand="0"/>
      </w:tblPr>
      <w:tblGrid>
        <w:gridCol w:w="4770"/>
        <w:gridCol w:w="5490"/>
      </w:tblGrid>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AFRICIAN AMERICAN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600 State Drive Los Angeles  213-744-7432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AUTRY MUSEUM of AMERICAN WEST</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4700 Western Heritage Way Los Angeles 323-677-2000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CONECTING CULTURES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2558 Aiken Ave Los Angeles  310-839-5350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CRAFT &amp; FOLK ART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5814 Wilshire Blvd. Los Angeles  310-272-9156</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b/>
                <w:bCs/>
              </w:rPr>
            </w:pPr>
            <w:r w:rsidRPr="00C2144B">
              <w:rPr>
                <w:rFonts w:asciiTheme="minorHAnsi" w:hAnsiTheme="minorHAnsi" w:cs="Calibri"/>
                <w:b/>
                <w:bCs/>
              </w:rPr>
              <w:t xml:space="preserve">CSUN Art Museum </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b/>
                <w:sz w:val="20"/>
                <w:szCs w:val="20"/>
              </w:rPr>
            </w:pPr>
            <w:r w:rsidRPr="00C2144B">
              <w:rPr>
                <w:rFonts w:asciiTheme="minorHAnsi" w:hAnsiTheme="minorHAnsi" w:cs="Calibri"/>
                <w:b/>
                <w:sz w:val="20"/>
                <w:szCs w:val="20"/>
              </w:rPr>
              <w:t>On campus across from Sagebrush Hall</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FOWLER MUSEUM at UCLA</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405 Highland Ave. Los Angeles 310-825-4361</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GETTY VILLA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17985 Pacific Cast Hwy Pacific Palisades  310-440-7300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GRAMMY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800 W. Olympic Blvd. Los Angeles  213-765-6800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GRIFFITH PARK OBSERVATORY &amp;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2800 E. Observatory Ave. Los Angeles 213-473-0800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HOLLYWOOD HERITAGE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2100 N. Highland Ave. Los Angeles 323-874-2276</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HOLLWYOOD WAX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6767 Hollywood Blvd. Los Angeles  323-462-5991</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J. PAUL GETTY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1200 Getty Center Drive Los Angeles 310-440-7330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LOS ANGELES COUNTY MUSEUM of ART</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5905 Wilshire Blvd. Los Angeles  323-857-6000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MOLAA LATIN AMERICAN  ART</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628 Alamitos  Long Beach 90802  562-437-1689</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MAK CENTER FOR ART &amp; ARCHITECTURE</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835 North Kings Rd West Hollywood 323-651-1510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MATURANGO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100 East Las Flores Ave Ridgecrest  760-375-6900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MINTER FIELD AIR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 xml:space="preserve">401 </w:t>
            </w:r>
            <w:proofErr w:type="spellStart"/>
            <w:r w:rsidRPr="00C2144B">
              <w:rPr>
                <w:rFonts w:asciiTheme="minorHAnsi" w:hAnsiTheme="minorHAnsi" w:cs="Calibri"/>
                <w:sz w:val="20"/>
                <w:szCs w:val="20"/>
              </w:rPr>
              <w:t>Vultee</w:t>
            </w:r>
            <w:proofErr w:type="spellEnd"/>
            <w:r w:rsidRPr="00C2144B">
              <w:rPr>
                <w:rFonts w:asciiTheme="minorHAnsi" w:hAnsiTheme="minorHAnsi" w:cs="Calibri"/>
                <w:sz w:val="20"/>
                <w:szCs w:val="20"/>
              </w:rPr>
              <w:t xml:space="preserve"> Ave Shafter (by appointment only) 661-393-0291</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GEFFEN CONTEMPORARY AT MOCA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152 North Central Ave LA  213-626-6222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MOCA GRAND AVE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250 South Grand Ave  LA 213-626-6222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ind w:right="-108"/>
              <w:rPr>
                <w:rFonts w:asciiTheme="minorHAnsi" w:hAnsiTheme="minorHAnsi" w:cs="Calibri"/>
              </w:rPr>
            </w:pPr>
            <w:r w:rsidRPr="00C2144B">
              <w:rPr>
                <w:rFonts w:asciiTheme="minorHAnsi" w:hAnsiTheme="minorHAnsi" w:cs="Calibri"/>
                <w:b/>
                <w:bCs/>
              </w:rPr>
              <w:lastRenderedPageBreak/>
              <w:t>MOCA AT THE PACIFIC DESIGN CTR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8687 Melrose Ave. West Hollywood 213-626-6222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MUSEUM in BLACK</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 xml:space="preserve">4331 </w:t>
            </w:r>
            <w:proofErr w:type="spellStart"/>
            <w:r w:rsidRPr="00C2144B">
              <w:rPr>
                <w:rFonts w:asciiTheme="minorHAnsi" w:hAnsiTheme="minorHAnsi" w:cs="Calibri"/>
                <w:sz w:val="20"/>
                <w:szCs w:val="20"/>
              </w:rPr>
              <w:t>Degnan</w:t>
            </w:r>
            <w:proofErr w:type="spellEnd"/>
            <w:r w:rsidRPr="00C2144B">
              <w:rPr>
                <w:rFonts w:asciiTheme="minorHAnsi" w:hAnsiTheme="minorHAnsi" w:cs="Calibri"/>
                <w:sz w:val="20"/>
                <w:szCs w:val="20"/>
              </w:rPr>
              <w:t xml:space="preserve"> Blvd. Los Angeles  323-292-9528</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MUSEUM OF DEATH</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6031 Hollywood Blvd 323-466-8011</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MUSEUM OF JURASSIC TECHNOLOGY</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628 Alamitos Ave. Long Beach  562-437-1689</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MUSEUM OF NEON ART</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136 West Fourth St. LA  213-489-9918</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MUSEUM OF SAN DIEGO HISTORY</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1649 El Prado San Diego  619-232-6203</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MUSEUM of SCIENCE &amp; INUSTRY</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700 State Drive Los Angeles  323-724-3623</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MUSEUM OF TOLERANCE</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9786 West Pico Blvd. Los Angeles 310-772-2505</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NATURAL HISTORY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900 Exposition Blvd. LA 213-763-DINO</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NETHERCUTT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15200 Bledsoe St. Sylmar  818-367-2251</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NEWPORT HARBOR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600 East Bay Ave.  Newport Beach 949-675-8915</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NORTON SIMON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411 West Colorado Blvd. Pasadena  626-449-6840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OJAI VALLEY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130 West Ojai Ave.  Ojai 805-640-1390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ORANGE COUNTY MUSEUM OF ART</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850 San Clemente Dr.  Newport  949-759-1122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ORANGE LOUNGE AT SOUTH COAST PLAZA</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ind w:right="-108"/>
              <w:rPr>
                <w:rFonts w:asciiTheme="minorHAnsi" w:hAnsiTheme="minorHAnsi" w:cs="Calibri"/>
              </w:rPr>
            </w:pPr>
            <w:r w:rsidRPr="00C2144B">
              <w:rPr>
                <w:rFonts w:asciiTheme="minorHAnsi" w:hAnsiTheme="minorHAnsi" w:cs="Calibri"/>
                <w:sz w:val="20"/>
                <w:szCs w:val="20"/>
              </w:rPr>
              <w:t>3333 Bear St, Third Floor Costa Mesa  949-759-1122 Ext. 272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PACIFIC ASIA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46 North Los Robles Ave. Pasadena  626-449-2742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PAGE MUSEUM AT THE LA BREA TAR PITS</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5801 Wilshire Blvd. Los Angeles 323-934-7243</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PALM SPRINGS AIR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101 Museum Dr. Palm Springs  760-325-0189</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PASADENA MUSEUM OF CALIFORNIA ART</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490 East Union St.  Pasadena  626-568-3665</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PASADENA MUSEUM OF HISTORY</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470 West Walnut St. Pasadena  626-577-1660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PLANES OF FAME AIR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7000 Merrill Ave #117 Chino  909-597-3722</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PETERSON AUTOMOTIVE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6060 Wilshire Blvd. Los Angeles  323-930-2277</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RICHARD NIXON LIBRARY &amp;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18001 Yorba Linda Blvd. Yorba Linda  714-993-3393</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RONALD REAGAN LIBRARY &amp;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40 Presidential Drive Simi Valley 800-410-8534</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ROUTE 66 MOTHER ROAD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681 North First Ave. Barstow  760-255-1890</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SAN BERNARDINO COUNTY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2024 Orange Tree Lane Redlands  909-307-2669</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SKIRBALL CULTURAL CENTER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 xml:space="preserve">2701 N. Sepulveda Blvd. Los Angeles </w:t>
            </w:r>
          </w:p>
        </w:tc>
      </w:tr>
      <w:tr w:rsidR="00C2144B" w:rsidRPr="00C2144B" w:rsidTr="00333E51">
        <w:trPr>
          <w:trHeight w:val="1"/>
        </w:trPr>
        <w:tc>
          <w:tcPr>
            <w:tcW w:w="477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TRAVEL TOWN MUSEUM</w:t>
            </w:r>
          </w:p>
        </w:tc>
        <w:tc>
          <w:tcPr>
            <w:tcW w:w="549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5200 Zoo Drive Los Angeles 323-292-9528</w:t>
            </w:r>
          </w:p>
        </w:tc>
      </w:tr>
    </w:tbl>
    <w:p w:rsidR="00C2144B" w:rsidRPr="00C2144B" w:rsidRDefault="00C2144B" w:rsidP="00C2144B">
      <w:pPr>
        <w:autoSpaceDE w:val="0"/>
        <w:autoSpaceDN w:val="0"/>
        <w:adjustRightInd w:val="0"/>
        <w:rPr>
          <w:rFonts w:asciiTheme="minorHAnsi" w:hAnsiTheme="minorHAnsi" w:cs="Calibri"/>
          <w:b/>
          <w:bCs/>
          <w:color w:val="000000"/>
          <w:sz w:val="28"/>
          <w:szCs w:val="28"/>
        </w:rPr>
      </w:pP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b/>
          <w:bCs/>
          <w:color w:val="000000"/>
          <w:sz w:val="28"/>
          <w:szCs w:val="28"/>
        </w:rPr>
        <w:t>THIRD ASSIGNMENT</w:t>
      </w:r>
      <w:r w:rsidRPr="00C2144B">
        <w:rPr>
          <w:rFonts w:asciiTheme="minorHAnsi" w:hAnsiTheme="minorHAnsi" w:cs="Calibri"/>
          <w:b/>
          <w:bCs/>
          <w:color w:val="000000"/>
        </w:rPr>
        <w:t>-</w:t>
      </w:r>
      <w:r w:rsidRPr="00C2144B">
        <w:rPr>
          <w:rFonts w:asciiTheme="minorHAnsi" w:hAnsiTheme="minorHAnsi" w:cs="Calibri"/>
          <w:b/>
          <w:bCs/>
        </w:rPr>
        <w:t xml:space="preserve"> </w:t>
      </w:r>
      <w:r w:rsidRPr="00C2144B">
        <w:rPr>
          <w:rFonts w:asciiTheme="minorHAnsi" w:hAnsiTheme="minorHAnsi" w:cs="Calibri"/>
          <w:b/>
          <w:bCs/>
          <w:sz w:val="28"/>
          <w:szCs w:val="28"/>
        </w:rPr>
        <w:t>OUTDOOR EXPERIENCE PAPER</w:t>
      </w:r>
      <w:r w:rsidRPr="00C2144B">
        <w:rPr>
          <w:rFonts w:asciiTheme="minorHAnsi" w:hAnsiTheme="minorHAnsi" w:cs="Calibri"/>
          <w:b/>
          <w:bCs/>
        </w:rPr>
        <w:t xml:space="preserve">    </w:t>
      </w:r>
    </w:p>
    <w:p w:rsidR="00C2144B" w:rsidRPr="00C2144B" w:rsidRDefault="00C2144B" w:rsidP="00C2144B">
      <w:pPr>
        <w:autoSpaceDE w:val="0"/>
        <w:autoSpaceDN w:val="0"/>
        <w:adjustRightInd w:val="0"/>
        <w:rPr>
          <w:rFonts w:asciiTheme="minorHAnsi" w:hAnsiTheme="minorHAnsi" w:cs="Calibri"/>
        </w:rPr>
      </w:pPr>
      <w:r w:rsidRPr="00C2144B">
        <w:rPr>
          <w:rFonts w:asciiTheme="minorHAnsi" w:hAnsiTheme="minorHAnsi" w:cs="Calibri"/>
        </w:rPr>
        <w:t xml:space="preserve">This assignment asks that you get out of your comfort zone and participate and evaluate in an outdoor recreation experience you </w:t>
      </w:r>
      <w:r w:rsidRPr="00C2144B">
        <w:rPr>
          <w:rFonts w:asciiTheme="minorHAnsi" w:hAnsiTheme="minorHAnsi" w:cs="Calibri"/>
          <w:b/>
          <w:bCs/>
        </w:rPr>
        <w:t>have never experienced or engaged in</w:t>
      </w:r>
      <w:r w:rsidRPr="00C2144B">
        <w:rPr>
          <w:rFonts w:asciiTheme="minorHAnsi" w:hAnsiTheme="minorHAnsi" w:cs="Calibri"/>
        </w:rPr>
        <w:t xml:space="preserve"> (does not mean putting yourself in a dangerous situation).</w:t>
      </w:r>
    </w:p>
    <w:p w:rsidR="00C2144B" w:rsidRPr="00C2144B" w:rsidRDefault="00C2144B" w:rsidP="00C2144B">
      <w:pPr>
        <w:autoSpaceDE w:val="0"/>
        <w:autoSpaceDN w:val="0"/>
        <w:adjustRightInd w:val="0"/>
        <w:rPr>
          <w:rFonts w:asciiTheme="minorHAnsi" w:hAnsiTheme="minorHAnsi" w:cs="Calibri"/>
          <w:b/>
          <w:bCs/>
        </w:rPr>
      </w:pPr>
      <w:r w:rsidRPr="00C2144B">
        <w:rPr>
          <w:rFonts w:asciiTheme="minorHAnsi" w:hAnsiTheme="minorHAnsi" w:cs="Calibri"/>
          <w:b/>
          <w:bCs/>
        </w:rPr>
        <w:t xml:space="preserve">Paper </w:t>
      </w:r>
      <w:r w:rsidRPr="00C2144B">
        <w:rPr>
          <w:rFonts w:asciiTheme="minorHAnsi" w:hAnsiTheme="minorHAnsi" w:cs="Calibri"/>
        </w:rPr>
        <w:t>(minimum 5-8 pages; total not include the title page and reference page)</w:t>
      </w:r>
      <w:r w:rsidRPr="00C2144B">
        <w:rPr>
          <w:rFonts w:asciiTheme="minorHAnsi" w:hAnsiTheme="minorHAnsi" w:cs="Calibri"/>
          <w:b/>
          <w:bCs/>
        </w:rPr>
        <w:t xml:space="preserve"> includes:</w:t>
      </w:r>
    </w:p>
    <w:p w:rsidR="00C2144B" w:rsidRPr="00C2144B" w:rsidRDefault="00C2144B" w:rsidP="00C2144B">
      <w:pPr>
        <w:autoSpaceDE w:val="0"/>
        <w:autoSpaceDN w:val="0"/>
        <w:adjustRightInd w:val="0"/>
        <w:rPr>
          <w:rFonts w:asciiTheme="minorHAnsi" w:hAnsiTheme="minorHAnsi" w:cs="Calibri"/>
          <w:b/>
          <w:bCs/>
          <w:sz w:val="16"/>
          <w:szCs w:val="16"/>
        </w:rPr>
      </w:pPr>
    </w:p>
    <w:tbl>
      <w:tblPr>
        <w:tblW w:w="10260" w:type="dxa"/>
        <w:tblInd w:w="108" w:type="dxa"/>
        <w:tblLayout w:type="fixed"/>
        <w:tblLook w:val="0000" w:firstRow="0" w:lastRow="0" w:firstColumn="0" w:lastColumn="0" w:noHBand="0" w:noVBand="0"/>
      </w:tblPr>
      <w:tblGrid>
        <w:gridCol w:w="10260"/>
      </w:tblGrid>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Follow APA format</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Date/ time/ name and exact location of outdoor experience/address/city etc. of your  experience</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Include if anyone experienced this with you</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Explain in detail why you made the choice and provide background information including marketing and populations served </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Describe,  in detail, your outdoor experience from beginning to end </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 xml:space="preserve">Evaluate the experience and explain how it relates to what you have read and learned from your text (document this information in your paper) </w:t>
            </w:r>
          </w:p>
        </w:tc>
      </w:tr>
      <w:tr w:rsidR="00C2144B" w:rsidRPr="00C2144B" w:rsidTr="00333E51">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rPr>
              <w:t>Write a summation and include what made the biggest impact on you from this experience and if you plan to do it again; why or why not</w:t>
            </w:r>
          </w:p>
        </w:tc>
      </w:tr>
    </w:tbl>
    <w:p w:rsidR="00C2144B" w:rsidRPr="00C2144B" w:rsidRDefault="00C2144B" w:rsidP="00C2144B">
      <w:pPr>
        <w:autoSpaceDE w:val="0"/>
        <w:autoSpaceDN w:val="0"/>
        <w:adjustRightInd w:val="0"/>
        <w:ind w:left="-90"/>
        <w:rPr>
          <w:rFonts w:asciiTheme="minorHAnsi" w:hAnsiTheme="minorHAnsi" w:cs="Calibri"/>
          <w:b/>
          <w:bCs/>
          <w:color w:val="006600"/>
          <w:sz w:val="28"/>
          <w:szCs w:val="28"/>
        </w:rPr>
      </w:pPr>
    </w:p>
    <w:p w:rsidR="00FE17A6" w:rsidRDefault="00FE17A6" w:rsidP="00C2144B">
      <w:pPr>
        <w:autoSpaceDE w:val="0"/>
        <w:autoSpaceDN w:val="0"/>
        <w:adjustRightInd w:val="0"/>
        <w:ind w:left="-90"/>
        <w:rPr>
          <w:rFonts w:asciiTheme="minorHAnsi" w:hAnsiTheme="minorHAnsi" w:cs="Calibri"/>
          <w:b/>
          <w:bCs/>
          <w:color w:val="000000"/>
          <w:sz w:val="28"/>
          <w:szCs w:val="28"/>
        </w:rPr>
      </w:pPr>
    </w:p>
    <w:p w:rsidR="00FE17A6" w:rsidRDefault="00FE17A6" w:rsidP="00C2144B">
      <w:pPr>
        <w:autoSpaceDE w:val="0"/>
        <w:autoSpaceDN w:val="0"/>
        <w:adjustRightInd w:val="0"/>
        <w:ind w:left="-90"/>
        <w:rPr>
          <w:rFonts w:asciiTheme="minorHAnsi" w:hAnsiTheme="minorHAnsi" w:cs="Calibri"/>
          <w:b/>
          <w:bCs/>
          <w:color w:val="000000"/>
          <w:sz w:val="28"/>
          <w:szCs w:val="28"/>
        </w:rPr>
      </w:pPr>
    </w:p>
    <w:p w:rsidR="00FE17A6" w:rsidRDefault="00FE17A6" w:rsidP="00C2144B">
      <w:pPr>
        <w:autoSpaceDE w:val="0"/>
        <w:autoSpaceDN w:val="0"/>
        <w:adjustRightInd w:val="0"/>
        <w:ind w:left="-90"/>
        <w:rPr>
          <w:rFonts w:asciiTheme="minorHAnsi" w:hAnsiTheme="minorHAnsi" w:cs="Calibri"/>
          <w:b/>
          <w:bCs/>
          <w:color w:val="000000"/>
          <w:sz w:val="28"/>
          <w:szCs w:val="28"/>
        </w:rPr>
      </w:pPr>
    </w:p>
    <w:p w:rsidR="00C2144B" w:rsidRPr="00C2144B" w:rsidRDefault="00C2144B" w:rsidP="00C2144B">
      <w:pPr>
        <w:autoSpaceDE w:val="0"/>
        <w:autoSpaceDN w:val="0"/>
        <w:adjustRightInd w:val="0"/>
        <w:ind w:left="-90"/>
        <w:rPr>
          <w:rFonts w:asciiTheme="minorHAnsi" w:hAnsiTheme="minorHAnsi" w:cs="Calibri"/>
          <w:b/>
          <w:bCs/>
        </w:rPr>
      </w:pPr>
      <w:r w:rsidRPr="00C2144B">
        <w:rPr>
          <w:rFonts w:asciiTheme="minorHAnsi" w:hAnsiTheme="minorHAnsi" w:cs="Calibri"/>
          <w:b/>
          <w:bCs/>
          <w:color w:val="000000"/>
          <w:sz w:val="28"/>
          <w:szCs w:val="28"/>
        </w:rPr>
        <w:t>FOURTH ASSIGNMENT</w:t>
      </w:r>
      <w:r w:rsidRPr="00C2144B">
        <w:rPr>
          <w:rFonts w:asciiTheme="minorHAnsi" w:hAnsiTheme="minorHAnsi" w:cs="Calibri"/>
          <w:b/>
          <w:bCs/>
        </w:rPr>
        <w:t>- RECREATION/LEISURE ADVOCACY POWERPOINT PRESENTATION:</w:t>
      </w:r>
    </w:p>
    <w:p w:rsidR="00C2144B" w:rsidRPr="00C2144B" w:rsidRDefault="00C2144B" w:rsidP="00C2144B">
      <w:pPr>
        <w:autoSpaceDE w:val="0"/>
        <w:autoSpaceDN w:val="0"/>
        <w:adjustRightInd w:val="0"/>
        <w:ind w:left="-90"/>
        <w:rPr>
          <w:rFonts w:asciiTheme="minorHAnsi" w:hAnsiTheme="minorHAnsi" w:cs="Calibri"/>
        </w:rPr>
      </w:pPr>
      <w:r w:rsidRPr="00C2144B">
        <w:rPr>
          <w:rFonts w:asciiTheme="minorHAnsi" w:hAnsiTheme="minorHAnsi" w:cs="Calibri"/>
        </w:rPr>
        <w:t xml:space="preserve">This of all the assignments is not one that you can wait to the last minute to begin working on.  </w:t>
      </w:r>
    </w:p>
    <w:p w:rsidR="00C2144B" w:rsidRPr="00C2144B" w:rsidRDefault="00C2144B" w:rsidP="00C2144B">
      <w:pPr>
        <w:autoSpaceDE w:val="0"/>
        <w:autoSpaceDN w:val="0"/>
        <w:adjustRightInd w:val="0"/>
        <w:ind w:left="-90"/>
        <w:rPr>
          <w:rFonts w:asciiTheme="minorHAnsi" w:hAnsiTheme="minorHAnsi" w:cs="Calibri"/>
          <w:sz w:val="16"/>
          <w:szCs w:val="16"/>
        </w:rPr>
      </w:pPr>
    </w:p>
    <w:p w:rsidR="00C2144B" w:rsidRPr="00C2144B" w:rsidRDefault="00C2144B" w:rsidP="00C2144B">
      <w:pPr>
        <w:autoSpaceDE w:val="0"/>
        <w:autoSpaceDN w:val="0"/>
        <w:adjustRightInd w:val="0"/>
        <w:ind w:left="-90"/>
        <w:rPr>
          <w:rFonts w:asciiTheme="minorHAnsi" w:hAnsiTheme="minorHAnsi" w:cs="Calibri"/>
        </w:rPr>
      </w:pPr>
      <w:r w:rsidRPr="00C2144B">
        <w:rPr>
          <w:rFonts w:asciiTheme="minorHAnsi" w:hAnsiTheme="minorHAnsi" w:cs="Calibri"/>
        </w:rPr>
        <w:t>As a member of society pursuing a higher education, you have a responsibility to become a “citizen leader” to improve the quality of life for individuals pursing recreation and leisure experiences.  Your voice can be heard and you can be a catalyst for change in your community, City, State and our world.</w:t>
      </w:r>
    </w:p>
    <w:p w:rsidR="00C2144B" w:rsidRPr="00C2144B" w:rsidRDefault="00C2144B" w:rsidP="00C2144B">
      <w:pPr>
        <w:autoSpaceDE w:val="0"/>
        <w:autoSpaceDN w:val="0"/>
        <w:adjustRightInd w:val="0"/>
        <w:ind w:left="-90"/>
        <w:rPr>
          <w:rFonts w:asciiTheme="minorHAnsi" w:hAnsiTheme="minorHAnsi" w:cs="Calibri"/>
          <w:sz w:val="16"/>
          <w:szCs w:val="16"/>
        </w:rPr>
      </w:pPr>
    </w:p>
    <w:p w:rsidR="00C2144B" w:rsidRPr="00C2144B" w:rsidRDefault="00C2144B" w:rsidP="00C2144B">
      <w:pPr>
        <w:autoSpaceDE w:val="0"/>
        <w:autoSpaceDN w:val="0"/>
        <w:adjustRightInd w:val="0"/>
        <w:ind w:left="-90"/>
        <w:rPr>
          <w:rFonts w:asciiTheme="minorHAnsi" w:hAnsiTheme="minorHAnsi" w:cs="Calibri"/>
          <w:color w:val="000000"/>
        </w:rPr>
      </w:pPr>
      <w:r w:rsidRPr="00C2144B">
        <w:rPr>
          <w:rFonts w:asciiTheme="minorHAnsi" w:hAnsiTheme="minorHAnsi" w:cs="Calibri"/>
        </w:rPr>
        <w:t xml:space="preserve">You will become a “citizen leader” and take action on an issue related to Recreation and Leisure that you feel passionate about.  Some examples of issues students have presented relating to the environment (clean air, water etc.), ecotourism, access to recreation for urban families, safety of playgrounds, preservation of wild lands, preservation of wet lands, protecting wolves, etc.  These all relate in some way to recreation and tourism </w:t>
      </w:r>
      <w:r w:rsidRPr="00C2144B">
        <w:rPr>
          <w:rFonts w:asciiTheme="minorHAnsi" w:hAnsiTheme="minorHAnsi" w:cs="Calibri"/>
          <w:color w:val="000000"/>
        </w:rPr>
        <w:t xml:space="preserve">in our society.  </w:t>
      </w:r>
    </w:p>
    <w:p w:rsidR="00C2144B" w:rsidRPr="00C2144B" w:rsidRDefault="00C2144B" w:rsidP="00C2144B">
      <w:pPr>
        <w:autoSpaceDE w:val="0"/>
        <w:autoSpaceDN w:val="0"/>
        <w:adjustRightInd w:val="0"/>
        <w:ind w:left="-90"/>
        <w:rPr>
          <w:rFonts w:asciiTheme="minorHAnsi" w:hAnsiTheme="minorHAnsi" w:cs="Calibri"/>
          <w:color w:val="000000"/>
        </w:rPr>
      </w:pPr>
      <w:r w:rsidRPr="00C2144B">
        <w:rPr>
          <w:rFonts w:asciiTheme="minorHAnsi" w:hAnsiTheme="minorHAnsi" w:cs="Calibri"/>
          <w:b/>
          <w:color w:val="000000"/>
        </w:rPr>
        <w:t>Start as soon as possible, decide on an issue and begin gathering the historical background and what you want politicians etc. to address.</w:t>
      </w:r>
    </w:p>
    <w:p w:rsidR="00C2144B" w:rsidRPr="00C2144B" w:rsidRDefault="00C2144B" w:rsidP="00C2144B">
      <w:pPr>
        <w:autoSpaceDE w:val="0"/>
        <w:autoSpaceDN w:val="0"/>
        <w:adjustRightInd w:val="0"/>
        <w:ind w:left="-90"/>
        <w:rPr>
          <w:rFonts w:asciiTheme="minorHAnsi" w:hAnsiTheme="minorHAnsi" w:cs="Calibri"/>
        </w:rPr>
      </w:pPr>
    </w:p>
    <w:tbl>
      <w:tblPr>
        <w:tblW w:w="10440" w:type="dxa"/>
        <w:tblInd w:w="-72" w:type="dxa"/>
        <w:tblLayout w:type="fixed"/>
        <w:tblLook w:val="0000" w:firstRow="0" w:lastRow="0" w:firstColumn="0" w:lastColumn="0" w:noHBand="0" w:noVBand="0"/>
      </w:tblPr>
      <w:tblGrid>
        <w:gridCol w:w="10440"/>
      </w:tblGrid>
      <w:tr w:rsidR="00C2144B" w:rsidRPr="00C2144B" w:rsidTr="00333E51">
        <w:trPr>
          <w:trHeight w:val="1"/>
        </w:trPr>
        <w:tc>
          <w:tcPr>
            <w:tcW w:w="104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color w:val="FFFFFF"/>
              </w:rPr>
              <w:t xml:space="preserve">RESEARCH AN ADVOCACY ISSUE RELATED TO RECREATION AND LEISURE: Prepare a PowerPoint presentation to present your issue to include </w:t>
            </w:r>
            <w:r w:rsidRPr="00C2144B">
              <w:rPr>
                <w:rFonts w:asciiTheme="minorHAnsi" w:hAnsiTheme="minorHAnsi" w:cs="Calibri"/>
                <w:color w:val="FFFFFF"/>
              </w:rPr>
              <w:t>(no paper required);</w:t>
            </w:r>
          </w:p>
        </w:tc>
      </w:tr>
      <w:tr w:rsidR="00C2144B" w:rsidRPr="00C2144B" w:rsidTr="00333E51">
        <w:trPr>
          <w:trHeight w:val="1"/>
        </w:trPr>
        <w:tc>
          <w:tcPr>
            <w:tcW w:w="1044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ind w:left="-90"/>
              <w:rPr>
                <w:rFonts w:asciiTheme="minorHAnsi" w:hAnsiTheme="minorHAnsi" w:cs="Calibri"/>
                <w:b/>
              </w:rPr>
            </w:pPr>
            <w:r w:rsidRPr="00C2144B">
              <w:rPr>
                <w:rFonts w:asciiTheme="minorHAnsi" w:hAnsiTheme="minorHAnsi" w:cs="Calibri"/>
              </w:rPr>
              <w:t xml:space="preserve">     </w:t>
            </w:r>
            <w:r w:rsidRPr="00C2144B">
              <w:rPr>
                <w:rFonts w:asciiTheme="minorHAnsi" w:hAnsiTheme="minorHAnsi" w:cs="Calibri"/>
                <w:b/>
                <w:bCs/>
              </w:rPr>
              <w:t>Specific details history and background regarding the advocacy issue</w:t>
            </w:r>
            <w:r w:rsidRPr="00C2144B">
              <w:rPr>
                <w:rFonts w:asciiTheme="minorHAnsi" w:hAnsiTheme="minorHAnsi" w:cs="Calibri"/>
              </w:rPr>
              <w:t xml:space="preserve">, </w:t>
            </w:r>
            <w:r w:rsidRPr="00C2144B">
              <w:rPr>
                <w:rFonts w:asciiTheme="minorHAnsi" w:hAnsiTheme="minorHAnsi" w:cs="Calibri"/>
                <w:b/>
              </w:rPr>
              <w:t xml:space="preserve">include marketing and </w:t>
            </w:r>
          </w:p>
          <w:p w:rsidR="00C2144B" w:rsidRPr="00C2144B" w:rsidRDefault="00C2144B" w:rsidP="00333E51">
            <w:pPr>
              <w:autoSpaceDE w:val="0"/>
              <w:autoSpaceDN w:val="0"/>
              <w:adjustRightInd w:val="0"/>
              <w:ind w:left="-90"/>
              <w:rPr>
                <w:rFonts w:asciiTheme="minorHAnsi" w:hAnsiTheme="minorHAnsi" w:cs="Calibri"/>
                <w:b/>
                <w:sz w:val="16"/>
                <w:szCs w:val="16"/>
              </w:rPr>
            </w:pPr>
            <w:r w:rsidRPr="00C2144B">
              <w:rPr>
                <w:rFonts w:asciiTheme="minorHAnsi" w:hAnsiTheme="minorHAnsi" w:cs="Calibri"/>
                <w:b/>
              </w:rPr>
              <w:t xml:space="preserve">     populations</w:t>
            </w:r>
            <w:r w:rsidRPr="00C2144B">
              <w:rPr>
                <w:rFonts w:asciiTheme="minorHAnsi" w:hAnsiTheme="minorHAnsi" w:cs="Calibri"/>
                <w:b/>
                <w:bCs/>
              </w:rPr>
              <w:t xml:space="preserve">  </w:t>
            </w:r>
            <w:r w:rsidRPr="00C2144B">
              <w:rPr>
                <w:rFonts w:asciiTheme="minorHAnsi" w:hAnsiTheme="minorHAnsi" w:cs="Calibri"/>
                <w:b/>
              </w:rPr>
              <w:t>served</w:t>
            </w:r>
          </w:p>
          <w:p w:rsidR="00C2144B" w:rsidRPr="00C2144B" w:rsidRDefault="00C2144B" w:rsidP="00333E51">
            <w:pPr>
              <w:autoSpaceDE w:val="0"/>
              <w:autoSpaceDN w:val="0"/>
              <w:adjustRightInd w:val="0"/>
              <w:ind w:left="-90"/>
              <w:rPr>
                <w:rFonts w:asciiTheme="minorHAnsi" w:hAnsiTheme="minorHAnsi" w:cs="Calibri"/>
                <w:b/>
                <w:bCs/>
              </w:rPr>
            </w:pPr>
            <w:r w:rsidRPr="00C2144B">
              <w:rPr>
                <w:rFonts w:asciiTheme="minorHAnsi" w:hAnsiTheme="minorHAnsi" w:cs="Calibri"/>
              </w:rPr>
              <w:t xml:space="preserve">    </w:t>
            </w:r>
            <w:r w:rsidRPr="00C2144B">
              <w:rPr>
                <w:rFonts w:asciiTheme="minorHAnsi" w:hAnsiTheme="minorHAnsi" w:cs="Calibri"/>
                <w:b/>
              </w:rPr>
              <w:t>Be specific and explain</w:t>
            </w:r>
            <w:r w:rsidRPr="00C2144B">
              <w:rPr>
                <w:rFonts w:asciiTheme="minorHAnsi" w:hAnsiTheme="minorHAnsi" w:cs="Calibri"/>
              </w:rPr>
              <w:t xml:space="preserve"> </w:t>
            </w:r>
            <w:r w:rsidRPr="00C2144B">
              <w:rPr>
                <w:rFonts w:asciiTheme="minorHAnsi" w:hAnsiTheme="minorHAnsi" w:cs="Calibri"/>
                <w:b/>
                <w:bCs/>
              </w:rPr>
              <w:t>why this issue is important to recreation and leisure and you and why the class</w:t>
            </w:r>
          </w:p>
          <w:p w:rsidR="00C2144B" w:rsidRPr="00C2144B" w:rsidRDefault="00C2144B" w:rsidP="00333E51">
            <w:pPr>
              <w:autoSpaceDE w:val="0"/>
              <w:autoSpaceDN w:val="0"/>
              <w:adjustRightInd w:val="0"/>
              <w:ind w:left="-90"/>
              <w:rPr>
                <w:rFonts w:asciiTheme="minorHAnsi" w:hAnsiTheme="minorHAnsi" w:cs="Calibri"/>
                <w:sz w:val="16"/>
                <w:szCs w:val="16"/>
              </w:rPr>
            </w:pPr>
            <w:r w:rsidRPr="00C2144B">
              <w:rPr>
                <w:rFonts w:asciiTheme="minorHAnsi" w:hAnsiTheme="minorHAnsi" w:cs="Calibri"/>
                <w:b/>
                <w:bCs/>
              </w:rPr>
              <w:t xml:space="preserve">    (and society in general) should be made aware  of it</w:t>
            </w:r>
          </w:p>
          <w:p w:rsidR="00C2144B" w:rsidRPr="00C2144B" w:rsidRDefault="00C2144B" w:rsidP="00333E51">
            <w:pPr>
              <w:autoSpaceDE w:val="0"/>
              <w:autoSpaceDN w:val="0"/>
              <w:adjustRightInd w:val="0"/>
              <w:ind w:left="-90"/>
              <w:rPr>
                <w:rFonts w:asciiTheme="minorHAnsi" w:hAnsiTheme="minorHAnsi" w:cs="Calibri"/>
                <w:b/>
                <w:bCs/>
              </w:rPr>
            </w:pPr>
            <w:r w:rsidRPr="00C2144B">
              <w:rPr>
                <w:rFonts w:asciiTheme="minorHAnsi" w:hAnsiTheme="minorHAnsi" w:cs="Calibri"/>
              </w:rPr>
              <w:t xml:space="preserve">    </w:t>
            </w:r>
            <w:r w:rsidRPr="00C2144B">
              <w:rPr>
                <w:rFonts w:asciiTheme="minorHAnsi" w:hAnsiTheme="minorHAnsi" w:cs="Calibri"/>
                <w:b/>
                <w:bCs/>
              </w:rPr>
              <w:t>What needs to be done and a “letter” that you will send and share in your presentation and</w:t>
            </w:r>
          </w:p>
          <w:p w:rsidR="00C2144B" w:rsidRPr="00C2144B" w:rsidRDefault="00C2144B" w:rsidP="00333E51">
            <w:pPr>
              <w:autoSpaceDE w:val="0"/>
              <w:autoSpaceDN w:val="0"/>
              <w:adjustRightInd w:val="0"/>
              <w:ind w:left="-90"/>
              <w:rPr>
                <w:rFonts w:asciiTheme="minorHAnsi" w:hAnsiTheme="minorHAnsi" w:cs="Calibri"/>
                <w:sz w:val="16"/>
                <w:szCs w:val="16"/>
              </w:rPr>
            </w:pPr>
            <w:r w:rsidRPr="00C2144B">
              <w:rPr>
                <w:rFonts w:asciiTheme="minorHAnsi" w:hAnsiTheme="minorHAnsi" w:cs="Calibri"/>
                <w:b/>
                <w:bCs/>
              </w:rPr>
              <w:t xml:space="preserve">     include</w:t>
            </w:r>
            <w:r w:rsidRPr="00C2144B">
              <w:rPr>
                <w:rFonts w:asciiTheme="minorHAnsi" w:hAnsiTheme="minorHAnsi" w:cs="Calibri"/>
              </w:rPr>
              <w:t>:</w:t>
            </w:r>
          </w:p>
          <w:p w:rsidR="00C2144B" w:rsidRPr="00C2144B" w:rsidRDefault="00C2144B" w:rsidP="00333E51">
            <w:pPr>
              <w:autoSpaceDE w:val="0"/>
              <w:autoSpaceDN w:val="0"/>
              <w:adjustRightInd w:val="0"/>
              <w:ind w:left="-90"/>
              <w:rPr>
                <w:rFonts w:asciiTheme="minorHAnsi" w:hAnsiTheme="minorHAnsi" w:cs="Calibri"/>
                <w:b/>
                <w:bCs/>
              </w:rPr>
            </w:pPr>
            <w:r w:rsidRPr="00C2144B">
              <w:rPr>
                <w:rFonts w:asciiTheme="minorHAnsi" w:hAnsiTheme="minorHAnsi" w:cs="Calibri"/>
              </w:rPr>
              <w:t xml:space="preserve">    </w:t>
            </w:r>
            <w:r w:rsidRPr="00C2144B">
              <w:rPr>
                <w:rFonts w:asciiTheme="minorHAnsi" w:hAnsiTheme="minorHAnsi" w:cs="Calibri"/>
                <w:b/>
                <w:bCs/>
              </w:rPr>
              <w:t xml:space="preserve">Names of specific policy makers who can make a difference with regard to your advocacy issue </w:t>
            </w:r>
          </w:p>
          <w:p w:rsidR="00C2144B" w:rsidRPr="00C2144B" w:rsidRDefault="00C2144B" w:rsidP="00333E51">
            <w:pPr>
              <w:autoSpaceDE w:val="0"/>
              <w:autoSpaceDN w:val="0"/>
              <w:adjustRightInd w:val="0"/>
              <w:ind w:left="-90"/>
              <w:rPr>
                <w:rFonts w:asciiTheme="minorHAnsi" w:hAnsiTheme="minorHAnsi" w:cs="Calibri"/>
              </w:rPr>
            </w:pPr>
            <w:r w:rsidRPr="00C2144B">
              <w:rPr>
                <w:rFonts w:asciiTheme="minorHAnsi" w:hAnsiTheme="minorHAnsi" w:cs="Calibri"/>
              </w:rPr>
              <w:t xml:space="preserve">     (Example: City, State or Federal senators, members of Congress, State Assembly, County Board, </w:t>
            </w:r>
          </w:p>
          <w:p w:rsidR="00C2144B" w:rsidRPr="00C2144B" w:rsidRDefault="00C2144B" w:rsidP="00333E51">
            <w:pPr>
              <w:autoSpaceDE w:val="0"/>
              <w:autoSpaceDN w:val="0"/>
              <w:adjustRightInd w:val="0"/>
              <w:ind w:left="-90"/>
              <w:rPr>
                <w:rFonts w:asciiTheme="minorHAnsi" w:hAnsiTheme="minorHAnsi" w:cs="Calibri"/>
              </w:rPr>
            </w:pPr>
            <w:r w:rsidRPr="00C2144B">
              <w:rPr>
                <w:rFonts w:asciiTheme="minorHAnsi" w:hAnsiTheme="minorHAnsi" w:cs="Calibri"/>
              </w:rPr>
              <w:t xml:space="preserve">     City Council members, members of Recreation and Park, Coastal and or other Commissioners) </w:t>
            </w:r>
          </w:p>
          <w:p w:rsidR="00C2144B" w:rsidRPr="00C2144B" w:rsidRDefault="00C2144B" w:rsidP="00333E51">
            <w:pPr>
              <w:autoSpaceDE w:val="0"/>
              <w:autoSpaceDN w:val="0"/>
              <w:adjustRightInd w:val="0"/>
              <w:ind w:left="-90"/>
              <w:rPr>
                <w:rFonts w:asciiTheme="minorHAnsi" w:hAnsiTheme="minorHAnsi" w:cs="Calibri"/>
                <w:b/>
                <w:bCs/>
              </w:rPr>
            </w:pPr>
            <w:r w:rsidRPr="00C2144B">
              <w:rPr>
                <w:rFonts w:asciiTheme="minorHAnsi" w:hAnsiTheme="minorHAnsi" w:cs="Calibri"/>
              </w:rPr>
              <w:t xml:space="preserve">    </w:t>
            </w:r>
            <w:r w:rsidRPr="00C2144B">
              <w:rPr>
                <w:rFonts w:asciiTheme="minorHAnsi" w:hAnsiTheme="minorHAnsi" w:cs="Calibri"/>
                <w:b/>
                <w:bCs/>
              </w:rPr>
              <w:t>Share the letters and responses made by the people contacted</w:t>
            </w:r>
          </w:p>
          <w:p w:rsidR="00C2144B" w:rsidRPr="00C2144B" w:rsidRDefault="00C2144B" w:rsidP="00333E51">
            <w:pPr>
              <w:autoSpaceDE w:val="0"/>
              <w:autoSpaceDN w:val="0"/>
              <w:adjustRightInd w:val="0"/>
              <w:ind w:left="-90"/>
              <w:rPr>
                <w:rFonts w:asciiTheme="minorHAnsi" w:hAnsiTheme="minorHAnsi" w:cs="Calibri"/>
              </w:rPr>
            </w:pPr>
            <w:r w:rsidRPr="00C2144B">
              <w:rPr>
                <w:rFonts w:asciiTheme="minorHAnsi" w:hAnsiTheme="minorHAnsi" w:cs="Calibri"/>
                <w:b/>
                <w:bCs/>
              </w:rPr>
              <w:t xml:space="preserve">    How does this relate to your personal philosophy of recreation    </w:t>
            </w:r>
          </w:p>
        </w:tc>
      </w:tr>
      <w:tr w:rsidR="00C2144B" w:rsidRPr="00C2144B" w:rsidTr="00333E51">
        <w:trPr>
          <w:trHeight w:val="1"/>
        </w:trPr>
        <w:tc>
          <w:tcPr>
            <w:tcW w:w="104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rPr>
              <w:t>PROJECT POWERPOINT PRESENTATION:</w:t>
            </w:r>
          </w:p>
        </w:tc>
      </w:tr>
      <w:tr w:rsidR="00C2144B" w:rsidRPr="00C2144B" w:rsidTr="00333E51">
        <w:trPr>
          <w:trHeight w:val="1"/>
        </w:trPr>
        <w:tc>
          <w:tcPr>
            <w:tcW w:w="1044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color w:val="000000"/>
                <w:sz w:val="16"/>
                <w:szCs w:val="16"/>
              </w:rPr>
            </w:pPr>
          </w:p>
          <w:p w:rsidR="00C2144B" w:rsidRPr="00C2144B" w:rsidRDefault="00C2144B" w:rsidP="00333E51">
            <w:pPr>
              <w:autoSpaceDE w:val="0"/>
              <w:autoSpaceDN w:val="0"/>
              <w:adjustRightInd w:val="0"/>
              <w:rPr>
                <w:rFonts w:asciiTheme="minorHAnsi" w:hAnsiTheme="minorHAnsi" w:cs="Calibri"/>
                <w:color w:val="000000"/>
              </w:rPr>
            </w:pPr>
            <w:r w:rsidRPr="00C2144B">
              <w:rPr>
                <w:rFonts w:asciiTheme="minorHAnsi" w:hAnsiTheme="minorHAnsi" w:cs="Calibri"/>
                <w:color w:val="000000"/>
              </w:rPr>
              <w:t xml:space="preserve">Each student will individually present their Recreation and Leisure Advocacy issue as a PowerPoint: </w:t>
            </w:r>
          </w:p>
          <w:p w:rsidR="00C2144B" w:rsidRPr="00C2144B" w:rsidRDefault="00C2144B" w:rsidP="00333E51">
            <w:pPr>
              <w:autoSpaceDE w:val="0"/>
              <w:autoSpaceDN w:val="0"/>
              <w:adjustRightInd w:val="0"/>
              <w:rPr>
                <w:rFonts w:asciiTheme="minorHAnsi" w:hAnsiTheme="minorHAnsi" w:cs="Calibri"/>
                <w:color w:val="000000"/>
                <w:sz w:val="16"/>
                <w:szCs w:val="16"/>
              </w:rPr>
            </w:pP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Presentation; this is not a team or group project- it is an individual res</w:t>
            </w:r>
            <w:r w:rsidR="00BD227D">
              <w:rPr>
                <w:rFonts w:asciiTheme="minorHAnsi" w:hAnsiTheme="minorHAnsi" w:cs="Calibri"/>
                <w:b/>
                <w:bCs/>
                <w:color w:val="000000"/>
              </w:rPr>
              <w:t>earch and presentation  to be a</w:t>
            </w:r>
            <w:r w:rsidRPr="00C2144B">
              <w:rPr>
                <w:rFonts w:asciiTheme="minorHAnsi" w:hAnsiTheme="minorHAnsi" w:cs="Calibri"/>
                <w:b/>
                <w:bCs/>
                <w:color w:val="000000"/>
              </w:rPr>
              <w:t xml:space="preserve"> minimum if 20-30 minutes, not less  and not more than 20 minutes</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YOU MUST engage the audience</w:t>
            </w:r>
            <w:r w:rsidRPr="00C2144B">
              <w:rPr>
                <w:rFonts w:asciiTheme="minorHAnsi" w:hAnsiTheme="minorHAnsi" w:cs="Calibri"/>
                <w:color w:val="000000"/>
              </w:rPr>
              <w:t xml:space="preserve"> through group work, questions, hands on activity etc., be creative.  Watching a video </w:t>
            </w:r>
            <w:r w:rsidRPr="00C2144B">
              <w:rPr>
                <w:rFonts w:asciiTheme="minorHAnsi" w:hAnsiTheme="minorHAnsi" w:cs="Calibri"/>
                <w:b/>
                <w:color w:val="000000"/>
              </w:rPr>
              <w:t>is not considered engaging</w:t>
            </w:r>
            <w:r w:rsidRPr="00C2144B">
              <w:rPr>
                <w:rFonts w:asciiTheme="minorHAnsi" w:hAnsiTheme="minorHAnsi" w:cs="Calibri"/>
                <w:color w:val="000000"/>
              </w:rPr>
              <w:t xml:space="preserve"> the audience; it enhances your presentation</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Provide your own laptop</w:t>
            </w:r>
            <w:r w:rsidRPr="00C2144B">
              <w:rPr>
                <w:rFonts w:asciiTheme="minorHAnsi" w:hAnsiTheme="minorHAnsi" w:cs="Calibri"/>
                <w:color w:val="000000"/>
              </w:rPr>
              <w:t>.  Apple laptops require adaptive cords –university is IBM; adaptive cords available through the Library downstairs equipment/media room) the PowerPoint can be put on a zip or CD.  It is the students responsible to take care of this in advance of the presentation.  Do not wait till you come to class to have this piece of equipment with you.</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Students to be professionally dressed</w:t>
            </w:r>
            <w:r w:rsidRPr="00C2144B">
              <w:rPr>
                <w:rFonts w:asciiTheme="minorHAnsi" w:hAnsiTheme="minorHAnsi" w:cs="Calibri"/>
                <w:color w:val="000000"/>
              </w:rPr>
              <w:t xml:space="preserve"> (Jeans, tennis shoes, flip flops, t-shirts are not, for the purpose of this assignment, considered professional)</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Name of Recreation/Leisure Advocacy Issue</w:t>
            </w:r>
            <w:r w:rsidRPr="00C2144B">
              <w:rPr>
                <w:rFonts w:asciiTheme="minorHAnsi" w:hAnsiTheme="minorHAnsi" w:cs="Calibri"/>
                <w:color w:val="000000"/>
              </w:rPr>
              <w:t xml:space="preserve">  (be sure to select something you are truly passionate </w:t>
            </w:r>
            <w:r w:rsidRPr="00C2144B">
              <w:rPr>
                <w:rFonts w:asciiTheme="minorHAnsi" w:hAnsiTheme="minorHAnsi" w:cs="Calibri"/>
                <w:color w:val="000000"/>
              </w:rPr>
              <w:lastRenderedPageBreak/>
              <w:t>about and must directly relate to recreation &amp; leisure)</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Creative and colorful PowerPoint slides</w:t>
            </w:r>
            <w:r w:rsidRPr="00C2144B">
              <w:rPr>
                <w:rFonts w:asciiTheme="minorHAnsi" w:hAnsiTheme="minorHAnsi" w:cs="Calibri"/>
                <w:color w:val="000000"/>
              </w:rPr>
              <w:t xml:space="preserve"> to include pictures of your advocacy issue</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Research and details of issue</w:t>
            </w:r>
            <w:r w:rsidRPr="00C2144B">
              <w:rPr>
                <w:rFonts w:asciiTheme="minorHAnsi" w:hAnsiTheme="minorHAnsi" w:cs="Calibri"/>
                <w:color w:val="000000"/>
              </w:rPr>
              <w:t xml:space="preserve"> (validate this by including where you specially obtained your information and the person/specialist’s names) </w:t>
            </w:r>
            <w:r w:rsidRPr="00C2144B">
              <w:rPr>
                <w:rFonts w:asciiTheme="minorHAnsi" w:hAnsiTheme="minorHAnsi" w:cs="Calibri"/>
                <w:b/>
                <w:color w:val="000000"/>
              </w:rPr>
              <w:t>and what you hope to accomplish</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Explain why you are passionate about it</w:t>
            </w:r>
            <w:r w:rsidRPr="00C2144B">
              <w:rPr>
                <w:rFonts w:asciiTheme="minorHAnsi" w:hAnsiTheme="minorHAnsi" w:cs="Calibri"/>
                <w:color w:val="000000"/>
              </w:rPr>
              <w:t xml:space="preserve"> and why the class needs to learn about the issue and support it</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Letters &amp; Responses</w:t>
            </w:r>
            <w:r w:rsidRPr="00C2144B">
              <w:rPr>
                <w:rFonts w:asciiTheme="minorHAnsi" w:hAnsiTheme="minorHAnsi" w:cs="Calibri"/>
                <w:color w:val="000000"/>
              </w:rPr>
              <w:t>:  to specific people who can make a difference and or support your issue; examples: Newspaper Editor/Councilman, Major, Governor, President, Congress, etc. and specifically list the names of the people you have contacted and their specific titles and mailing address.  Include in your presentation responses back from these people you have notified.</w:t>
            </w:r>
          </w:p>
          <w:p w:rsidR="00C2144B" w:rsidRPr="00C2144B" w:rsidRDefault="00C2144B" w:rsidP="00333E51">
            <w:pPr>
              <w:autoSpaceDE w:val="0"/>
              <w:autoSpaceDN w:val="0"/>
              <w:adjustRightInd w:val="0"/>
              <w:ind w:left="270"/>
              <w:rPr>
                <w:rFonts w:asciiTheme="minorHAnsi" w:hAnsiTheme="minorHAnsi" w:cs="Calibri"/>
                <w:color w:val="000000"/>
                <w:sz w:val="16"/>
                <w:szCs w:val="16"/>
              </w:rPr>
            </w:pPr>
            <w:r w:rsidRPr="00C2144B">
              <w:rPr>
                <w:rFonts w:asciiTheme="minorHAnsi" w:hAnsiTheme="minorHAnsi" w:cs="Calibri"/>
                <w:b/>
                <w:bCs/>
                <w:color w:val="000000"/>
              </w:rPr>
              <w:t>To receive a response you must get your letters out at least 2 months in advance</w:t>
            </w:r>
            <w:r w:rsidRPr="00C2144B">
              <w:rPr>
                <w:rFonts w:asciiTheme="minorHAnsi" w:hAnsiTheme="minorHAnsi" w:cs="Calibri"/>
                <w:color w:val="000000"/>
                <w:sz w:val="16"/>
                <w:szCs w:val="16"/>
              </w:rPr>
              <w:t xml:space="preserve">.  </w:t>
            </w:r>
            <w:r w:rsidRPr="00C2144B">
              <w:rPr>
                <w:rFonts w:asciiTheme="minorHAnsi" w:hAnsiTheme="minorHAnsi" w:cs="Calibri"/>
                <w:color w:val="000000"/>
                <w:sz w:val="20"/>
                <w:szCs w:val="20"/>
              </w:rPr>
              <w:t>Do not write your letters” To Whom It May Concern”- be sure to have specific names/titles and addresses  and date the letter is mailed out</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sz w:val="16"/>
                <w:szCs w:val="16"/>
              </w:rPr>
            </w:pPr>
            <w:r w:rsidRPr="00C2144B">
              <w:rPr>
                <w:rFonts w:asciiTheme="minorHAnsi" w:hAnsiTheme="minorHAnsi" w:cs="Calibri"/>
                <w:b/>
                <w:bCs/>
                <w:color w:val="000000"/>
              </w:rPr>
              <w:t>Actively engage your audience into your presentation</w:t>
            </w:r>
            <w:r w:rsidRPr="00C2144B">
              <w:rPr>
                <w:rFonts w:asciiTheme="minorHAnsi" w:hAnsiTheme="minorHAnsi" w:cs="Calibri"/>
                <w:color w:val="000000"/>
              </w:rPr>
              <w:t>; cannot just lecture but involve the student into your presentation. Ask questions/ poll audience/ quiz; get their input, small group problem solving, activity etc.</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rPr>
            </w:pPr>
            <w:r w:rsidRPr="00C2144B">
              <w:rPr>
                <w:rFonts w:asciiTheme="minorHAnsi" w:hAnsiTheme="minorHAnsi" w:cs="Calibri"/>
                <w:b/>
                <w:bCs/>
                <w:color w:val="000000"/>
              </w:rPr>
              <w:t>Wrap up/concluding statement and ask for questions</w:t>
            </w:r>
            <w:r w:rsidRPr="00C2144B">
              <w:rPr>
                <w:rFonts w:asciiTheme="minorHAnsi" w:hAnsiTheme="minorHAnsi" w:cs="Calibri"/>
                <w:color w:val="000000"/>
              </w:rPr>
              <w:t>; don’t end it with well that’s all</w:t>
            </w:r>
          </w:p>
          <w:p w:rsidR="00C2144B" w:rsidRPr="00C2144B" w:rsidRDefault="00C2144B" w:rsidP="00C2144B">
            <w:pPr>
              <w:numPr>
                <w:ilvl w:val="0"/>
                <w:numId w:val="28"/>
              </w:numPr>
              <w:autoSpaceDE w:val="0"/>
              <w:autoSpaceDN w:val="0"/>
              <w:adjustRightInd w:val="0"/>
              <w:ind w:left="270" w:hanging="270"/>
              <w:rPr>
                <w:rFonts w:asciiTheme="minorHAnsi" w:hAnsiTheme="minorHAnsi" w:cs="Calibri"/>
                <w:color w:val="000000"/>
              </w:rPr>
            </w:pPr>
            <w:r w:rsidRPr="00C2144B">
              <w:rPr>
                <w:rFonts w:asciiTheme="minorHAnsi" w:hAnsiTheme="minorHAnsi" w:cs="Calibri"/>
                <w:b/>
                <w:bCs/>
                <w:color w:val="000000"/>
              </w:rPr>
              <w:t>Stay within the time limit</w:t>
            </w:r>
          </w:p>
          <w:p w:rsidR="00C2144B" w:rsidRPr="00C2144B" w:rsidRDefault="00C2144B" w:rsidP="00333E51">
            <w:pPr>
              <w:autoSpaceDE w:val="0"/>
              <w:autoSpaceDN w:val="0"/>
              <w:adjustRightInd w:val="0"/>
              <w:ind w:left="270"/>
              <w:rPr>
                <w:rFonts w:asciiTheme="minorHAnsi" w:hAnsiTheme="minorHAnsi" w:cs="Calibri"/>
                <w:color w:val="000000"/>
              </w:rPr>
            </w:pPr>
          </w:p>
        </w:tc>
      </w:tr>
    </w:tbl>
    <w:p w:rsidR="00C2144B" w:rsidRPr="00C2144B" w:rsidRDefault="00C2144B" w:rsidP="00C2144B">
      <w:pPr>
        <w:autoSpaceDE w:val="0"/>
        <w:autoSpaceDN w:val="0"/>
        <w:adjustRightInd w:val="0"/>
        <w:rPr>
          <w:rFonts w:asciiTheme="minorHAnsi" w:hAnsiTheme="minorHAnsi" w:cs="Calibri"/>
          <w:b/>
          <w:bCs/>
          <w:color w:val="000000"/>
          <w:lang w:eastAsia="zh-CN"/>
        </w:rPr>
      </w:pPr>
    </w:p>
    <w:p w:rsidR="00C2144B" w:rsidRPr="00C2144B" w:rsidRDefault="00C2144B" w:rsidP="00C2144B">
      <w:pPr>
        <w:autoSpaceDE w:val="0"/>
        <w:autoSpaceDN w:val="0"/>
        <w:adjustRightInd w:val="0"/>
        <w:rPr>
          <w:rFonts w:asciiTheme="minorHAnsi" w:hAnsiTheme="minorHAnsi" w:cs="Calibri"/>
          <w:b/>
          <w:bCs/>
          <w:color w:val="000000"/>
          <w:lang w:eastAsia="zh-CN"/>
        </w:rPr>
      </w:pPr>
    </w:p>
    <w:p w:rsidR="00C2144B" w:rsidRPr="00C2144B" w:rsidRDefault="00C2144B" w:rsidP="00C2144B">
      <w:pPr>
        <w:autoSpaceDE w:val="0"/>
        <w:autoSpaceDN w:val="0"/>
        <w:adjustRightInd w:val="0"/>
        <w:rPr>
          <w:rFonts w:asciiTheme="minorHAnsi" w:hAnsiTheme="minorHAnsi" w:cs="Calibri"/>
          <w:b/>
          <w:bCs/>
          <w:color w:val="000000"/>
          <w:lang w:eastAsia="zh-CN"/>
        </w:rPr>
      </w:pPr>
    </w:p>
    <w:p w:rsidR="00C2144B" w:rsidRPr="00C2144B" w:rsidRDefault="00C2144B" w:rsidP="00C2144B">
      <w:pPr>
        <w:autoSpaceDE w:val="0"/>
        <w:autoSpaceDN w:val="0"/>
        <w:adjustRightInd w:val="0"/>
        <w:rPr>
          <w:rFonts w:asciiTheme="minorHAnsi" w:hAnsiTheme="minorHAnsi" w:cs="Calibri"/>
          <w:b/>
          <w:bCs/>
          <w:color w:val="000000"/>
          <w:lang w:eastAsia="zh-CN"/>
        </w:rPr>
      </w:pPr>
    </w:p>
    <w:p w:rsidR="00C2144B" w:rsidRPr="00C2144B" w:rsidRDefault="00C2144B" w:rsidP="00C2144B">
      <w:pPr>
        <w:autoSpaceDE w:val="0"/>
        <w:autoSpaceDN w:val="0"/>
        <w:adjustRightInd w:val="0"/>
        <w:rPr>
          <w:rFonts w:asciiTheme="minorHAnsi" w:hAnsiTheme="minorHAnsi" w:cs="Calibri"/>
          <w:b/>
          <w:bCs/>
          <w:color w:val="000000"/>
          <w:sz w:val="28"/>
          <w:szCs w:val="28"/>
        </w:rPr>
      </w:pPr>
      <w:r w:rsidRPr="00C2144B">
        <w:rPr>
          <w:rFonts w:asciiTheme="minorHAnsi" w:hAnsiTheme="minorHAnsi" w:cs="Calibri"/>
          <w:b/>
          <w:bCs/>
          <w:color w:val="000000"/>
          <w:sz w:val="28"/>
          <w:szCs w:val="28"/>
        </w:rPr>
        <w:t xml:space="preserve">COURSE POINT/ASSIGNMENT BREAKDWN  </w:t>
      </w:r>
    </w:p>
    <w:p w:rsidR="00C2144B" w:rsidRPr="00C2144B" w:rsidRDefault="00C2144B" w:rsidP="00C2144B">
      <w:pPr>
        <w:autoSpaceDE w:val="0"/>
        <w:autoSpaceDN w:val="0"/>
        <w:adjustRightInd w:val="0"/>
        <w:rPr>
          <w:rFonts w:asciiTheme="minorHAnsi" w:hAnsiTheme="minorHAnsi" w:cs="Calibri"/>
          <w:sz w:val="16"/>
          <w:szCs w:val="16"/>
        </w:rPr>
      </w:pPr>
      <w:r w:rsidRPr="00C2144B">
        <w:rPr>
          <w:rFonts w:asciiTheme="minorHAnsi" w:hAnsiTheme="minorHAnsi" w:cs="Calibri"/>
        </w:rPr>
        <w:t xml:space="preserve">  Students are responsible for maintaining their course progress by the points they receive</w:t>
      </w:r>
    </w:p>
    <w:tbl>
      <w:tblPr>
        <w:tblW w:w="10440" w:type="dxa"/>
        <w:tblInd w:w="-72" w:type="dxa"/>
        <w:tblLayout w:type="fixed"/>
        <w:tblLook w:val="0000" w:firstRow="0" w:lastRow="0" w:firstColumn="0" w:lastColumn="0" w:noHBand="0" w:noVBand="0"/>
      </w:tblPr>
      <w:tblGrid>
        <w:gridCol w:w="9900"/>
        <w:gridCol w:w="540"/>
      </w:tblGrid>
      <w:tr w:rsidR="00C2144B" w:rsidRPr="00C2144B" w:rsidTr="00333E51">
        <w:trPr>
          <w:trHeight w:val="1"/>
        </w:trPr>
        <w:tc>
          <w:tcPr>
            <w:tcW w:w="990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tabs>
                <w:tab w:val="left" w:pos="4320"/>
                <w:tab w:val="left" w:pos="8640"/>
              </w:tabs>
              <w:autoSpaceDE w:val="0"/>
              <w:autoSpaceDN w:val="0"/>
              <w:adjustRightInd w:val="0"/>
              <w:rPr>
                <w:rFonts w:asciiTheme="minorHAnsi" w:hAnsiTheme="minorHAnsi" w:cs="Calibri"/>
              </w:rPr>
            </w:pPr>
          </w:p>
        </w:tc>
        <w:tc>
          <w:tcPr>
            <w:tcW w:w="5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tabs>
                <w:tab w:val="left" w:pos="4320"/>
                <w:tab w:val="left" w:pos="8640"/>
              </w:tabs>
              <w:autoSpaceDE w:val="0"/>
              <w:autoSpaceDN w:val="0"/>
              <w:adjustRightInd w:val="0"/>
              <w:ind w:left="-198" w:right="-108" w:firstLine="90"/>
              <w:jc w:val="center"/>
              <w:rPr>
                <w:rFonts w:asciiTheme="minorHAnsi" w:hAnsiTheme="minorHAnsi" w:cs="Calibri"/>
              </w:rPr>
            </w:pPr>
            <w:r w:rsidRPr="00C2144B">
              <w:rPr>
                <w:rFonts w:asciiTheme="minorHAnsi" w:hAnsiTheme="minorHAnsi" w:cs="Calibri"/>
                <w:b/>
                <w:bCs/>
                <w:color w:val="FFFFFF"/>
                <w:sz w:val="20"/>
                <w:szCs w:val="20"/>
              </w:rPr>
              <w:t>Points</w:t>
            </w:r>
          </w:p>
        </w:tc>
      </w:tr>
      <w:tr w:rsidR="00C2144B" w:rsidRPr="00C2144B" w:rsidTr="00333E51">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tabs>
                <w:tab w:val="left" w:pos="4320"/>
                <w:tab w:val="left" w:pos="8640"/>
              </w:tabs>
              <w:autoSpaceDE w:val="0"/>
              <w:autoSpaceDN w:val="0"/>
              <w:adjustRightInd w:val="0"/>
              <w:rPr>
                <w:rFonts w:asciiTheme="minorHAnsi" w:hAnsiTheme="minorHAnsi" w:cs="Calibri"/>
              </w:rPr>
            </w:pPr>
            <w:r w:rsidRPr="00C2144B">
              <w:rPr>
                <w:rFonts w:asciiTheme="minorHAnsi" w:hAnsiTheme="minorHAnsi" w:cs="Calibri"/>
                <w:sz w:val="20"/>
                <w:szCs w:val="20"/>
              </w:rPr>
              <w:t>6 Quizzes ( 20 points each- no mid-term or final)</w:t>
            </w:r>
          </w:p>
        </w:tc>
        <w:tc>
          <w:tcPr>
            <w:tcW w:w="5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tabs>
                <w:tab w:val="left" w:pos="4320"/>
                <w:tab w:val="left" w:pos="8640"/>
              </w:tabs>
              <w:autoSpaceDE w:val="0"/>
              <w:autoSpaceDN w:val="0"/>
              <w:adjustRightInd w:val="0"/>
              <w:jc w:val="center"/>
              <w:rPr>
                <w:rFonts w:asciiTheme="minorHAnsi" w:hAnsiTheme="minorHAnsi" w:cs="Calibri"/>
              </w:rPr>
            </w:pPr>
            <w:r w:rsidRPr="00C2144B">
              <w:rPr>
                <w:rFonts w:asciiTheme="minorHAnsi" w:hAnsiTheme="minorHAnsi" w:cs="Calibri"/>
                <w:color w:val="FFFFFF"/>
                <w:sz w:val="20"/>
                <w:szCs w:val="20"/>
              </w:rPr>
              <w:t>120</w:t>
            </w:r>
          </w:p>
        </w:tc>
      </w:tr>
      <w:tr w:rsidR="00C2144B" w:rsidRPr="00C2144B" w:rsidTr="00333E51">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Leisure Self Inventory Assessment Paper</w:t>
            </w:r>
          </w:p>
        </w:tc>
        <w:tc>
          <w:tcPr>
            <w:tcW w:w="5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jc w:val="center"/>
              <w:rPr>
                <w:rFonts w:asciiTheme="minorHAnsi" w:hAnsiTheme="minorHAnsi" w:cs="Calibri"/>
              </w:rPr>
            </w:pPr>
            <w:r w:rsidRPr="00C2144B">
              <w:rPr>
                <w:rFonts w:asciiTheme="minorHAnsi" w:hAnsiTheme="minorHAnsi" w:cs="Calibri"/>
                <w:color w:val="FFFFFF"/>
                <w:sz w:val="20"/>
                <w:szCs w:val="20"/>
              </w:rPr>
              <w:t xml:space="preserve">  60</w:t>
            </w:r>
          </w:p>
        </w:tc>
      </w:tr>
      <w:tr w:rsidR="00C2144B" w:rsidRPr="00C2144B" w:rsidTr="00333E51">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 xml:space="preserve">Outdoor Recreation Experience </w:t>
            </w:r>
          </w:p>
        </w:tc>
        <w:tc>
          <w:tcPr>
            <w:tcW w:w="5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jc w:val="center"/>
              <w:rPr>
                <w:rFonts w:asciiTheme="minorHAnsi" w:hAnsiTheme="minorHAnsi" w:cs="Calibri"/>
              </w:rPr>
            </w:pPr>
            <w:r w:rsidRPr="00C2144B">
              <w:rPr>
                <w:rFonts w:asciiTheme="minorHAnsi" w:hAnsiTheme="minorHAnsi" w:cs="Calibri"/>
                <w:color w:val="FFFFFF"/>
                <w:sz w:val="20"/>
                <w:szCs w:val="20"/>
              </w:rPr>
              <w:t xml:space="preserve">  30</w:t>
            </w:r>
          </w:p>
        </w:tc>
      </w:tr>
      <w:tr w:rsidR="00C2144B" w:rsidRPr="00C2144B" w:rsidTr="00333E51">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sz w:val="20"/>
                <w:szCs w:val="20"/>
              </w:rPr>
              <w:t>Museum Paper</w:t>
            </w:r>
          </w:p>
        </w:tc>
        <w:tc>
          <w:tcPr>
            <w:tcW w:w="5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jc w:val="center"/>
              <w:rPr>
                <w:rFonts w:asciiTheme="minorHAnsi" w:hAnsiTheme="minorHAnsi" w:cs="Calibri"/>
              </w:rPr>
            </w:pPr>
            <w:r w:rsidRPr="00C2144B">
              <w:rPr>
                <w:rFonts w:asciiTheme="minorHAnsi" w:hAnsiTheme="minorHAnsi" w:cs="Calibri"/>
                <w:color w:val="FFFFFF"/>
                <w:sz w:val="20"/>
                <w:szCs w:val="20"/>
              </w:rPr>
              <w:t xml:space="preserve">  30</w:t>
            </w:r>
          </w:p>
        </w:tc>
      </w:tr>
      <w:tr w:rsidR="00C2144B" w:rsidRPr="00C2144B" w:rsidTr="00333E51">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b/>
                <w:bCs/>
                <w:sz w:val="20"/>
                <w:szCs w:val="20"/>
              </w:rPr>
              <w:t xml:space="preserve">PowerPoint Advocacy Project Presentation: </w:t>
            </w:r>
            <w:r w:rsidRPr="00C2144B">
              <w:rPr>
                <w:rFonts w:asciiTheme="minorHAnsi" w:hAnsiTheme="minorHAnsi" w:cs="Calibri"/>
                <w:sz w:val="20"/>
                <w:szCs w:val="20"/>
              </w:rPr>
              <w:t>includes research, development, letter, oral presentation, professionalism</w:t>
            </w:r>
          </w:p>
        </w:tc>
        <w:tc>
          <w:tcPr>
            <w:tcW w:w="5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jc w:val="center"/>
              <w:rPr>
                <w:rFonts w:asciiTheme="minorHAnsi" w:hAnsiTheme="minorHAnsi" w:cs="Calibri"/>
              </w:rPr>
            </w:pPr>
            <w:r w:rsidRPr="00C2144B">
              <w:rPr>
                <w:rFonts w:asciiTheme="minorHAnsi" w:hAnsiTheme="minorHAnsi" w:cs="Calibri"/>
                <w:color w:val="FFFFFF"/>
                <w:sz w:val="20"/>
                <w:szCs w:val="20"/>
              </w:rPr>
              <w:t xml:space="preserve">  60</w:t>
            </w:r>
          </w:p>
        </w:tc>
      </w:tr>
      <w:tr w:rsidR="00C2144B" w:rsidRPr="00C2144B" w:rsidTr="00333E51">
        <w:trPr>
          <w:trHeight w:val="1"/>
        </w:trPr>
        <w:tc>
          <w:tcPr>
            <w:tcW w:w="990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rPr>
                <w:rFonts w:asciiTheme="minorHAnsi" w:hAnsiTheme="minorHAnsi" w:cs="Calibri"/>
              </w:rPr>
            </w:pPr>
            <w:r w:rsidRPr="00C2144B">
              <w:rPr>
                <w:rFonts w:asciiTheme="minorHAnsi" w:hAnsiTheme="minorHAnsi" w:cs="Calibri"/>
                <w:color w:val="FFFFFF"/>
                <w:sz w:val="20"/>
                <w:szCs w:val="20"/>
              </w:rPr>
              <w:t xml:space="preserve">                                                                                                                                                  </w:t>
            </w:r>
            <w:r w:rsidRPr="00C2144B">
              <w:rPr>
                <w:rFonts w:asciiTheme="minorHAnsi" w:hAnsiTheme="minorHAnsi" w:cs="Calibri"/>
                <w:b/>
                <w:bCs/>
                <w:color w:val="FFFFFF"/>
                <w:sz w:val="18"/>
                <w:szCs w:val="18"/>
              </w:rPr>
              <w:t>Total Possible Points</w:t>
            </w:r>
          </w:p>
        </w:tc>
        <w:tc>
          <w:tcPr>
            <w:tcW w:w="540" w:type="dxa"/>
            <w:tcBorders>
              <w:top w:val="single" w:sz="2" w:space="0" w:color="000000"/>
              <w:left w:val="single" w:sz="2" w:space="0" w:color="000000"/>
              <w:bottom w:val="single" w:sz="2" w:space="0" w:color="000000"/>
              <w:right w:val="single" w:sz="2" w:space="0" w:color="000000"/>
            </w:tcBorders>
            <w:shd w:val="clear" w:color="auto" w:fill="000000"/>
          </w:tcPr>
          <w:p w:rsidR="00C2144B" w:rsidRPr="00C2144B" w:rsidRDefault="00C2144B" w:rsidP="00333E51">
            <w:pPr>
              <w:autoSpaceDE w:val="0"/>
              <w:autoSpaceDN w:val="0"/>
              <w:adjustRightInd w:val="0"/>
              <w:jc w:val="center"/>
              <w:rPr>
                <w:rFonts w:asciiTheme="minorHAnsi" w:hAnsiTheme="minorHAnsi" w:cs="Calibri"/>
              </w:rPr>
            </w:pPr>
            <w:r w:rsidRPr="00C2144B">
              <w:rPr>
                <w:rFonts w:asciiTheme="minorHAnsi" w:hAnsiTheme="minorHAnsi" w:cs="Calibri"/>
                <w:color w:val="FFFFFF"/>
                <w:sz w:val="20"/>
                <w:szCs w:val="20"/>
              </w:rPr>
              <w:t>300</w:t>
            </w:r>
          </w:p>
        </w:tc>
      </w:tr>
    </w:tbl>
    <w:p w:rsidR="00C2144B" w:rsidRPr="00C2144B" w:rsidRDefault="00C2144B" w:rsidP="00C2144B">
      <w:pPr>
        <w:autoSpaceDE w:val="0"/>
        <w:autoSpaceDN w:val="0"/>
        <w:adjustRightInd w:val="0"/>
        <w:ind w:right="-634"/>
        <w:rPr>
          <w:rFonts w:asciiTheme="minorHAnsi" w:hAnsiTheme="minorHAnsi" w:cs="Calibri"/>
          <w:color w:val="000000"/>
          <w:sz w:val="20"/>
          <w:szCs w:val="20"/>
        </w:rPr>
      </w:pPr>
      <w:r w:rsidRPr="00C2144B">
        <w:rPr>
          <w:rFonts w:asciiTheme="minorHAnsi" w:hAnsiTheme="minorHAnsi" w:cs="Calibri"/>
          <w:b/>
          <w:bCs/>
        </w:rPr>
        <w:t xml:space="preserve"> </w:t>
      </w:r>
      <w:r w:rsidRPr="00C2144B">
        <w:rPr>
          <w:rFonts w:asciiTheme="minorHAnsi" w:hAnsiTheme="minorHAnsi" w:cs="Calibri"/>
          <w:color w:val="000000"/>
          <w:sz w:val="20"/>
          <w:szCs w:val="20"/>
        </w:rPr>
        <w:t xml:space="preserve"> </w:t>
      </w:r>
    </w:p>
    <w:p w:rsidR="00C2144B" w:rsidRPr="00C2144B" w:rsidRDefault="00C2144B" w:rsidP="00C2144B">
      <w:pPr>
        <w:rPr>
          <w:rFonts w:asciiTheme="minorHAnsi" w:hAnsiTheme="minorHAnsi" w:cs="Arial"/>
          <w:noProof/>
        </w:rPr>
      </w:pPr>
      <w:r w:rsidRPr="00C2144B">
        <w:rPr>
          <w:rFonts w:asciiTheme="minorHAnsi" w:hAnsiTheme="minorHAnsi"/>
          <w:sz w:val="18"/>
          <w:szCs w:val="18"/>
        </w:rPr>
        <w:t xml:space="preserve">                           </w:t>
      </w:r>
    </w:p>
    <w:p w:rsidR="00E432E1" w:rsidRPr="00E432E1" w:rsidRDefault="00E432E1">
      <w:pPr>
        <w:rPr>
          <w:rFonts w:asciiTheme="minorHAnsi" w:hAnsiTheme="minorHAnsi"/>
          <w:b/>
        </w:rPr>
      </w:pPr>
      <w:r w:rsidRPr="00E432E1">
        <w:rPr>
          <w:rFonts w:asciiTheme="minorHAnsi" w:hAnsiTheme="minorHAnsi"/>
          <w:b/>
        </w:rPr>
        <w:t>Course Calendar</w:t>
      </w:r>
    </w:p>
    <w:p w:rsidR="00E432E1" w:rsidRDefault="00E432E1">
      <w:pPr>
        <w:rPr>
          <w:rFonts w:asciiTheme="minorHAnsi" w:hAnsiTheme="minorHAnsi"/>
        </w:rPr>
      </w:pPr>
    </w:p>
    <w:tbl>
      <w:tblPr>
        <w:tblStyle w:val="TableGrid"/>
        <w:tblW w:w="0" w:type="auto"/>
        <w:tblLook w:val="04A0" w:firstRow="1" w:lastRow="0" w:firstColumn="1" w:lastColumn="0" w:noHBand="0" w:noVBand="1"/>
      </w:tblPr>
      <w:tblGrid>
        <w:gridCol w:w="1278"/>
        <w:gridCol w:w="8876"/>
      </w:tblGrid>
      <w:tr w:rsidR="00E432E1" w:rsidTr="00E432E1">
        <w:tc>
          <w:tcPr>
            <w:tcW w:w="1278" w:type="dxa"/>
          </w:tcPr>
          <w:p w:rsidR="00E432E1" w:rsidRDefault="00E432E1">
            <w:pPr>
              <w:rPr>
                <w:rFonts w:asciiTheme="minorHAnsi" w:hAnsiTheme="minorHAnsi"/>
              </w:rPr>
            </w:pPr>
            <w:r>
              <w:rPr>
                <w:rFonts w:asciiTheme="minorHAnsi" w:hAnsiTheme="minorHAnsi"/>
              </w:rPr>
              <w:t>Week 1</w:t>
            </w:r>
          </w:p>
        </w:tc>
        <w:tc>
          <w:tcPr>
            <w:tcW w:w="8876" w:type="dxa"/>
          </w:tcPr>
          <w:p w:rsidR="00E432E1" w:rsidRDefault="00E432E1">
            <w:pPr>
              <w:rPr>
                <w:rFonts w:asciiTheme="minorHAnsi" w:hAnsiTheme="minorHAnsi"/>
              </w:rPr>
            </w:pPr>
            <w:r w:rsidRPr="00E432E1">
              <w:rPr>
                <w:rFonts w:asciiTheme="minorHAnsi" w:hAnsiTheme="minorHAnsi"/>
              </w:rPr>
              <w:t>Overview and orientation to the course. The role of play leisure and recreation as avenues for personal expression and well-being; definitions of terms; common leisure activities across the lifespan.</w:t>
            </w:r>
          </w:p>
        </w:tc>
      </w:tr>
      <w:tr w:rsidR="00E432E1" w:rsidTr="00E432E1">
        <w:tc>
          <w:tcPr>
            <w:tcW w:w="1278" w:type="dxa"/>
          </w:tcPr>
          <w:p w:rsidR="00E432E1" w:rsidRDefault="00E432E1">
            <w:r>
              <w:rPr>
                <w:rFonts w:asciiTheme="minorHAnsi" w:hAnsiTheme="minorHAnsi"/>
              </w:rPr>
              <w:t>Week 2</w:t>
            </w:r>
          </w:p>
        </w:tc>
        <w:tc>
          <w:tcPr>
            <w:tcW w:w="8876" w:type="dxa"/>
          </w:tcPr>
          <w:p w:rsidR="00E432E1" w:rsidRDefault="00E432E1">
            <w:pPr>
              <w:rPr>
                <w:rFonts w:asciiTheme="minorHAnsi" w:hAnsiTheme="minorHAnsi"/>
              </w:rPr>
            </w:pPr>
            <w:r w:rsidRPr="00E432E1">
              <w:rPr>
                <w:rFonts w:asciiTheme="minorHAnsi" w:hAnsiTheme="minorHAnsi"/>
              </w:rPr>
              <w:t>Basic Concepts: Philosophical analysis of play, recreation, and leisure.</w:t>
            </w:r>
          </w:p>
        </w:tc>
      </w:tr>
      <w:tr w:rsidR="00E432E1" w:rsidTr="00E432E1">
        <w:tc>
          <w:tcPr>
            <w:tcW w:w="1278" w:type="dxa"/>
          </w:tcPr>
          <w:p w:rsidR="00E432E1" w:rsidRDefault="00E432E1">
            <w:r>
              <w:rPr>
                <w:rFonts w:asciiTheme="minorHAnsi" w:hAnsiTheme="minorHAnsi"/>
              </w:rPr>
              <w:t>Week 3</w:t>
            </w:r>
          </w:p>
        </w:tc>
        <w:tc>
          <w:tcPr>
            <w:tcW w:w="8876" w:type="dxa"/>
          </w:tcPr>
          <w:p w:rsidR="00E432E1" w:rsidRDefault="00460BCC" w:rsidP="00C83C65">
            <w:pPr>
              <w:rPr>
                <w:rFonts w:asciiTheme="minorHAnsi" w:hAnsiTheme="minorHAnsi"/>
              </w:rPr>
            </w:pPr>
            <w:r w:rsidRPr="00460BCC">
              <w:rPr>
                <w:rFonts w:asciiTheme="minorHAnsi" w:hAnsiTheme="minorHAnsi"/>
              </w:rPr>
              <w:t>Early history of play, recreation, and leisure including the 19th Century changes in America. This includes the beginning of the recreation movement; effects of racial and ethnic discrimination; emerging new lifestyles; public concerns about the use of leisure; major forces promoting organized recreation services; role of the schools; impact of the Depression; and a nation at war.</w:t>
            </w:r>
          </w:p>
        </w:tc>
      </w:tr>
      <w:tr w:rsidR="00E432E1" w:rsidTr="00E432E1">
        <w:tc>
          <w:tcPr>
            <w:tcW w:w="1278" w:type="dxa"/>
          </w:tcPr>
          <w:p w:rsidR="00E432E1" w:rsidRDefault="00E432E1">
            <w:r>
              <w:rPr>
                <w:rFonts w:asciiTheme="minorHAnsi" w:hAnsiTheme="minorHAnsi"/>
              </w:rPr>
              <w:t>Week 4</w:t>
            </w:r>
          </w:p>
        </w:tc>
        <w:tc>
          <w:tcPr>
            <w:tcW w:w="8876" w:type="dxa"/>
          </w:tcPr>
          <w:p w:rsidR="00E432E1" w:rsidRDefault="00460BCC" w:rsidP="00C83C65">
            <w:pPr>
              <w:rPr>
                <w:rFonts w:asciiTheme="minorHAnsi" w:hAnsiTheme="minorHAnsi"/>
              </w:rPr>
            </w:pPr>
            <w:r w:rsidRPr="00460BCC">
              <w:rPr>
                <w:rFonts w:asciiTheme="minorHAnsi" w:hAnsiTheme="minorHAnsi"/>
              </w:rPr>
              <w:t>Recreation and leisure in the modern era: Expansion of recreation and leisure; counter-culture; drives for equality by disadvantaged groups; era of austerity and fiscal cutbacks; and expansion of other recreation programs.</w:t>
            </w:r>
          </w:p>
        </w:tc>
      </w:tr>
      <w:tr w:rsidR="00E432E1" w:rsidTr="00E432E1">
        <w:tc>
          <w:tcPr>
            <w:tcW w:w="1278" w:type="dxa"/>
          </w:tcPr>
          <w:p w:rsidR="00E432E1" w:rsidRDefault="00E432E1">
            <w:r>
              <w:rPr>
                <w:rFonts w:asciiTheme="minorHAnsi" w:hAnsiTheme="minorHAnsi"/>
              </w:rPr>
              <w:lastRenderedPageBreak/>
              <w:t>Week 5</w:t>
            </w:r>
          </w:p>
        </w:tc>
        <w:tc>
          <w:tcPr>
            <w:tcW w:w="8876" w:type="dxa"/>
          </w:tcPr>
          <w:p w:rsidR="00E432E1" w:rsidRDefault="00460BCC" w:rsidP="00C83C65">
            <w:pPr>
              <w:rPr>
                <w:rFonts w:asciiTheme="minorHAnsi" w:hAnsiTheme="minorHAnsi"/>
              </w:rPr>
            </w:pPr>
            <w:r w:rsidRPr="00460BCC">
              <w:rPr>
                <w:rFonts w:asciiTheme="minorHAnsi" w:hAnsiTheme="minorHAnsi"/>
              </w:rPr>
              <w:t>Personal leisure perspectives; motivations, values; age groups, and demographic factors.</w:t>
            </w:r>
          </w:p>
        </w:tc>
      </w:tr>
      <w:tr w:rsidR="00E432E1" w:rsidTr="00E432E1">
        <w:tc>
          <w:tcPr>
            <w:tcW w:w="1278" w:type="dxa"/>
          </w:tcPr>
          <w:p w:rsidR="00E432E1" w:rsidRDefault="00E432E1">
            <w:r>
              <w:rPr>
                <w:rFonts w:asciiTheme="minorHAnsi" w:hAnsiTheme="minorHAnsi"/>
              </w:rPr>
              <w:t>Week 6</w:t>
            </w:r>
          </w:p>
        </w:tc>
        <w:tc>
          <w:tcPr>
            <w:tcW w:w="8876" w:type="dxa"/>
          </w:tcPr>
          <w:p w:rsidR="00E432E1" w:rsidRDefault="00460BCC" w:rsidP="00C83C65">
            <w:pPr>
              <w:rPr>
                <w:rFonts w:asciiTheme="minorHAnsi" w:hAnsiTheme="minorHAnsi"/>
              </w:rPr>
            </w:pPr>
            <w:r w:rsidRPr="00460BCC">
              <w:rPr>
                <w:rFonts w:asciiTheme="minorHAnsi" w:hAnsiTheme="minorHAnsi"/>
              </w:rPr>
              <w:t xml:space="preserve">Gender and racial/ethnic factors affecting leisure; male and female issues; homosexuality; progress in the new millennium. </w:t>
            </w:r>
          </w:p>
        </w:tc>
      </w:tr>
      <w:tr w:rsidR="00E432E1" w:rsidTr="00E432E1">
        <w:tc>
          <w:tcPr>
            <w:tcW w:w="1278" w:type="dxa"/>
          </w:tcPr>
          <w:p w:rsidR="00E432E1" w:rsidRDefault="00E432E1">
            <w:r>
              <w:rPr>
                <w:rFonts w:asciiTheme="minorHAnsi" w:hAnsiTheme="minorHAnsi"/>
              </w:rPr>
              <w:t>Week 7</w:t>
            </w:r>
          </w:p>
        </w:tc>
        <w:tc>
          <w:tcPr>
            <w:tcW w:w="8876" w:type="dxa"/>
          </w:tcPr>
          <w:p w:rsidR="00E432E1" w:rsidRDefault="00460BCC" w:rsidP="00C83C65">
            <w:pPr>
              <w:rPr>
                <w:rFonts w:asciiTheme="minorHAnsi" w:hAnsiTheme="minorHAnsi"/>
              </w:rPr>
            </w:pPr>
            <w:r w:rsidRPr="00460BCC">
              <w:rPr>
                <w:rFonts w:asciiTheme="minorHAnsi" w:hAnsiTheme="minorHAnsi"/>
              </w:rPr>
              <w:t>Social functions of community recreation (benefits): Life enrichment, improving intergenerational and inter-group relations, special populations, culture, health and safety</w:t>
            </w:r>
            <w:r w:rsidR="00C83C65">
              <w:rPr>
                <w:rFonts w:asciiTheme="minorHAnsi" w:hAnsiTheme="minorHAnsi"/>
              </w:rPr>
              <w:t>.</w:t>
            </w:r>
          </w:p>
        </w:tc>
      </w:tr>
      <w:tr w:rsidR="00E432E1" w:rsidTr="00E432E1">
        <w:tc>
          <w:tcPr>
            <w:tcW w:w="1278" w:type="dxa"/>
          </w:tcPr>
          <w:p w:rsidR="00E432E1" w:rsidRDefault="00E432E1">
            <w:r>
              <w:rPr>
                <w:rFonts w:asciiTheme="minorHAnsi" w:hAnsiTheme="minorHAnsi"/>
              </w:rPr>
              <w:t>Week 8</w:t>
            </w:r>
          </w:p>
        </w:tc>
        <w:tc>
          <w:tcPr>
            <w:tcW w:w="8876" w:type="dxa"/>
          </w:tcPr>
          <w:p w:rsidR="00E432E1" w:rsidRDefault="00460BCC" w:rsidP="00C83C65">
            <w:pPr>
              <w:rPr>
                <w:rFonts w:asciiTheme="minorHAnsi" w:hAnsiTheme="minorHAnsi"/>
              </w:rPr>
            </w:pPr>
            <w:r w:rsidRPr="00460BCC">
              <w:rPr>
                <w:rFonts w:asciiTheme="minorHAnsi" w:hAnsiTheme="minorHAnsi"/>
              </w:rPr>
              <w:t xml:space="preserve">The leisure service system: Government, </w:t>
            </w:r>
            <w:proofErr w:type="gramStart"/>
            <w:r w:rsidRPr="00460BCC">
              <w:rPr>
                <w:rFonts w:asciiTheme="minorHAnsi" w:hAnsiTheme="minorHAnsi"/>
              </w:rPr>
              <w:t>non-profit,</w:t>
            </w:r>
            <w:proofErr w:type="gramEnd"/>
            <w:r w:rsidRPr="00460BCC">
              <w:rPr>
                <w:rFonts w:asciiTheme="minorHAnsi" w:hAnsiTheme="minorHAnsi"/>
              </w:rPr>
              <w:t xml:space="preserve"> and commercial recreation agencies. Parks in the United States and Canada. Differences and similarities among agencies</w:t>
            </w:r>
            <w:r w:rsidR="00C83C65">
              <w:rPr>
                <w:rFonts w:asciiTheme="minorHAnsi" w:hAnsiTheme="minorHAnsi"/>
              </w:rPr>
              <w:t>.</w:t>
            </w:r>
          </w:p>
        </w:tc>
      </w:tr>
      <w:tr w:rsidR="00E432E1" w:rsidTr="00E432E1">
        <w:tc>
          <w:tcPr>
            <w:tcW w:w="1278" w:type="dxa"/>
          </w:tcPr>
          <w:p w:rsidR="00E432E1" w:rsidRDefault="00E432E1">
            <w:r>
              <w:rPr>
                <w:rFonts w:asciiTheme="minorHAnsi" w:hAnsiTheme="minorHAnsi"/>
              </w:rPr>
              <w:t>Week 9</w:t>
            </w:r>
          </w:p>
        </w:tc>
        <w:tc>
          <w:tcPr>
            <w:tcW w:w="8876" w:type="dxa"/>
          </w:tcPr>
          <w:p w:rsidR="00E432E1" w:rsidRDefault="00460BCC" w:rsidP="00C83C65">
            <w:pPr>
              <w:rPr>
                <w:rFonts w:asciiTheme="minorHAnsi" w:hAnsiTheme="minorHAnsi"/>
              </w:rPr>
            </w:pPr>
            <w:r w:rsidRPr="00460BCC">
              <w:rPr>
                <w:rFonts w:asciiTheme="minorHAnsi" w:hAnsiTheme="minorHAnsi"/>
              </w:rPr>
              <w:t>Specialized leisure service areas: Therapeutic recreation service, armed forces recreation, campus recreation, and private-membership recreation organizations</w:t>
            </w:r>
            <w:r w:rsidR="00C83C65">
              <w:rPr>
                <w:rFonts w:asciiTheme="minorHAnsi" w:hAnsiTheme="minorHAnsi"/>
              </w:rPr>
              <w:t>.</w:t>
            </w:r>
          </w:p>
        </w:tc>
      </w:tr>
      <w:tr w:rsidR="00E432E1" w:rsidTr="00E432E1">
        <w:tc>
          <w:tcPr>
            <w:tcW w:w="1278" w:type="dxa"/>
          </w:tcPr>
          <w:p w:rsidR="00E432E1" w:rsidRDefault="00E432E1">
            <w:r>
              <w:rPr>
                <w:rFonts w:asciiTheme="minorHAnsi" w:hAnsiTheme="minorHAnsi"/>
              </w:rPr>
              <w:t>Week 10</w:t>
            </w:r>
          </w:p>
        </w:tc>
        <w:tc>
          <w:tcPr>
            <w:tcW w:w="8876" w:type="dxa"/>
          </w:tcPr>
          <w:p w:rsidR="00E432E1" w:rsidRDefault="00460BCC" w:rsidP="00C83C65">
            <w:pPr>
              <w:rPr>
                <w:rFonts w:asciiTheme="minorHAnsi" w:hAnsiTheme="minorHAnsi"/>
              </w:rPr>
            </w:pPr>
            <w:r w:rsidRPr="00460BCC">
              <w:rPr>
                <w:rFonts w:asciiTheme="minorHAnsi" w:hAnsiTheme="minorHAnsi"/>
              </w:rPr>
              <w:t>Major leisure service components: Sports, tourism, competition, religious implication, historical evolution, moral value, abuses, travel, theme parks, cru</w:t>
            </w:r>
            <w:r>
              <w:rPr>
                <w:rFonts w:asciiTheme="minorHAnsi" w:hAnsiTheme="minorHAnsi"/>
              </w:rPr>
              <w:t>i</w:t>
            </w:r>
            <w:r w:rsidRPr="00460BCC">
              <w:rPr>
                <w:rFonts w:asciiTheme="minorHAnsi" w:hAnsiTheme="minorHAnsi"/>
              </w:rPr>
              <w:t>se ships, and marketing</w:t>
            </w:r>
            <w:r w:rsidR="00C83C65">
              <w:rPr>
                <w:rFonts w:asciiTheme="minorHAnsi" w:hAnsiTheme="minorHAnsi"/>
              </w:rPr>
              <w:t>.</w:t>
            </w:r>
          </w:p>
        </w:tc>
      </w:tr>
      <w:tr w:rsidR="00E432E1" w:rsidTr="00E432E1">
        <w:tc>
          <w:tcPr>
            <w:tcW w:w="1278" w:type="dxa"/>
          </w:tcPr>
          <w:p w:rsidR="00E432E1" w:rsidRDefault="00E432E1">
            <w:r w:rsidRPr="00E00910">
              <w:rPr>
                <w:rFonts w:asciiTheme="minorHAnsi" w:hAnsiTheme="minorHAnsi"/>
              </w:rPr>
              <w:t>Week 1</w:t>
            </w:r>
            <w:r>
              <w:rPr>
                <w:rFonts w:asciiTheme="minorHAnsi" w:hAnsiTheme="minorHAnsi"/>
              </w:rPr>
              <w:t>1</w:t>
            </w:r>
          </w:p>
        </w:tc>
        <w:tc>
          <w:tcPr>
            <w:tcW w:w="8876" w:type="dxa"/>
          </w:tcPr>
          <w:p w:rsidR="00E432E1" w:rsidRDefault="00460BCC" w:rsidP="00C83C65">
            <w:pPr>
              <w:tabs>
                <w:tab w:val="left" w:pos="1500"/>
              </w:tabs>
              <w:rPr>
                <w:rFonts w:asciiTheme="minorHAnsi" w:hAnsiTheme="minorHAnsi"/>
              </w:rPr>
            </w:pPr>
            <w:r w:rsidRPr="00460BCC">
              <w:rPr>
                <w:rFonts w:asciiTheme="minorHAnsi" w:hAnsiTheme="minorHAnsi"/>
              </w:rPr>
              <w:t>Career opportunities and professionalism: Social value, public relations, professional preparation, culture, ethics and accreditation.</w:t>
            </w:r>
          </w:p>
        </w:tc>
      </w:tr>
      <w:tr w:rsidR="00E432E1" w:rsidTr="00E432E1">
        <w:tc>
          <w:tcPr>
            <w:tcW w:w="1278" w:type="dxa"/>
          </w:tcPr>
          <w:p w:rsidR="00E432E1" w:rsidRDefault="00E432E1">
            <w:r w:rsidRPr="00E00910">
              <w:rPr>
                <w:rFonts w:asciiTheme="minorHAnsi" w:hAnsiTheme="minorHAnsi"/>
              </w:rPr>
              <w:t>Week 1</w:t>
            </w:r>
            <w:r>
              <w:rPr>
                <w:rFonts w:asciiTheme="minorHAnsi" w:hAnsiTheme="minorHAnsi"/>
              </w:rPr>
              <w:t>2</w:t>
            </w:r>
          </w:p>
        </w:tc>
        <w:tc>
          <w:tcPr>
            <w:tcW w:w="8876" w:type="dxa"/>
          </w:tcPr>
          <w:p w:rsidR="00E432E1" w:rsidRDefault="00460BCC" w:rsidP="00C83C65">
            <w:pPr>
              <w:rPr>
                <w:rFonts w:asciiTheme="minorHAnsi" w:hAnsiTheme="minorHAnsi"/>
              </w:rPr>
            </w:pPr>
            <w:r w:rsidRPr="00460BCC">
              <w:rPr>
                <w:rFonts w:asciiTheme="minorHAnsi" w:hAnsiTheme="minorHAnsi"/>
              </w:rPr>
              <w:t>Putting a face on Recreation, play and leisure today; Magazines, newspaper articles, internet, movies, television, and other</w:t>
            </w:r>
            <w:r w:rsidR="00C83C65">
              <w:rPr>
                <w:rFonts w:asciiTheme="minorHAnsi" w:hAnsiTheme="minorHAnsi"/>
              </w:rPr>
              <w:t>s.</w:t>
            </w:r>
          </w:p>
        </w:tc>
      </w:tr>
      <w:tr w:rsidR="00E432E1" w:rsidTr="00E432E1">
        <w:tc>
          <w:tcPr>
            <w:tcW w:w="1278" w:type="dxa"/>
          </w:tcPr>
          <w:p w:rsidR="00E432E1" w:rsidRDefault="00E432E1">
            <w:r w:rsidRPr="00E00910">
              <w:rPr>
                <w:rFonts w:asciiTheme="minorHAnsi" w:hAnsiTheme="minorHAnsi"/>
              </w:rPr>
              <w:t>Week 1</w:t>
            </w:r>
            <w:r>
              <w:rPr>
                <w:rFonts w:asciiTheme="minorHAnsi" w:hAnsiTheme="minorHAnsi"/>
              </w:rPr>
              <w:t>3</w:t>
            </w:r>
          </w:p>
        </w:tc>
        <w:tc>
          <w:tcPr>
            <w:tcW w:w="8876" w:type="dxa"/>
          </w:tcPr>
          <w:p w:rsidR="00E432E1" w:rsidRDefault="00460BCC">
            <w:pPr>
              <w:rPr>
                <w:rFonts w:asciiTheme="minorHAnsi" w:hAnsiTheme="minorHAnsi"/>
              </w:rPr>
            </w:pPr>
            <w:r>
              <w:rPr>
                <w:rFonts w:asciiTheme="minorHAnsi" w:hAnsiTheme="minorHAnsi"/>
              </w:rPr>
              <w:t>Future perspectives</w:t>
            </w:r>
          </w:p>
        </w:tc>
      </w:tr>
      <w:tr w:rsidR="00E432E1" w:rsidTr="00E432E1">
        <w:tc>
          <w:tcPr>
            <w:tcW w:w="1278" w:type="dxa"/>
          </w:tcPr>
          <w:p w:rsidR="00E432E1" w:rsidRDefault="00E432E1"/>
        </w:tc>
        <w:tc>
          <w:tcPr>
            <w:tcW w:w="8876" w:type="dxa"/>
          </w:tcPr>
          <w:p w:rsidR="00E432E1" w:rsidRDefault="00460BCC" w:rsidP="00460BCC">
            <w:pPr>
              <w:rPr>
                <w:rFonts w:asciiTheme="minorHAnsi" w:hAnsiTheme="minorHAnsi"/>
              </w:rPr>
            </w:pPr>
            <w:r>
              <w:rPr>
                <w:rFonts w:asciiTheme="minorHAnsi" w:hAnsiTheme="minorHAnsi"/>
              </w:rPr>
              <w:t>3 weeks for exams and presentations</w:t>
            </w:r>
          </w:p>
        </w:tc>
      </w:tr>
    </w:tbl>
    <w:p w:rsidR="00E432E1" w:rsidRPr="00E432E1" w:rsidRDefault="00C2144B">
      <w:pPr>
        <w:rPr>
          <w:rFonts w:asciiTheme="minorHAnsi" w:hAnsiTheme="minorHAnsi"/>
        </w:rPr>
      </w:pPr>
      <w:r w:rsidRPr="00E432E1">
        <w:rPr>
          <w:rFonts w:asciiTheme="minorHAnsi" w:hAnsiTheme="minorHAnsi"/>
        </w:rPr>
        <w:br w:type="page"/>
      </w:r>
    </w:p>
    <w:p w:rsidR="006F234C" w:rsidRPr="00330FEA" w:rsidRDefault="006F234C" w:rsidP="006F234C">
      <w:pPr>
        <w:jc w:val="center"/>
        <w:rPr>
          <w:b/>
          <w:sz w:val="22"/>
        </w:rPr>
      </w:pPr>
      <w:r>
        <w:rPr>
          <w:b/>
        </w:rPr>
        <w:lastRenderedPageBreak/>
        <w:t>E</w:t>
      </w:r>
      <w:r w:rsidRPr="00330FEA">
        <w:rPr>
          <w:b/>
        </w:rPr>
        <w:t>. SAMPLES OF COURSE ASSIGNMENTS</w:t>
      </w:r>
    </w:p>
    <w:p w:rsidR="006F234C" w:rsidRDefault="006F234C" w:rsidP="00FE17A6">
      <w:pPr>
        <w:jc w:val="center"/>
        <w:rPr>
          <w:rFonts w:asciiTheme="minorHAnsi" w:hAnsiTheme="minorHAnsi" w:cstheme="minorHAnsi"/>
          <w:b/>
        </w:rPr>
      </w:pPr>
    </w:p>
    <w:p w:rsidR="00FE17A6" w:rsidRPr="00333E51" w:rsidRDefault="00FE17A6" w:rsidP="00FE17A6">
      <w:pPr>
        <w:jc w:val="center"/>
        <w:rPr>
          <w:rFonts w:asciiTheme="minorHAnsi" w:hAnsiTheme="minorHAnsi" w:cstheme="minorHAnsi"/>
          <w:b/>
        </w:rPr>
      </w:pPr>
      <w:r w:rsidRPr="00333E51">
        <w:rPr>
          <w:rFonts w:asciiTheme="minorHAnsi" w:hAnsiTheme="minorHAnsi" w:cstheme="minorHAnsi"/>
          <w:b/>
        </w:rPr>
        <w:t>SAMPLE GROUP WORK</w:t>
      </w:r>
    </w:p>
    <w:p w:rsidR="00FE17A6" w:rsidRPr="00333E51" w:rsidRDefault="00FE17A6" w:rsidP="00FE17A6">
      <w:pPr>
        <w:jc w:val="center"/>
        <w:rPr>
          <w:rFonts w:asciiTheme="minorHAnsi" w:hAnsiTheme="minorHAnsi" w:cstheme="minorHAnsi"/>
          <w:b/>
        </w:rPr>
      </w:pPr>
    </w:p>
    <w:p w:rsidR="00FE17A6" w:rsidRPr="00333E51" w:rsidRDefault="00FE17A6" w:rsidP="00FE17A6">
      <w:pPr>
        <w:rPr>
          <w:rFonts w:asciiTheme="minorHAnsi" w:hAnsiTheme="minorHAnsi" w:cstheme="minorHAnsi"/>
        </w:rPr>
      </w:pPr>
      <w:r w:rsidRPr="00333E51">
        <w:rPr>
          <w:rFonts w:asciiTheme="minorHAnsi" w:hAnsiTheme="minorHAnsi" w:cstheme="minorHAnsi"/>
        </w:rPr>
        <w:t>Throughout the semester, students are asked to break into small groups of 4-6.  This not only enables the instructor to see how effectively the students are understanding the materials, the students are given opportunities to share their views with their peers and gain more understanding, insight, and ability to reflect and present in class.</w:t>
      </w:r>
    </w:p>
    <w:p w:rsidR="00FE17A6" w:rsidRPr="00333E51" w:rsidRDefault="00FE17A6" w:rsidP="00FE17A6">
      <w:pPr>
        <w:rPr>
          <w:rFonts w:asciiTheme="minorHAnsi" w:hAnsiTheme="minorHAnsi" w:cstheme="minorHAnsi"/>
        </w:rPr>
      </w:pPr>
    </w:p>
    <w:p w:rsidR="00FE17A6" w:rsidRPr="00333E51" w:rsidRDefault="00FE17A6" w:rsidP="00FE17A6">
      <w:pPr>
        <w:rPr>
          <w:rFonts w:asciiTheme="minorHAnsi" w:hAnsiTheme="minorHAnsi" w:cstheme="minorHAnsi"/>
        </w:rPr>
      </w:pPr>
      <w:r w:rsidRPr="00333E51">
        <w:rPr>
          <w:rFonts w:asciiTheme="minorHAnsi" w:hAnsiTheme="minorHAnsi" w:cstheme="minorHAnsi"/>
        </w:rPr>
        <w:t xml:space="preserve"> Each group is then provided with questions related to what they have heard through a lecture and to have read in their text.   Everyone in the group must participate and be ready to present by the end of the class or by the next class meeting. </w:t>
      </w:r>
    </w:p>
    <w:p w:rsidR="00FE17A6" w:rsidRPr="00333E51" w:rsidRDefault="00FE17A6" w:rsidP="00FE17A6">
      <w:pPr>
        <w:rPr>
          <w:rFonts w:asciiTheme="minorHAnsi" w:hAnsiTheme="minorHAnsi" w:cstheme="minorHAnsi"/>
        </w:rPr>
      </w:pPr>
    </w:p>
    <w:p w:rsidR="00FE17A6" w:rsidRPr="00333E51" w:rsidRDefault="00FE17A6" w:rsidP="00FE17A6">
      <w:pPr>
        <w:rPr>
          <w:rFonts w:asciiTheme="minorHAnsi" w:hAnsiTheme="minorHAnsi" w:cstheme="minorHAnsi"/>
          <w:b/>
          <w:i/>
        </w:rPr>
      </w:pPr>
      <w:r w:rsidRPr="00333E51">
        <w:rPr>
          <w:rFonts w:asciiTheme="minorHAnsi" w:hAnsiTheme="minorHAnsi" w:cstheme="minorHAnsi"/>
          <w:b/>
          <w:i/>
        </w:rPr>
        <w:t>Examples:</w:t>
      </w:r>
    </w:p>
    <w:p w:rsidR="00FE17A6" w:rsidRPr="00333E51" w:rsidRDefault="00FE17A6" w:rsidP="00FE17A6">
      <w:pPr>
        <w:rPr>
          <w:rFonts w:asciiTheme="minorHAnsi" w:hAnsiTheme="minorHAnsi" w:cstheme="minorHAnsi"/>
        </w:rPr>
      </w:pPr>
    </w:p>
    <w:p w:rsidR="00FE17A6" w:rsidRPr="00333E51" w:rsidRDefault="00FE17A6" w:rsidP="00FE17A6">
      <w:pPr>
        <w:rPr>
          <w:rFonts w:asciiTheme="minorHAnsi" w:hAnsiTheme="minorHAnsi" w:cstheme="minorHAnsi"/>
        </w:rPr>
      </w:pPr>
      <w:r w:rsidRPr="00333E51">
        <w:rPr>
          <w:rFonts w:asciiTheme="minorHAnsi" w:hAnsiTheme="minorHAnsi" w:cstheme="minorHAnsi"/>
        </w:rPr>
        <w:t>Group 1:  Describe and discuss 10 different areas in which recreation, parks and leisure services contribute to community life.  Research and be ready to present, by the end of the class, positive arguments for establishing or expanding a community recreation and park department, which of those areas would you emphasize and why.</w:t>
      </w:r>
    </w:p>
    <w:p w:rsidR="00FE17A6" w:rsidRPr="00333E51" w:rsidRDefault="00FE17A6" w:rsidP="00FE17A6">
      <w:pPr>
        <w:rPr>
          <w:rFonts w:asciiTheme="minorHAnsi" w:hAnsiTheme="minorHAnsi" w:cstheme="minorHAnsi"/>
        </w:rPr>
      </w:pPr>
    </w:p>
    <w:p w:rsidR="00FE17A6" w:rsidRPr="00333E51" w:rsidRDefault="00FE17A6" w:rsidP="00FE17A6">
      <w:pPr>
        <w:rPr>
          <w:rFonts w:asciiTheme="minorHAnsi" w:hAnsiTheme="minorHAnsi" w:cstheme="minorHAnsi"/>
        </w:rPr>
      </w:pPr>
    </w:p>
    <w:p w:rsidR="00FE17A6" w:rsidRPr="00333E51" w:rsidRDefault="00FE17A6" w:rsidP="00FE17A6">
      <w:pPr>
        <w:rPr>
          <w:rFonts w:asciiTheme="minorHAnsi" w:hAnsiTheme="minorHAnsi" w:cstheme="minorHAnsi"/>
        </w:rPr>
      </w:pPr>
      <w:r w:rsidRPr="00333E51">
        <w:rPr>
          <w:rFonts w:asciiTheme="minorHAnsi" w:hAnsiTheme="minorHAnsi" w:cstheme="minorHAnsi"/>
        </w:rPr>
        <w:t>Group 2:  Describe and discuss the community in which you live.  Give examples of how the 10 functions of community recreation are demonstrated in that community.  Which ones are missing, what others need to be developed and why.  Be ready to discuss and present to the class.</w:t>
      </w:r>
    </w:p>
    <w:p w:rsidR="00FE17A6" w:rsidRPr="00333E51" w:rsidRDefault="00FE17A6" w:rsidP="00FE17A6">
      <w:pPr>
        <w:rPr>
          <w:rFonts w:asciiTheme="minorHAnsi" w:hAnsiTheme="minorHAnsi" w:cstheme="minorHAnsi"/>
        </w:rPr>
      </w:pPr>
    </w:p>
    <w:p w:rsidR="00FE17A6" w:rsidRPr="00333E51" w:rsidRDefault="00FE17A6" w:rsidP="00FE17A6">
      <w:pPr>
        <w:rPr>
          <w:rFonts w:asciiTheme="minorHAnsi" w:hAnsiTheme="minorHAnsi" w:cstheme="minorHAnsi"/>
        </w:rPr>
      </w:pPr>
    </w:p>
    <w:p w:rsidR="00FE17A6" w:rsidRPr="00333E51" w:rsidRDefault="00FE17A6" w:rsidP="00FE17A6">
      <w:pPr>
        <w:rPr>
          <w:rFonts w:asciiTheme="minorHAnsi" w:hAnsiTheme="minorHAnsi" w:cstheme="minorHAnsi"/>
        </w:rPr>
      </w:pPr>
      <w:r w:rsidRPr="00333E51">
        <w:rPr>
          <w:rFonts w:asciiTheme="minorHAnsi" w:hAnsiTheme="minorHAnsi" w:cstheme="minorHAnsi"/>
        </w:rPr>
        <w:t>Group 3: Discuss the benefits of park and recreation.  Now discuss your favorite recreation activities and identify the benefits (physical, mental, emotional etc.) associated with each of them.  Be ready to discuss and present to the class.</w:t>
      </w:r>
    </w:p>
    <w:p w:rsidR="00FE17A6" w:rsidRDefault="00FE17A6" w:rsidP="00C2144B">
      <w:pPr>
        <w:tabs>
          <w:tab w:val="left" w:pos="2280"/>
          <w:tab w:val="center" w:pos="4680"/>
        </w:tabs>
        <w:jc w:val="center"/>
        <w:rPr>
          <w:rFonts w:ascii="Tahoma" w:eastAsia="SimSun" w:hAnsi="Tahoma" w:cs="Tahoma"/>
          <w:b/>
        </w:rPr>
      </w:pPr>
    </w:p>
    <w:p w:rsidR="00FE17A6" w:rsidRDefault="00FE17A6">
      <w:pPr>
        <w:rPr>
          <w:rFonts w:asciiTheme="minorHAnsi" w:eastAsia="SimSun" w:hAnsiTheme="minorHAnsi" w:cstheme="minorHAnsi"/>
          <w:b/>
        </w:rPr>
      </w:pPr>
      <w:r>
        <w:rPr>
          <w:rFonts w:asciiTheme="minorHAnsi" w:eastAsia="SimSun" w:hAnsiTheme="minorHAnsi" w:cstheme="minorHAnsi"/>
          <w:b/>
        </w:rPr>
        <w:br w:type="page"/>
      </w:r>
    </w:p>
    <w:p w:rsidR="006549ED" w:rsidRDefault="006549ED" w:rsidP="006549ED">
      <w:pPr>
        <w:tabs>
          <w:tab w:val="left" w:pos="2280"/>
          <w:tab w:val="center" w:pos="4680"/>
        </w:tabs>
        <w:jc w:val="center"/>
        <w:rPr>
          <w:rFonts w:asciiTheme="minorHAnsi" w:eastAsia="SimSun" w:hAnsiTheme="minorHAnsi" w:cstheme="minorHAnsi"/>
          <w:b/>
        </w:rPr>
      </w:pPr>
      <w:r>
        <w:rPr>
          <w:rFonts w:asciiTheme="minorHAnsi" w:eastAsia="SimSun" w:hAnsiTheme="minorHAnsi" w:cstheme="minorHAnsi"/>
          <w:b/>
        </w:rPr>
        <w:lastRenderedPageBreak/>
        <w:t xml:space="preserve">F. </w:t>
      </w:r>
      <w:r w:rsidRPr="006549ED">
        <w:rPr>
          <w:rFonts w:asciiTheme="minorHAnsi" w:eastAsia="SimSun" w:hAnsiTheme="minorHAnsi" w:cstheme="minorHAnsi"/>
          <w:b/>
        </w:rPr>
        <w:t>SAMPLES OF PERFORMANCE EVALUATION INSTRUMENTS/EXAMS/TESTS</w:t>
      </w:r>
    </w:p>
    <w:p w:rsidR="006549ED" w:rsidRDefault="006549ED" w:rsidP="006549ED">
      <w:pPr>
        <w:tabs>
          <w:tab w:val="left" w:pos="2280"/>
          <w:tab w:val="center" w:pos="4680"/>
        </w:tabs>
        <w:jc w:val="center"/>
        <w:rPr>
          <w:rFonts w:asciiTheme="minorHAnsi" w:eastAsia="SimSun" w:hAnsiTheme="minorHAnsi" w:cstheme="minorHAnsi"/>
          <w:b/>
        </w:rPr>
      </w:pPr>
    </w:p>
    <w:p w:rsidR="00C2144B" w:rsidRPr="00333E51" w:rsidRDefault="00C2144B" w:rsidP="00C2144B">
      <w:pPr>
        <w:tabs>
          <w:tab w:val="left" w:pos="2280"/>
          <w:tab w:val="center" w:pos="4680"/>
        </w:tabs>
        <w:jc w:val="center"/>
        <w:rPr>
          <w:rFonts w:asciiTheme="minorHAnsi" w:eastAsia="SimSun" w:hAnsiTheme="minorHAnsi" w:cstheme="minorHAnsi"/>
          <w:b/>
        </w:rPr>
      </w:pPr>
      <w:r w:rsidRPr="00333E51">
        <w:rPr>
          <w:rFonts w:asciiTheme="minorHAnsi" w:eastAsia="SimSun" w:hAnsiTheme="minorHAnsi" w:cstheme="minorHAnsi"/>
          <w:b/>
        </w:rPr>
        <w:t>SAMPLE QUIZ</w:t>
      </w:r>
    </w:p>
    <w:p w:rsidR="00C2144B" w:rsidRPr="00333E51" w:rsidRDefault="00C2144B" w:rsidP="00C2144B">
      <w:pPr>
        <w:tabs>
          <w:tab w:val="left" w:pos="2280"/>
          <w:tab w:val="center" w:pos="4680"/>
        </w:tabs>
        <w:rPr>
          <w:rFonts w:asciiTheme="minorHAnsi" w:eastAsia="SimSun" w:hAnsiTheme="minorHAnsi" w:cstheme="minorHAnsi"/>
        </w:rPr>
      </w:pPr>
    </w:p>
    <w:p w:rsidR="00C2144B" w:rsidRPr="00333E51" w:rsidRDefault="00C2144B" w:rsidP="00C2144B">
      <w:pPr>
        <w:tabs>
          <w:tab w:val="left" w:pos="2280"/>
          <w:tab w:val="center" w:pos="4680"/>
        </w:tabs>
        <w:rPr>
          <w:rFonts w:asciiTheme="minorHAnsi" w:eastAsia="SimSun" w:hAnsiTheme="minorHAnsi" w:cstheme="minorHAnsi"/>
        </w:rPr>
      </w:pPr>
      <w:r w:rsidRPr="00333E51">
        <w:rPr>
          <w:rFonts w:asciiTheme="minorHAnsi" w:eastAsia="SimSun" w:hAnsiTheme="minorHAnsi" w:cstheme="minorHAnsi"/>
        </w:rPr>
        <w:t>Essay Questions</w:t>
      </w:r>
    </w:p>
    <w:p w:rsidR="00C2144B" w:rsidRPr="00333E51" w:rsidRDefault="00C2144B" w:rsidP="00C2144B">
      <w:pPr>
        <w:tabs>
          <w:tab w:val="left" w:pos="2280"/>
          <w:tab w:val="center" w:pos="4680"/>
        </w:tabs>
        <w:rPr>
          <w:rFonts w:asciiTheme="minorHAnsi" w:eastAsia="SimSun" w:hAnsiTheme="minorHAnsi" w:cstheme="minorHAnsi"/>
        </w:rPr>
      </w:pPr>
    </w:p>
    <w:p w:rsidR="00C2144B" w:rsidRPr="00333E51" w:rsidRDefault="00C2144B" w:rsidP="00C2144B">
      <w:pPr>
        <w:numPr>
          <w:ilvl w:val="0"/>
          <w:numId w:val="29"/>
        </w:numPr>
        <w:spacing w:after="200" w:line="276" w:lineRule="auto"/>
        <w:rPr>
          <w:rFonts w:asciiTheme="minorHAnsi" w:eastAsia="SimSun" w:hAnsiTheme="minorHAnsi" w:cstheme="minorHAnsi"/>
        </w:rPr>
      </w:pPr>
      <w:r w:rsidRPr="00333E51">
        <w:rPr>
          <w:rFonts w:asciiTheme="minorHAnsi" w:eastAsia="SimSun" w:hAnsiTheme="minorHAnsi" w:cstheme="minorHAnsi"/>
        </w:rPr>
        <w:t>In your own words, define and discuss the seven philosophies and approaches to leisure.  Relate one or more of the philosophies and approaches to your personal philosophy of leisure.</w:t>
      </w:r>
    </w:p>
    <w:p w:rsidR="00C2144B" w:rsidRPr="00333E51" w:rsidRDefault="00C2144B" w:rsidP="00C2144B">
      <w:pPr>
        <w:rPr>
          <w:rFonts w:asciiTheme="minorHAnsi" w:eastAsia="SimSun" w:hAnsiTheme="minorHAnsi" w:cstheme="minorHAnsi"/>
        </w:rPr>
      </w:pPr>
    </w:p>
    <w:p w:rsidR="00C2144B" w:rsidRPr="00333E51" w:rsidRDefault="00C2144B" w:rsidP="00C2144B">
      <w:pPr>
        <w:numPr>
          <w:ilvl w:val="0"/>
          <w:numId w:val="29"/>
        </w:numPr>
        <w:spacing w:after="200" w:line="276" w:lineRule="auto"/>
        <w:rPr>
          <w:rFonts w:asciiTheme="minorHAnsi" w:eastAsia="SimSun" w:hAnsiTheme="minorHAnsi" w:cstheme="minorHAnsi"/>
        </w:rPr>
      </w:pPr>
      <w:r w:rsidRPr="00333E51">
        <w:rPr>
          <w:rFonts w:asciiTheme="minorHAnsi" w:eastAsia="SimSun" w:hAnsiTheme="minorHAnsi" w:cstheme="minorHAnsi"/>
        </w:rPr>
        <w:t>There are numerous professional associations related to the field of recreation, leisure and tourism.  Select one or two that directly relate to your future interests and in your own words, specifically describe each and how they will be of benefit to you.</w:t>
      </w:r>
    </w:p>
    <w:p w:rsidR="00C2144B" w:rsidRPr="00333E51" w:rsidRDefault="00C2144B" w:rsidP="00C2144B">
      <w:pPr>
        <w:pStyle w:val="ListParagraph"/>
        <w:rPr>
          <w:rFonts w:asciiTheme="minorHAnsi" w:eastAsia="SimSun" w:hAnsiTheme="minorHAnsi" w:cstheme="minorHAnsi"/>
        </w:rPr>
      </w:pPr>
    </w:p>
    <w:p w:rsidR="00C2144B" w:rsidRPr="00333E51" w:rsidRDefault="00C2144B" w:rsidP="00C2144B">
      <w:pPr>
        <w:pStyle w:val="ListParagraph"/>
        <w:rPr>
          <w:rFonts w:asciiTheme="minorHAnsi" w:eastAsia="SimSun" w:hAnsiTheme="minorHAnsi" w:cstheme="minorHAnsi"/>
        </w:rPr>
      </w:pPr>
    </w:p>
    <w:p w:rsidR="00C2144B" w:rsidRPr="00333E51" w:rsidRDefault="00C2144B" w:rsidP="00C2144B">
      <w:pPr>
        <w:numPr>
          <w:ilvl w:val="0"/>
          <w:numId w:val="29"/>
        </w:numPr>
        <w:spacing w:after="200" w:line="276" w:lineRule="auto"/>
        <w:rPr>
          <w:rFonts w:asciiTheme="minorHAnsi" w:eastAsia="SimSun" w:hAnsiTheme="minorHAnsi" w:cstheme="minorHAnsi"/>
        </w:rPr>
      </w:pPr>
      <w:r w:rsidRPr="00333E51">
        <w:rPr>
          <w:rFonts w:asciiTheme="minorHAnsi" w:eastAsia="SimSun" w:hAnsiTheme="minorHAnsi" w:cstheme="minorHAnsi"/>
        </w:rPr>
        <w:t xml:space="preserve">In your own words, define and discuss 3 challenges and viable alternatives that could be utilized to effectively respond to the future of recreation and parks.  </w:t>
      </w:r>
    </w:p>
    <w:p w:rsidR="00C2144B" w:rsidRPr="00333E51" w:rsidRDefault="00C2144B" w:rsidP="00C2144B">
      <w:pPr>
        <w:pStyle w:val="ListParagraph"/>
        <w:rPr>
          <w:rFonts w:asciiTheme="minorHAnsi" w:eastAsia="SimSun" w:hAnsiTheme="minorHAnsi" w:cstheme="minorHAnsi"/>
        </w:rPr>
      </w:pPr>
    </w:p>
    <w:p w:rsidR="00C2144B" w:rsidRPr="00333E51" w:rsidRDefault="00C2144B" w:rsidP="00C2144B">
      <w:pPr>
        <w:pStyle w:val="ListParagraph"/>
        <w:rPr>
          <w:rFonts w:asciiTheme="minorHAnsi" w:eastAsia="SimSun" w:hAnsiTheme="minorHAnsi" w:cstheme="minorHAnsi"/>
        </w:rPr>
      </w:pPr>
    </w:p>
    <w:p w:rsidR="00333E51" w:rsidRPr="00333E51" w:rsidRDefault="00C2144B" w:rsidP="00C2144B">
      <w:pPr>
        <w:numPr>
          <w:ilvl w:val="0"/>
          <w:numId w:val="29"/>
        </w:numPr>
        <w:spacing w:after="200" w:line="276" w:lineRule="auto"/>
        <w:rPr>
          <w:rFonts w:asciiTheme="minorHAnsi" w:eastAsia="SimSun" w:hAnsiTheme="minorHAnsi" w:cstheme="minorHAnsi"/>
        </w:rPr>
      </w:pPr>
      <w:r w:rsidRPr="00333E51">
        <w:rPr>
          <w:rFonts w:asciiTheme="minorHAnsi" w:eastAsia="SimSun" w:hAnsiTheme="minorHAnsi" w:cstheme="minorHAnsi"/>
        </w:rPr>
        <w:t>In your own words, discuss the impact, both positive and negative effects, of technology and the internet has had on America’s leisure society.  In your concluding statement, discuss what specific impacts they have had on your life.</w:t>
      </w:r>
    </w:p>
    <w:p w:rsidR="00C2144B" w:rsidRPr="00FE17A6" w:rsidRDefault="00C2144B" w:rsidP="00390992">
      <w:pPr>
        <w:rPr>
          <w:rFonts w:ascii="Tahoma" w:eastAsia="SimSun" w:hAnsi="Tahoma" w:cs="Tahoma"/>
        </w:rPr>
      </w:pPr>
    </w:p>
    <w:sectPr w:rsidR="00C2144B" w:rsidRPr="00FE17A6" w:rsidSect="00C2144B">
      <w:pgSz w:w="12240" w:h="15840"/>
      <w:pgMar w:top="862" w:right="1151" w:bottom="862" w:left="11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413" w:rsidRDefault="00351413">
      <w:r>
        <w:separator/>
      </w:r>
    </w:p>
  </w:endnote>
  <w:endnote w:type="continuationSeparator" w:id="0">
    <w:p w:rsidR="00351413" w:rsidRDefault="0035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413" w:rsidRDefault="00351413">
      <w:r>
        <w:separator/>
      </w:r>
    </w:p>
  </w:footnote>
  <w:footnote w:type="continuationSeparator" w:id="0">
    <w:p w:rsidR="00351413" w:rsidRDefault="0035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FD1" w:rsidRDefault="002A3FD1" w:rsidP="005B7B9D">
    <w:pPr>
      <w:pStyle w:val="Header"/>
      <w:pBdr>
        <w:bottom w:val="none" w:sz="0" w:space="0" w:color="auto"/>
      </w:pBdr>
      <w:jc w:val="right"/>
    </w:pPr>
    <w:r>
      <w:t xml:space="preserve">RTM278 - </w:t>
    </w:r>
    <w:sdt>
      <w:sdtPr>
        <w:id w:val="160476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3390D">
          <w:rPr>
            <w:noProof/>
          </w:rPr>
          <w:t>1</w:t>
        </w:r>
        <w:r>
          <w:rPr>
            <w:noProof/>
          </w:rPr>
          <w:fldChar w:fldCharType="end"/>
        </w:r>
      </w:sdtContent>
    </w:sdt>
  </w:p>
  <w:p w:rsidR="002A3FD1" w:rsidRDefault="002A3FD1" w:rsidP="005B7B9D">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A884FE"/>
    <w:lvl w:ilvl="0">
      <w:numFmt w:val="bullet"/>
      <w:lvlText w:val="*"/>
      <w:lvlJc w:val="left"/>
    </w:lvl>
  </w:abstractNum>
  <w:abstractNum w:abstractNumId="1">
    <w:nsid w:val="0A714CEE"/>
    <w:multiLevelType w:val="hybridMultilevel"/>
    <w:tmpl w:val="8E9A1DF4"/>
    <w:lvl w:ilvl="0" w:tplc="04090019">
      <w:start w:val="1"/>
      <w:numFmt w:val="lowerLetter"/>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
    <w:nsid w:val="17932252"/>
    <w:multiLevelType w:val="hybridMultilevel"/>
    <w:tmpl w:val="E50CA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56021"/>
    <w:multiLevelType w:val="hybridMultilevel"/>
    <w:tmpl w:val="44087734"/>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22B7693"/>
    <w:multiLevelType w:val="hybridMultilevel"/>
    <w:tmpl w:val="741E2544"/>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4F744E4"/>
    <w:multiLevelType w:val="hybridMultilevel"/>
    <w:tmpl w:val="2B0CC17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B2D0F1A"/>
    <w:multiLevelType w:val="hybridMultilevel"/>
    <w:tmpl w:val="21AE5DEE"/>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232656E"/>
    <w:multiLevelType w:val="hybridMultilevel"/>
    <w:tmpl w:val="FDA69172"/>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6646867"/>
    <w:multiLevelType w:val="hybridMultilevel"/>
    <w:tmpl w:val="FF40BD7A"/>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13008C9"/>
    <w:multiLevelType w:val="hybridMultilevel"/>
    <w:tmpl w:val="56161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592AA3"/>
    <w:multiLevelType w:val="hybridMultilevel"/>
    <w:tmpl w:val="9B98A6F6"/>
    <w:lvl w:ilvl="0" w:tplc="DD00FEC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D3433"/>
    <w:multiLevelType w:val="hybridMultilevel"/>
    <w:tmpl w:val="C1522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E6986"/>
    <w:multiLevelType w:val="hybridMultilevel"/>
    <w:tmpl w:val="03D08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E1FB4"/>
    <w:multiLevelType w:val="hybridMultilevel"/>
    <w:tmpl w:val="FCFC1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77F76"/>
    <w:multiLevelType w:val="hybridMultilevel"/>
    <w:tmpl w:val="FA703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10424"/>
    <w:multiLevelType w:val="hybridMultilevel"/>
    <w:tmpl w:val="FA145710"/>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1AA1DD9"/>
    <w:multiLevelType w:val="hybridMultilevel"/>
    <w:tmpl w:val="48E00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E6952"/>
    <w:multiLevelType w:val="hybridMultilevel"/>
    <w:tmpl w:val="085AB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D36B29"/>
    <w:multiLevelType w:val="hybridMultilevel"/>
    <w:tmpl w:val="94A4F7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A00213"/>
    <w:multiLevelType w:val="hybridMultilevel"/>
    <w:tmpl w:val="A24A9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6B2251"/>
    <w:multiLevelType w:val="hybridMultilevel"/>
    <w:tmpl w:val="04521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F0E1E"/>
    <w:multiLevelType w:val="hybridMultilevel"/>
    <w:tmpl w:val="5B487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83966"/>
    <w:multiLevelType w:val="hybridMultilevel"/>
    <w:tmpl w:val="BC64DF82"/>
    <w:lvl w:ilvl="0" w:tplc="D33099B2">
      <w:start w:val="1"/>
      <w:numFmt w:val="bullet"/>
      <w:lvlText w:val="-"/>
      <w:lvlJc w:val="left"/>
      <w:pPr>
        <w:ind w:left="570" w:hanging="360"/>
      </w:pPr>
      <w:rPr>
        <w:rFonts w:ascii="Tahoma" w:eastAsia="Times New Roman" w:hAnsi="Tahoma" w:cs="Tahoma"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3">
    <w:nsid w:val="668543F8"/>
    <w:multiLevelType w:val="hybridMultilevel"/>
    <w:tmpl w:val="AE0CB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92FA7"/>
    <w:multiLevelType w:val="hybridMultilevel"/>
    <w:tmpl w:val="885E1A38"/>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AAF0714"/>
    <w:multiLevelType w:val="hybridMultilevel"/>
    <w:tmpl w:val="96920134"/>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D093F9A"/>
    <w:multiLevelType w:val="hybridMultilevel"/>
    <w:tmpl w:val="7F4CF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635464"/>
    <w:multiLevelType w:val="hybridMultilevel"/>
    <w:tmpl w:val="9B92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327399"/>
    <w:multiLevelType w:val="hybridMultilevel"/>
    <w:tmpl w:val="24F65E98"/>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88C6FE6"/>
    <w:multiLevelType w:val="hybridMultilevel"/>
    <w:tmpl w:val="328EC83A"/>
    <w:lvl w:ilvl="0" w:tplc="FCA884FE">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8D004AD"/>
    <w:multiLevelType w:val="hybridMultilevel"/>
    <w:tmpl w:val="FDFE9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1374DD"/>
    <w:multiLevelType w:val="hybridMultilevel"/>
    <w:tmpl w:val="CA0E06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
  </w:num>
  <w:num w:numId="3">
    <w:abstractNumId w:val="30"/>
  </w:num>
  <w:num w:numId="4">
    <w:abstractNumId w:val="11"/>
  </w:num>
  <w:num w:numId="5">
    <w:abstractNumId w:val="17"/>
  </w:num>
  <w:num w:numId="6">
    <w:abstractNumId w:val="16"/>
  </w:num>
  <w:num w:numId="7">
    <w:abstractNumId w:val="14"/>
  </w:num>
  <w:num w:numId="8">
    <w:abstractNumId w:val="12"/>
  </w:num>
  <w:num w:numId="9">
    <w:abstractNumId w:val="9"/>
  </w:num>
  <w:num w:numId="10">
    <w:abstractNumId w:val="27"/>
  </w:num>
  <w:num w:numId="11">
    <w:abstractNumId w:val="23"/>
  </w:num>
  <w:num w:numId="12">
    <w:abstractNumId w:val="26"/>
  </w:num>
  <w:num w:numId="13">
    <w:abstractNumId w:val="13"/>
  </w:num>
  <w:num w:numId="14">
    <w:abstractNumId w:val="19"/>
  </w:num>
  <w:num w:numId="15">
    <w:abstractNumId w:val="20"/>
  </w:num>
  <w:num w:numId="16">
    <w:abstractNumId w:val="21"/>
  </w:num>
  <w:num w:numId="17">
    <w:abstractNumId w:val="22"/>
  </w:num>
  <w:num w:numId="18">
    <w:abstractNumId w:val="10"/>
  </w:num>
  <w:num w:numId="19">
    <w:abstractNumId w:val="18"/>
  </w:num>
  <w:num w:numId="20">
    <w:abstractNumId w:val="29"/>
  </w:num>
  <w:num w:numId="21">
    <w:abstractNumId w:val="25"/>
  </w:num>
  <w:num w:numId="22">
    <w:abstractNumId w:val="15"/>
  </w:num>
  <w:num w:numId="23">
    <w:abstractNumId w:val="3"/>
  </w:num>
  <w:num w:numId="24">
    <w:abstractNumId w:val="28"/>
  </w:num>
  <w:num w:numId="25">
    <w:abstractNumId w:val="6"/>
  </w:num>
  <w:num w:numId="26">
    <w:abstractNumId w:val="24"/>
  </w:num>
  <w:num w:numId="27">
    <w:abstractNumId w:val="4"/>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2"/>
  </w:num>
  <w:num w:numId="30">
    <w:abstractNumId w:val="7"/>
  </w:num>
  <w:num w:numId="31">
    <w:abstractNumId w:val="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6B"/>
    <w:rsid w:val="00007C64"/>
    <w:rsid w:val="00017F23"/>
    <w:rsid w:val="000318CC"/>
    <w:rsid w:val="000C4A48"/>
    <w:rsid w:val="001534EF"/>
    <w:rsid w:val="00155D73"/>
    <w:rsid w:val="001723BC"/>
    <w:rsid w:val="001C266D"/>
    <w:rsid w:val="001F7762"/>
    <w:rsid w:val="002633C1"/>
    <w:rsid w:val="0028011D"/>
    <w:rsid w:val="002A3FD1"/>
    <w:rsid w:val="002D15E0"/>
    <w:rsid w:val="002D5E6F"/>
    <w:rsid w:val="002E02D0"/>
    <w:rsid w:val="003221F0"/>
    <w:rsid w:val="00333E51"/>
    <w:rsid w:val="00351413"/>
    <w:rsid w:val="00383C58"/>
    <w:rsid w:val="00384E11"/>
    <w:rsid w:val="00390992"/>
    <w:rsid w:val="003C7EC7"/>
    <w:rsid w:val="003F33BA"/>
    <w:rsid w:val="00431D21"/>
    <w:rsid w:val="0043390D"/>
    <w:rsid w:val="00445349"/>
    <w:rsid w:val="004458DB"/>
    <w:rsid w:val="00460BCC"/>
    <w:rsid w:val="004614E6"/>
    <w:rsid w:val="004D7878"/>
    <w:rsid w:val="004E6F18"/>
    <w:rsid w:val="00510308"/>
    <w:rsid w:val="00516033"/>
    <w:rsid w:val="005555E9"/>
    <w:rsid w:val="005B465B"/>
    <w:rsid w:val="005B7B9D"/>
    <w:rsid w:val="005C467D"/>
    <w:rsid w:val="00633F0B"/>
    <w:rsid w:val="006528B2"/>
    <w:rsid w:val="006549ED"/>
    <w:rsid w:val="00664C48"/>
    <w:rsid w:val="00665DA1"/>
    <w:rsid w:val="00677787"/>
    <w:rsid w:val="00685F4D"/>
    <w:rsid w:val="006F234C"/>
    <w:rsid w:val="00730478"/>
    <w:rsid w:val="00734C34"/>
    <w:rsid w:val="00761130"/>
    <w:rsid w:val="00767765"/>
    <w:rsid w:val="007A3291"/>
    <w:rsid w:val="007C5347"/>
    <w:rsid w:val="007D45D5"/>
    <w:rsid w:val="007D5357"/>
    <w:rsid w:val="00800949"/>
    <w:rsid w:val="00875A95"/>
    <w:rsid w:val="008B13E4"/>
    <w:rsid w:val="008D16AA"/>
    <w:rsid w:val="008D4F22"/>
    <w:rsid w:val="008E5C5B"/>
    <w:rsid w:val="008F19B4"/>
    <w:rsid w:val="008F6995"/>
    <w:rsid w:val="00902B41"/>
    <w:rsid w:val="00923D82"/>
    <w:rsid w:val="00963183"/>
    <w:rsid w:val="00985C85"/>
    <w:rsid w:val="00997688"/>
    <w:rsid w:val="009B6BC6"/>
    <w:rsid w:val="009B7FF7"/>
    <w:rsid w:val="009C1F25"/>
    <w:rsid w:val="009C53B9"/>
    <w:rsid w:val="009F2289"/>
    <w:rsid w:val="00A047E6"/>
    <w:rsid w:val="00A148C4"/>
    <w:rsid w:val="00A27F6B"/>
    <w:rsid w:val="00A4277C"/>
    <w:rsid w:val="00A5379C"/>
    <w:rsid w:val="00A57F72"/>
    <w:rsid w:val="00B027FA"/>
    <w:rsid w:val="00B030CB"/>
    <w:rsid w:val="00B36E7D"/>
    <w:rsid w:val="00BA4364"/>
    <w:rsid w:val="00BD227D"/>
    <w:rsid w:val="00BE1956"/>
    <w:rsid w:val="00BE4C5B"/>
    <w:rsid w:val="00BF1CC4"/>
    <w:rsid w:val="00C2144B"/>
    <w:rsid w:val="00C472CE"/>
    <w:rsid w:val="00C83C65"/>
    <w:rsid w:val="00C97FCF"/>
    <w:rsid w:val="00CC77D2"/>
    <w:rsid w:val="00CD2E6B"/>
    <w:rsid w:val="00CF41FB"/>
    <w:rsid w:val="00D4166D"/>
    <w:rsid w:val="00D435C3"/>
    <w:rsid w:val="00D44531"/>
    <w:rsid w:val="00D5470A"/>
    <w:rsid w:val="00DC61D1"/>
    <w:rsid w:val="00E03587"/>
    <w:rsid w:val="00E04B43"/>
    <w:rsid w:val="00E06214"/>
    <w:rsid w:val="00E06761"/>
    <w:rsid w:val="00E10B71"/>
    <w:rsid w:val="00E135F2"/>
    <w:rsid w:val="00E432E1"/>
    <w:rsid w:val="00E67AE8"/>
    <w:rsid w:val="00E74E40"/>
    <w:rsid w:val="00E76BE8"/>
    <w:rsid w:val="00EF1BB2"/>
    <w:rsid w:val="00F11586"/>
    <w:rsid w:val="00F12118"/>
    <w:rsid w:val="00F44422"/>
    <w:rsid w:val="00F5434B"/>
    <w:rsid w:val="00F75FCD"/>
    <w:rsid w:val="00F93432"/>
    <w:rsid w:val="00FC6C6A"/>
    <w:rsid w:val="00FE17A6"/>
    <w:rsid w:val="00FF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6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27F6B"/>
    <w:rPr>
      <w:color w:val="0000FF"/>
      <w:u w:val="single"/>
    </w:rPr>
  </w:style>
  <w:style w:type="paragraph" w:customStyle="1" w:styleId="Default">
    <w:name w:val="Default"/>
    <w:rsid w:val="00A27F6B"/>
    <w:pPr>
      <w:widowControl w:val="0"/>
      <w:autoSpaceDE w:val="0"/>
      <w:autoSpaceDN w:val="0"/>
      <w:adjustRightInd w:val="0"/>
    </w:pPr>
    <w:rPr>
      <w:rFonts w:ascii="Times New Roman" w:eastAsia="Times New Roman" w:hAnsi="Times New Roman"/>
      <w:color w:val="000000"/>
      <w:sz w:val="24"/>
      <w:szCs w:val="24"/>
      <w:lang w:eastAsia="en-US"/>
    </w:rPr>
  </w:style>
  <w:style w:type="paragraph" w:styleId="ListParagraph">
    <w:name w:val="List Paragraph"/>
    <w:basedOn w:val="Normal"/>
    <w:uiPriority w:val="34"/>
    <w:qFormat/>
    <w:rsid w:val="00CC77D2"/>
    <w:pPr>
      <w:ind w:left="720"/>
      <w:contextualSpacing/>
    </w:pPr>
  </w:style>
  <w:style w:type="paragraph" w:styleId="BalloonText">
    <w:name w:val="Balloon Text"/>
    <w:basedOn w:val="Normal"/>
    <w:link w:val="BalloonTextChar"/>
    <w:uiPriority w:val="99"/>
    <w:semiHidden/>
    <w:unhideWhenUsed/>
    <w:rsid w:val="007D45D5"/>
    <w:rPr>
      <w:rFonts w:ascii="Tahoma" w:hAnsi="Tahoma"/>
      <w:sz w:val="16"/>
      <w:szCs w:val="16"/>
    </w:rPr>
  </w:style>
  <w:style w:type="character" w:customStyle="1" w:styleId="BalloonTextChar">
    <w:name w:val="Balloon Text Char"/>
    <w:link w:val="BalloonText"/>
    <w:uiPriority w:val="99"/>
    <w:semiHidden/>
    <w:rsid w:val="007D45D5"/>
    <w:rPr>
      <w:rFonts w:ascii="Tahoma" w:eastAsia="Times New Roman" w:hAnsi="Tahoma" w:cs="Tahoma"/>
      <w:sz w:val="16"/>
      <w:szCs w:val="16"/>
    </w:rPr>
  </w:style>
  <w:style w:type="table" w:styleId="TableGrid">
    <w:name w:val="Table Grid"/>
    <w:basedOn w:val="TableNormal"/>
    <w:uiPriority w:val="59"/>
    <w:rsid w:val="00C47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01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11D"/>
    <w:rPr>
      <w:rFonts w:ascii="Times New Roman" w:eastAsia="Times New Roman" w:hAnsi="Times New Roman"/>
      <w:sz w:val="18"/>
      <w:szCs w:val="18"/>
      <w:lang w:eastAsia="en-US"/>
    </w:rPr>
  </w:style>
  <w:style w:type="paragraph" w:styleId="Footer">
    <w:name w:val="footer"/>
    <w:basedOn w:val="Normal"/>
    <w:link w:val="FooterChar"/>
    <w:uiPriority w:val="99"/>
    <w:unhideWhenUsed/>
    <w:rsid w:val="002801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11D"/>
    <w:rPr>
      <w:rFonts w:ascii="Times New Roman" w:eastAsia="Times New Roman" w:hAnsi="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6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27F6B"/>
    <w:rPr>
      <w:color w:val="0000FF"/>
      <w:u w:val="single"/>
    </w:rPr>
  </w:style>
  <w:style w:type="paragraph" w:customStyle="1" w:styleId="Default">
    <w:name w:val="Default"/>
    <w:rsid w:val="00A27F6B"/>
    <w:pPr>
      <w:widowControl w:val="0"/>
      <w:autoSpaceDE w:val="0"/>
      <w:autoSpaceDN w:val="0"/>
      <w:adjustRightInd w:val="0"/>
    </w:pPr>
    <w:rPr>
      <w:rFonts w:ascii="Times New Roman" w:eastAsia="Times New Roman" w:hAnsi="Times New Roman"/>
      <w:color w:val="000000"/>
      <w:sz w:val="24"/>
      <w:szCs w:val="24"/>
      <w:lang w:eastAsia="en-US"/>
    </w:rPr>
  </w:style>
  <w:style w:type="paragraph" w:styleId="ListParagraph">
    <w:name w:val="List Paragraph"/>
    <w:basedOn w:val="Normal"/>
    <w:uiPriority w:val="34"/>
    <w:qFormat/>
    <w:rsid w:val="00CC77D2"/>
    <w:pPr>
      <w:ind w:left="720"/>
      <w:contextualSpacing/>
    </w:pPr>
  </w:style>
  <w:style w:type="paragraph" w:styleId="BalloonText">
    <w:name w:val="Balloon Text"/>
    <w:basedOn w:val="Normal"/>
    <w:link w:val="BalloonTextChar"/>
    <w:uiPriority w:val="99"/>
    <w:semiHidden/>
    <w:unhideWhenUsed/>
    <w:rsid w:val="007D45D5"/>
    <w:rPr>
      <w:rFonts w:ascii="Tahoma" w:hAnsi="Tahoma"/>
      <w:sz w:val="16"/>
      <w:szCs w:val="16"/>
    </w:rPr>
  </w:style>
  <w:style w:type="character" w:customStyle="1" w:styleId="BalloonTextChar">
    <w:name w:val="Balloon Text Char"/>
    <w:link w:val="BalloonText"/>
    <w:uiPriority w:val="99"/>
    <w:semiHidden/>
    <w:rsid w:val="007D45D5"/>
    <w:rPr>
      <w:rFonts w:ascii="Tahoma" w:eastAsia="Times New Roman" w:hAnsi="Tahoma" w:cs="Tahoma"/>
      <w:sz w:val="16"/>
      <w:szCs w:val="16"/>
    </w:rPr>
  </w:style>
  <w:style w:type="table" w:styleId="TableGrid">
    <w:name w:val="Table Grid"/>
    <w:basedOn w:val="TableNormal"/>
    <w:uiPriority w:val="59"/>
    <w:rsid w:val="00C47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01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11D"/>
    <w:rPr>
      <w:rFonts w:ascii="Times New Roman" w:eastAsia="Times New Roman" w:hAnsi="Times New Roman"/>
      <w:sz w:val="18"/>
      <w:szCs w:val="18"/>
      <w:lang w:eastAsia="en-US"/>
    </w:rPr>
  </w:style>
  <w:style w:type="paragraph" w:styleId="Footer">
    <w:name w:val="footer"/>
    <w:basedOn w:val="Normal"/>
    <w:link w:val="FooterChar"/>
    <w:uiPriority w:val="99"/>
    <w:unhideWhenUsed/>
    <w:rsid w:val="002801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11D"/>
    <w:rPr>
      <w:rFonts w:ascii="Times New Roman" w:eastAsia="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5151">
      <w:bodyDiv w:val="1"/>
      <w:marLeft w:val="0"/>
      <w:marRight w:val="0"/>
      <w:marTop w:val="0"/>
      <w:marBottom w:val="0"/>
      <w:divBdr>
        <w:top w:val="none" w:sz="0" w:space="0" w:color="auto"/>
        <w:left w:val="none" w:sz="0" w:space="0" w:color="auto"/>
        <w:bottom w:val="none" w:sz="0" w:space="0" w:color="auto"/>
        <w:right w:val="none" w:sz="0" w:space="0" w:color="auto"/>
      </w:divBdr>
    </w:div>
    <w:div w:id="478621489">
      <w:bodyDiv w:val="1"/>
      <w:marLeft w:val="0"/>
      <w:marRight w:val="0"/>
      <w:marTop w:val="0"/>
      <w:marBottom w:val="0"/>
      <w:divBdr>
        <w:top w:val="none" w:sz="0" w:space="0" w:color="auto"/>
        <w:left w:val="none" w:sz="0" w:space="0" w:color="auto"/>
        <w:bottom w:val="none" w:sz="0" w:space="0" w:color="auto"/>
        <w:right w:val="none" w:sz="0" w:space="0" w:color="auto"/>
      </w:divBdr>
    </w:div>
    <w:div w:id="712923655">
      <w:bodyDiv w:val="1"/>
      <w:marLeft w:val="0"/>
      <w:marRight w:val="0"/>
      <w:marTop w:val="0"/>
      <w:marBottom w:val="0"/>
      <w:divBdr>
        <w:top w:val="none" w:sz="0" w:space="0" w:color="auto"/>
        <w:left w:val="none" w:sz="0" w:space="0" w:color="auto"/>
        <w:bottom w:val="none" w:sz="0" w:space="0" w:color="auto"/>
        <w:right w:val="none" w:sz="0" w:space="0" w:color="auto"/>
      </w:divBdr>
    </w:div>
    <w:div w:id="1039281046">
      <w:bodyDiv w:val="1"/>
      <w:marLeft w:val="0"/>
      <w:marRight w:val="0"/>
      <w:marTop w:val="0"/>
      <w:marBottom w:val="0"/>
      <w:divBdr>
        <w:top w:val="none" w:sz="0" w:space="0" w:color="auto"/>
        <w:left w:val="none" w:sz="0" w:space="0" w:color="auto"/>
        <w:bottom w:val="none" w:sz="0" w:space="0" w:color="auto"/>
        <w:right w:val="none" w:sz="0" w:space="0" w:color="auto"/>
      </w:divBdr>
    </w:div>
    <w:div w:id="1040588527">
      <w:bodyDiv w:val="1"/>
      <w:marLeft w:val="0"/>
      <w:marRight w:val="0"/>
      <w:marTop w:val="0"/>
      <w:marBottom w:val="0"/>
      <w:divBdr>
        <w:top w:val="none" w:sz="0" w:space="0" w:color="auto"/>
        <w:left w:val="none" w:sz="0" w:space="0" w:color="auto"/>
        <w:bottom w:val="none" w:sz="0" w:space="0" w:color="auto"/>
        <w:right w:val="none" w:sz="0" w:space="0" w:color="auto"/>
      </w:divBdr>
    </w:div>
    <w:div w:id="1302226941">
      <w:bodyDiv w:val="1"/>
      <w:marLeft w:val="0"/>
      <w:marRight w:val="0"/>
      <w:marTop w:val="0"/>
      <w:marBottom w:val="0"/>
      <w:divBdr>
        <w:top w:val="none" w:sz="0" w:space="0" w:color="auto"/>
        <w:left w:val="none" w:sz="0" w:space="0" w:color="auto"/>
        <w:bottom w:val="none" w:sz="0" w:space="0" w:color="auto"/>
        <w:right w:val="none" w:sz="0" w:space="0" w:color="auto"/>
      </w:divBdr>
    </w:div>
    <w:div w:id="1359506422">
      <w:bodyDiv w:val="1"/>
      <w:marLeft w:val="0"/>
      <w:marRight w:val="0"/>
      <w:marTop w:val="0"/>
      <w:marBottom w:val="0"/>
      <w:divBdr>
        <w:top w:val="none" w:sz="0" w:space="0" w:color="auto"/>
        <w:left w:val="none" w:sz="0" w:space="0" w:color="auto"/>
        <w:bottom w:val="none" w:sz="0" w:space="0" w:color="auto"/>
        <w:right w:val="none" w:sz="0" w:space="0" w:color="auto"/>
      </w:divBdr>
    </w:div>
    <w:div w:id="1359964831">
      <w:bodyDiv w:val="1"/>
      <w:marLeft w:val="0"/>
      <w:marRight w:val="0"/>
      <w:marTop w:val="0"/>
      <w:marBottom w:val="0"/>
      <w:divBdr>
        <w:top w:val="none" w:sz="0" w:space="0" w:color="auto"/>
        <w:left w:val="none" w:sz="0" w:space="0" w:color="auto"/>
        <w:bottom w:val="none" w:sz="0" w:space="0" w:color="auto"/>
        <w:right w:val="none" w:sz="0" w:space="0" w:color="auto"/>
      </w:divBdr>
    </w:div>
    <w:div w:id="1458521254">
      <w:bodyDiv w:val="1"/>
      <w:marLeft w:val="0"/>
      <w:marRight w:val="0"/>
      <w:marTop w:val="0"/>
      <w:marBottom w:val="0"/>
      <w:divBdr>
        <w:top w:val="none" w:sz="0" w:space="0" w:color="auto"/>
        <w:left w:val="none" w:sz="0" w:space="0" w:color="auto"/>
        <w:bottom w:val="none" w:sz="0" w:space="0" w:color="auto"/>
        <w:right w:val="none" w:sz="0" w:space="0" w:color="auto"/>
      </w:divBdr>
    </w:div>
    <w:div w:id="1726105877">
      <w:bodyDiv w:val="1"/>
      <w:marLeft w:val="0"/>
      <w:marRight w:val="0"/>
      <w:marTop w:val="0"/>
      <w:marBottom w:val="0"/>
      <w:divBdr>
        <w:top w:val="none" w:sz="0" w:space="0" w:color="auto"/>
        <w:left w:val="none" w:sz="0" w:space="0" w:color="auto"/>
        <w:bottom w:val="none" w:sz="0" w:space="0" w:color="auto"/>
        <w:right w:val="none" w:sz="0" w:space="0" w:color="auto"/>
      </w:divBdr>
    </w:div>
    <w:div w:id="1949576423">
      <w:bodyDiv w:val="1"/>
      <w:marLeft w:val="0"/>
      <w:marRight w:val="0"/>
      <w:marTop w:val="0"/>
      <w:marBottom w:val="0"/>
      <w:divBdr>
        <w:top w:val="none" w:sz="0" w:space="0" w:color="auto"/>
        <w:left w:val="none" w:sz="0" w:space="0" w:color="auto"/>
        <w:bottom w:val="none" w:sz="0" w:space="0" w:color="auto"/>
        <w:right w:val="none" w:sz="0" w:space="0" w:color="auto"/>
      </w:divBdr>
    </w:div>
    <w:div w:id="20358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6342</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42414</CharactersWithSpaces>
  <SharedDoc>false</SharedDoc>
  <HLinks>
    <vt:vector size="6" baseType="variant">
      <vt:variant>
        <vt:i4>917537</vt:i4>
      </vt:variant>
      <vt:variant>
        <vt:i4>0</vt:i4>
      </vt:variant>
      <vt:variant>
        <vt:i4>0</vt:i4>
      </vt:variant>
      <vt:variant>
        <vt:i4>5</vt:i4>
      </vt:variant>
      <vt:variant>
        <vt:lpwstr>http://www.csun.edu/assessment/academic_assessment.html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Schuster</dc:creator>
  <cp:lastModifiedBy>Alan N. Wright</cp:lastModifiedBy>
  <cp:revision>2</cp:revision>
  <dcterms:created xsi:type="dcterms:W3CDTF">2013-02-03T05:58:00Z</dcterms:created>
  <dcterms:modified xsi:type="dcterms:W3CDTF">2013-02-03T05:58:00Z</dcterms:modified>
</cp:coreProperties>
</file>