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0F9" w:rsidRDefault="003320F9" w:rsidP="00CB0C0B">
      <w:pPr>
        <w:spacing w:after="0" w:line="240" w:lineRule="auto"/>
        <w:jc w:val="center"/>
        <w:outlineLvl w:val="2"/>
        <w:rPr>
          <w:rFonts w:ascii="Times New Roman" w:eastAsia="Times New Roman" w:hAnsi="Times New Roman" w:cs="Times New Roman"/>
          <w:b/>
          <w:bCs/>
          <w:color w:val="000000"/>
          <w:sz w:val="28"/>
          <w:szCs w:val="28"/>
        </w:rPr>
      </w:pPr>
      <w:r w:rsidRPr="003320F9">
        <w:rPr>
          <w:rFonts w:ascii="Times New Roman" w:eastAsia="Times New Roman" w:hAnsi="Times New Roman" w:cs="Times New Roman"/>
          <w:b/>
          <w:bCs/>
          <w:color w:val="000000"/>
          <w:sz w:val="28"/>
          <w:szCs w:val="28"/>
        </w:rPr>
        <w:t xml:space="preserve">STEM - Integrated </w:t>
      </w:r>
      <w:r w:rsidR="007A2400">
        <w:rPr>
          <w:rFonts w:ascii="Times New Roman" w:eastAsia="Times New Roman" w:hAnsi="Times New Roman" w:cs="Times New Roman"/>
          <w:b/>
          <w:bCs/>
          <w:color w:val="000000"/>
          <w:sz w:val="28"/>
          <w:szCs w:val="28"/>
        </w:rPr>
        <w:t xml:space="preserve">PBL </w:t>
      </w:r>
      <w:r w:rsidRPr="003320F9">
        <w:rPr>
          <w:rFonts w:ascii="Times New Roman" w:eastAsia="Times New Roman" w:hAnsi="Times New Roman" w:cs="Times New Roman"/>
          <w:b/>
          <w:bCs/>
          <w:color w:val="000000"/>
          <w:sz w:val="28"/>
          <w:szCs w:val="28"/>
        </w:rPr>
        <w:t>Design</w:t>
      </w:r>
    </w:p>
    <w:p w:rsidR="00601CC5" w:rsidRDefault="00601CC5" w:rsidP="00CB0C0B">
      <w:pPr>
        <w:spacing w:after="0" w:line="240" w:lineRule="auto"/>
        <w:jc w:val="center"/>
        <w:outlineLvl w:val="2"/>
        <w:rPr>
          <w:rFonts w:ascii="Times New Roman" w:eastAsia="Times New Roman" w:hAnsi="Times New Roman" w:cs="Times New Roman"/>
          <w:b/>
          <w:bCs/>
          <w:color w:val="000000"/>
          <w:sz w:val="28"/>
          <w:szCs w:val="28"/>
        </w:rPr>
      </w:pPr>
    </w:p>
    <w:p w:rsidR="00601CC5" w:rsidRPr="003320F9" w:rsidRDefault="00601CC5" w:rsidP="00CB0C0B">
      <w:pPr>
        <w:spacing w:after="0" w:line="240" w:lineRule="auto"/>
        <w:jc w:val="center"/>
        <w:outlineLvl w:val="2"/>
        <w:rPr>
          <w:rFonts w:ascii="Times New Roman" w:eastAsia="Times New Roman" w:hAnsi="Times New Roman" w:cs="Times New Roman"/>
          <w:b/>
          <w:bCs/>
          <w:color w:val="000000"/>
          <w:sz w:val="28"/>
          <w:szCs w:val="28"/>
        </w:rPr>
      </w:pPr>
    </w:p>
    <w:tbl>
      <w:tblPr>
        <w:tblW w:w="9812" w:type="dxa"/>
        <w:tblCellSpacing w:w="0" w:type="dxa"/>
        <w:tblCellMar>
          <w:top w:w="15" w:type="dxa"/>
          <w:left w:w="15" w:type="dxa"/>
          <w:bottom w:w="15" w:type="dxa"/>
          <w:right w:w="15" w:type="dxa"/>
        </w:tblCellMar>
        <w:tblLook w:val="04A0"/>
      </w:tblPr>
      <w:tblGrid>
        <w:gridCol w:w="9812"/>
      </w:tblGrid>
      <w:tr w:rsidR="003320F9" w:rsidRPr="003320F9" w:rsidTr="003320F9">
        <w:trPr>
          <w:tblCellSpacing w:w="0" w:type="dxa"/>
        </w:trPr>
        <w:tc>
          <w:tcPr>
            <w:tcW w:w="0" w:type="auto"/>
            <w:tcMar>
              <w:top w:w="125" w:type="dxa"/>
              <w:left w:w="125" w:type="dxa"/>
              <w:bottom w:w="125" w:type="dxa"/>
              <w:right w:w="125" w:type="dxa"/>
            </w:tcMar>
            <w:hideMark/>
          </w:tcPr>
          <w:p w:rsidR="003320F9" w:rsidRPr="00675C2F" w:rsidRDefault="003320F9" w:rsidP="009A4B9A">
            <w:pPr>
              <w:tabs>
                <w:tab w:val="left" w:pos="726"/>
              </w:tabs>
              <w:spacing w:before="100" w:beforeAutospacing="1" w:after="100" w:afterAutospacing="1" w:line="240" w:lineRule="auto"/>
              <w:ind w:left="720" w:hanging="630"/>
              <w:outlineLvl w:val="1"/>
              <w:rPr>
                <w:rFonts w:ascii="Times New Roman" w:eastAsia="Times New Roman" w:hAnsi="Times New Roman" w:cs="Times New Roman"/>
                <w:b/>
                <w:bCs/>
                <w:sz w:val="20"/>
                <w:szCs w:val="24"/>
              </w:rPr>
            </w:pPr>
            <w:bookmarkStart w:id="0" w:name="TOC-I.-Title-of-Lesson:"/>
            <w:bookmarkEnd w:id="0"/>
            <w:r w:rsidRPr="003320F9">
              <w:rPr>
                <w:rFonts w:ascii="Times New Roman" w:eastAsia="Times New Roman" w:hAnsi="Times New Roman" w:cs="Times New Roman"/>
                <w:b/>
                <w:bCs/>
                <w:sz w:val="24"/>
                <w:szCs w:val="24"/>
              </w:rPr>
              <w:t>I.         </w:t>
            </w:r>
            <w:r w:rsidR="009A4B9A" w:rsidRPr="009A4B9A">
              <w:rPr>
                <w:rFonts w:ascii="Times New Roman" w:eastAsia="Times New Roman" w:hAnsi="Times New Roman" w:cs="Times New Roman"/>
                <w:b/>
                <w:bCs/>
                <w:noProof/>
                <w:sz w:val="24"/>
                <w:szCs w:val="24"/>
                <w:u w:val="single"/>
              </w:rPr>
              <w:drawing>
                <wp:anchor distT="0" distB="0" distL="114300" distR="114300" simplePos="0" relativeHeight="251659264" behindDoc="0" locked="0" layoutInCell="1" allowOverlap="1">
                  <wp:simplePos x="0" y="0"/>
                  <wp:positionH relativeFrom="column">
                    <wp:posOffset>4181475</wp:posOffset>
                  </wp:positionH>
                  <wp:positionV relativeFrom="paragraph">
                    <wp:posOffset>157480</wp:posOffset>
                  </wp:positionV>
                  <wp:extent cx="1609725" cy="1499235"/>
                  <wp:effectExtent l="19050" t="0" r="9525" b="0"/>
                  <wp:wrapSquare wrapText="bothSides"/>
                  <wp:docPr id="2" name="Picture 5" descr="Electricaloutletandpl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ectricaloutletandplug"/>
                          <pic:cNvPicPr>
                            <a:picLocks noChangeAspect="1" noChangeArrowheads="1"/>
                          </pic:cNvPicPr>
                        </pic:nvPicPr>
                        <pic:blipFill>
                          <a:blip r:embed="rId5" cstate="print"/>
                          <a:srcRect/>
                          <a:stretch>
                            <a:fillRect/>
                          </a:stretch>
                        </pic:blipFill>
                        <pic:spPr bwMode="auto">
                          <a:xfrm>
                            <a:off x="0" y="0"/>
                            <a:ext cx="1609725" cy="1499235"/>
                          </a:xfrm>
                          <a:prstGeom prst="rect">
                            <a:avLst/>
                          </a:prstGeom>
                          <a:noFill/>
                          <a:ln w="9525">
                            <a:noFill/>
                            <a:miter lim="800000"/>
                            <a:headEnd/>
                            <a:tailEnd/>
                          </a:ln>
                        </pic:spPr>
                      </pic:pic>
                    </a:graphicData>
                  </a:graphic>
                </wp:anchor>
              </w:drawing>
            </w:r>
            <w:r w:rsidR="009A4B9A" w:rsidRPr="009A4B9A">
              <w:rPr>
                <w:rFonts w:ascii="Times New Roman" w:eastAsia="Times New Roman" w:hAnsi="Times New Roman" w:cs="Times New Roman"/>
                <w:b/>
                <w:bCs/>
                <w:sz w:val="24"/>
                <w:szCs w:val="24"/>
                <w:u w:val="single"/>
              </w:rPr>
              <w:t>KILL- A WATT –</w:t>
            </w:r>
            <w:r w:rsidR="009A4B9A">
              <w:rPr>
                <w:rFonts w:ascii="Times New Roman" w:eastAsia="Times New Roman" w:hAnsi="Times New Roman" w:cs="Times New Roman"/>
                <w:b/>
                <w:bCs/>
                <w:sz w:val="24"/>
                <w:szCs w:val="24"/>
                <w:u w:val="single"/>
              </w:rPr>
              <w:t xml:space="preserve"> </w:t>
            </w:r>
            <w:r w:rsidR="009A4B9A" w:rsidRPr="009A4B9A">
              <w:rPr>
                <w:rFonts w:ascii="Times New Roman" w:eastAsia="Times New Roman" w:hAnsi="Times New Roman" w:cs="Times New Roman"/>
                <w:b/>
                <w:bCs/>
                <w:sz w:val="24"/>
                <w:szCs w:val="24"/>
              </w:rPr>
              <w:t>BE AN ENERGY CONSERVATION AMBASSADOR</w:t>
            </w:r>
            <w:r w:rsidR="009A4B9A">
              <w:rPr>
                <w:rFonts w:ascii="Times New Roman" w:eastAsia="Times New Roman" w:hAnsi="Times New Roman" w:cs="Times New Roman"/>
                <w:b/>
                <w:bCs/>
                <w:sz w:val="24"/>
                <w:szCs w:val="24"/>
              </w:rPr>
              <w:br/>
            </w:r>
            <w:r w:rsidR="009A4B9A" w:rsidRPr="009A4B9A">
              <w:rPr>
                <w:rFonts w:ascii="Times New Roman" w:eastAsia="Times New Roman" w:hAnsi="Times New Roman" w:cs="Times New Roman"/>
                <w:bCs/>
                <w:sz w:val="20"/>
                <w:szCs w:val="24"/>
              </w:rPr>
              <w:t xml:space="preserve">A </w:t>
            </w:r>
            <w:r w:rsidR="00675C2F" w:rsidRPr="009A4B9A">
              <w:rPr>
                <w:rFonts w:ascii="Times New Roman" w:eastAsia="Times New Roman" w:hAnsi="Times New Roman" w:cs="Times New Roman"/>
                <w:bCs/>
                <w:sz w:val="20"/>
                <w:szCs w:val="24"/>
              </w:rPr>
              <w:t>Household Energy Conservation and Efficiency</w:t>
            </w:r>
            <w:r w:rsidR="009A4B9A" w:rsidRPr="009A4B9A">
              <w:rPr>
                <w:rFonts w:ascii="Times New Roman" w:eastAsia="Times New Roman" w:hAnsi="Times New Roman" w:cs="Times New Roman"/>
                <w:bCs/>
                <w:sz w:val="20"/>
                <w:szCs w:val="24"/>
              </w:rPr>
              <w:t xml:space="preserve"> Activity</w:t>
            </w:r>
            <w:r w:rsidR="009A4B9A" w:rsidRPr="009A4B9A">
              <w:rPr>
                <w:rFonts w:ascii="Times New Roman" w:eastAsia="Times New Roman" w:hAnsi="Times New Roman" w:cs="Times New Roman"/>
                <w:sz w:val="24"/>
                <w:szCs w:val="24"/>
              </w:rPr>
              <w:t xml:space="preserve"> </w:t>
            </w:r>
            <w:r w:rsidR="00675C2F" w:rsidRPr="009A4B9A">
              <w:rPr>
                <w:rFonts w:ascii="Times New Roman" w:eastAsia="Times New Roman" w:hAnsi="Times New Roman" w:cs="Times New Roman"/>
                <w:sz w:val="24"/>
                <w:szCs w:val="24"/>
              </w:rPr>
              <w:br/>
            </w:r>
            <w:r w:rsidR="00675C2F" w:rsidRPr="009A4B9A">
              <w:rPr>
                <w:rFonts w:ascii="Times New Roman" w:eastAsia="Times New Roman" w:hAnsi="Times New Roman" w:cs="Times New Roman"/>
                <w:bCs/>
                <w:i/>
                <w:sz w:val="20"/>
                <w:szCs w:val="24"/>
              </w:rPr>
              <w:t>Adapted from</w:t>
            </w:r>
            <w:r w:rsidR="00675C2F" w:rsidRPr="009A4B9A">
              <w:rPr>
                <w:rFonts w:ascii="Times New Roman" w:eastAsia="Times New Roman" w:hAnsi="Times New Roman" w:cs="Times New Roman"/>
                <w:bCs/>
                <w:sz w:val="20"/>
                <w:szCs w:val="24"/>
              </w:rPr>
              <w:t>: Office of Educational Partnerships, Clarkson University, Potsdam, NY</w:t>
            </w:r>
          </w:p>
          <w:p w:rsidR="003320F9" w:rsidRPr="003320F9" w:rsidRDefault="003320F9" w:rsidP="008773DB">
            <w:pPr>
              <w:spacing w:before="100" w:beforeAutospacing="1" w:after="100" w:afterAutospacing="1" w:line="240" w:lineRule="auto"/>
              <w:ind w:left="720" w:hanging="720"/>
              <w:rPr>
                <w:rFonts w:ascii="Times New Roman" w:eastAsia="Times New Roman" w:hAnsi="Times New Roman" w:cs="Times New Roman"/>
                <w:sz w:val="24"/>
                <w:szCs w:val="24"/>
              </w:rPr>
            </w:pPr>
            <w:r w:rsidRPr="003320F9">
              <w:rPr>
                <w:rFonts w:ascii="Times New Roman" w:eastAsia="Times New Roman" w:hAnsi="Times New Roman" w:cs="Times New Roman"/>
                <w:b/>
                <w:bCs/>
                <w:sz w:val="24"/>
                <w:szCs w:val="24"/>
              </w:rPr>
              <w:t>II.        Grade Level and Subject Area:</w:t>
            </w:r>
            <w:r w:rsidR="00675C2F">
              <w:rPr>
                <w:rFonts w:ascii="Times New Roman" w:eastAsia="Times New Roman" w:hAnsi="Times New Roman" w:cs="Times New Roman"/>
                <w:b/>
                <w:bCs/>
                <w:sz w:val="24"/>
                <w:szCs w:val="24"/>
              </w:rPr>
              <w:t xml:space="preserve">  </w:t>
            </w:r>
            <w:r w:rsidR="008773DB">
              <w:rPr>
                <w:rFonts w:ascii="Times New Roman" w:eastAsia="Times New Roman" w:hAnsi="Times New Roman" w:cs="Times New Roman"/>
                <w:b/>
                <w:bCs/>
                <w:sz w:val="24"/>
                <w:szCs w:val="24"/>
              </w:rPr>
              <w:br/>
            </w:r>
            <w:r w:rsidR="00675C2F" w:rsidRPr="008773DB">
              <w:rPr>
                <w:rFonts w:ascii="Times New Roman" w:eastAsia="Times New Roman" w:hAnsi="Times New Roman" w:cs="Times New Roman"/>
                <w:bCs/>
                <w:sz w:val="24"/>
                <w:szCs w:val="24"/>
              </w:rPr>
              <w:t>Earth Science</w:t>
            </w:r>
            <w:r w:rsidR="008773DB" w:rsidRPr="008773DB">
              <w:rPr>
                <w:rFonts w:ascii="Times New Roman" w:eastAsia="Times New Roman" w:hAnsi="Times New Roman" w:cs="Times New Roman"/>
                <w:bCs/>
                <w:sz w:val="24"/>
                <w:szCs w:val="24"/>
              </w:rPr>
              <w:t xml:space="preserve"> Grade Levels </w:t>
            </w:r>
            <w:r w:rsidR="00B8423E">
              <w:rPr>
                <w:rFonts w:ascii="Times New Roman" w:eastAsia="Times New Roman" w:hAnsi="Times New Roman" w:cs="Times New Roman"/>
                <w:bCs/>
                <w:sz w:val="24"/>
                <w:szCs w:val="24"/>
              </w:rPr>
              <w:t>2</w:t>
            </w:r>
            <w:r w:rsidR="008773DB" w:rsidRPr="008773DB">
              <w:rPr>
                <w:rFonts w:ascii="Times New Roman" w:eastAsia="Times New Roman" w:hAnsi="Times New Roman" w:cs="Times New Roman"/>
                <w:bCs/>
                <w:sz w:val="24"/>
                <w:szCs w:val="24"/>
              </w:rPr>
              <w:t>-12</w:t>
            </w:r>
          </w:p>
          <w:p w:rsidR="003320F9" w:rsidRPr="003320F9" w:rsidRDefault="003320F9" w:rsidP="003320F9">
            <w:pPr>
              <w:spacing w:before="100" w:beforeAutospacing="1" w:after="100" w:afterAutospacing="1" w:line="240" w:lineRule="auto"/>
              <w:rPr>
                <w:rFonts w:ascii="Times New Roman" w:eastAsia="Times New Roman" w:hAnsi="Times New Roman" w:cs="Times New Roman"/>
                <w:sz w:val="24"/>
                <w:szCs w:val="24"/>
              </w:rPr>
            </w:pPr>
            <w:r w:rsidRPr="003320F9">
              <w:rPr>
                <w:rFonts w:ascii="Times New Roman" w:eastAsia="Times New Roman" w:hAnsi="Times New Roman" w:cs="Times New Roman"/>
                <w:b/>
                <w:bCs/>
                <w:sz w:val="24"/>
                <w:szCs w:val="24"/>
              </w:rPr>
              <w:t>III.       Standards:</w:t>
            </w:r>
          </w:p>
          <w:p w:rsidR="00675C2F" w:rsidRPr="003320F9" w:rsidRDefault="003320F9" w:rsidP="00CB0C0B">
            <w:pPr>
              <w:spacing w:before="100" w:beforeAutospacing="1" w:after="100" w:afterAutospacing="1" w:line="240" w:lineRule="auto"/>
              <w:ind w:left="720"/>
              <w:rPr>
                <w:rFonts w:ascii="Times New Roman" w:eastAsia="Times New Roman" w:hAnsi="Times New Roman" w:cs="Times New Roman"/>
                <w:sz w:val="24"/>
                <w:szCs w:val="24"/>
              </w:rPr>
            </w:pPr>
            <w:r w:rsidRPr="003320F9">
              <w:rPr>
                <w:rFonts w:ascii="Times New Roman" w:eastAsia="Times New Roman" w:hAnsi="Times New Roman" w:cs="Times New Roman"/>
                <w:b/>
                <w:bCs/>
                <w:sz w:val="24"/>
                <w:szCs w:val="24"/>
              </w:rPr>
              <w:t>NGSS</w:t>
            </w:r>
            <w:r w:rsidR="00CB0C0B">
              <w:rPr>
                <w:rFonts w:ascii="Times New Roman" w:eastAsia="Times New Roman" w:hAnsi="Times New Roman" w:cs="Times New Roman"/>
                <w:b/>
                <w:bCs/>
                <w:sz w:val="24"/>
                <w:szCs w:val="24"/>
              </w:rPr>
              <w:br/>
            </w:r>
            <w:r w:rsidR="00675C2F">
              <w:t xml:space="preserve">S1. Asking questions (for science) and defining problems (for engineering) </w:t>
            </w:r>
            <w:r w:rsidR="008773DB">
              <w:br/>
            </w:r>
            <w:r w:rsidR="00675C2F">
              <w:t>S2. Developing and using models</w:t>
            </w:r>
            <w:r w:rsidR="00CB0C0B">
              <w:br/>
            </w:r>
            <w:r w:rsidR="00675C2F">
              <w:t xml:space="preserve">S3. Planning and carrying out investigations </w:t>
            </w:r>
            <w:r w:rsidR="008773DB">
              <w:br/>
            </w:r>
            <w:r w:rsidR="00675C2F">
              <w:t xml:space="preserve">S4. Analyzing and interpreting data </w:t>
            </w:r>
            <w:r w:rsidR="00CB0C0B">
              <w:br/>
            </w:r>
            <w:r w:rsidR="00675C2F">
              <w:t xml:space="preserve">S5. Using mathematics and computational thinking </w:t>
            </w:r>
            <w:r w:rsidR="008773DB">
              <w:br/>
            </w:r>
            <w:r w:rsidR="00675C2F">
              <w:t xml:space="preserve">S6. Constructing explanations (for science) and designing solutions (for engineering) </w:t>
            </w:r>
            <w:r w:rsidR="008773DB">
              <w:br/>
            </w:r>
            <w:r w:rsidR="00675C2F">
              <w:t xml:space="preserve">S7. Engaging in argument from evidence </w:t>
            </w:r>
            <w:r w:rsidR="00CB0C0B">
              <w:br/>
            </w:r>
            <w:r w:rsidR="00675C2F">
              <w:t>S8. Obtaining, evaluating, and communicating information</w:t>
            </w:r>
          </w:p>
          <w:p w:rsidR="003320F9" w:rsidRPr="003320F9" w:rsidRDefault="003320F9" w:rsidP="00AE682A">
            <w:pPr>
              <w:spacing w:before="100" w:beforeAutospacing="1" w:after="100" w:afterAutospacing="1" w:line="240" w:lineRule="auto"/>
              <w:ind w:left="720" w:hanging="720"/>
              <w:rPr>
                <w:rFonts w:ascii="Times New Roman" w:eastAsia="Times New Roman" w:hAnsi="Times New Roman" w:cs="Times New Roman"/>
                <w:sz w:val="24"/>
                <w:szCs w:val="24"/>
              </w:rPr>
            </w:pPr>
            <w:r w:rsidRPr="003320F9">
              <w:rPr>
                <w:rFonts w:ascii="Times New Roman" w:eastAsia="Times New Roman" w:hAnsi="Times New Roman" w:cs="Times New Roman"/>
                <w:b/>
                <w:bCs/>
                <w:sz w:val="24"/>
                <w:szCs w:val="24"/>
              </w:rPr>
              <w:t>            CCSS: Mathematics</w:t>
            </w:r>
            <w:r w:rsidR="00AE682A">
              <w:rPr>
                <w:rFonts w:ascii="Times New Roman" w:eastAsia="Times New Roman" w:hAnsi="Times New Roman" w:cs="Times New Roman"/>
                <w:b/>
                <w:bCs/>
                <w:sz w:val="24"/>
                <w:szCs w:val="24"/>
              </w:rPr>
              <w:br/>
            </w:r>
            <w:r w:rsidR="00AE682A">
              <w:t xml:space="preserve">M1. Make sense of problems and persevere in solving them </w:t>
            </w:r>
            <w:r w:rsidR="00AE682A">
              <w:br/>
              <w:t xml:space="preserve">M2. Reason abstractly and quantitatively </w:t>
            </w:r>
            <w:r w:rsidR="00AE682A">
              <w:br/>
              <w:t xml:space="preserve">M3. Construct viable arguments and critique the reasoning of others </w:t>
            </w:r>
            <w:r w:rsidR="00AE682A">
              <w:br/>
              <w:t xml:space="preserve">M4. Model with mathematics </w:t>
            </w:r>
            <w:r w:rsidR="009A4B9A">
              <w:br/>
            </w:r>
            <w:r w:rsidR="00AE682A">
              <w:t xml:space="preserve">M5. Use appropriate tools strategically </w:t>
            </w:r>
            <w:r w:rsidR="00AE682A">
              <w:br/>
              <w:t xml:space="preserve">M6. Attend to precision </w:t>
            </w:r>
            <w:r w:rsidR="009A4B9A">
              <w:br/>
            </w:r>
            <w:r w:rsidR="00AE682A">
              <w:t xml:space="preserve">M7. Look for and make use of structure </w:t>
            </w:r>
            <w:r w:rsidR="00AE682A">
              <w:br/>
              <w:t>M8. Look for and express regularity in repeated reasoning</w:t>
            </w:r>
          </w:p>
          <w:p w:rsidR="003320F9" w:rsidRDefault="003320F9" w:rsidP="00AE682A">
            <w:pPr>
              <w:spacing w:before="100" w:beforeAutospacing="1" w:after="100" w:afterAutospacing="1" w:line="240" w:lineRule="auto"/>
              <w:ind w:left="720" w:hanging="720"/>
            </w:pPr>
            <w:r w:rsidRPr="003320F9">
              <w:rPr>
                <w:rFonts w:ascii="Times New Roman" w:eastAsia="Times New Roman" w:hAnsi="Times New Roman" w:cs="Times New Roman"/>
                <w:b/>
                <w:bCs/>
                <w:sz w:val="24"/>
                <w:szCs w:val="24"/>
              </w:rPr>
              <w:t xml:space="preserve">            CCSS: </w:t>
            </w:r>
            <w:r w:rsidR="00AE682A" w:rsidRPr="003320F9">
              <w:rPr>
                <w:rFonts w:ascii="Times New Roman" w:eastAsia="Times New Roman" w:hAnsi="Times New Roman" w:cs="Times New Roman"/>
                <w:b/>
                <w:bCs/>
                <w:sz w:val="24"/>
                <w:szCs w:val="24"/>
              </w:rPr>
              <w:t>ELA-Literacy</w:t>
            </w:r>
            <w:r w:rsidR="00AE682A">
              <w:rPr>
                <w:rFonts w:ascii="Times New Roman" w:eastAsia="Times New Roman" w:hAnsi="Times New Roman" w:cs="Times New Roman"/>
                <w:b/>
                <w:bCs/>
                <w:sz w:val="24"/>
                <w:szCs w:val="24"/>
              </w:rPr>
              <w:br/>
            </w:r>
            <w:r w:rsidR="00AE682A">
              <w:t xml:space="preserve">ELA 1. They demonstrate independence </w:t>
            </w:r>
            <w:r w:rsidR="00AE682A">
              <w:br/>
              <w:t xml:space="preserve">ELA 2. They build strong content knowledge </w:t>
            </w:r>
            <w:r w:rsidR="00AE682A">
              <w:br/>
              <w:t xml:space="preserve">ELA 3. They respond to the varying demands of audience, task, purpose, and discipline </w:t>
            </w:r>
            <w:r w:rsidR="00AE682A">
              <w:br/>
              <w:t xml:space="preserve">ELA 4. They comprehend as well as critique </w:t>
            </w:r>
            <w:r w:rsidR="00AE682A">
              <w:br/>
              <w:t xml:space="preserve">ELA 5. They value evidence </w:t>
            </w:r>
            <w:r w:rsidR="00AE682A">
              <w:br/>
              <w:t>ELA 6. They use technology and digital media strategically and capably</w:t>
            </w:r>
          </w:p>
          <w:p w:rsidR="006551A7" w:rsidRDefault="006551A7" w:rsidP="00AE682A">
            <w:pPr>
              <w:spacing w:before="100" w:beforeAutospacing="1" w:after="100" w:afterAutospacing="1" w:line="240" w:lineRule="auto"/>
              <w:ind w:left="720" w:hanging="720"/>
              <w:rPr>
                <w:rFonts w:ascii="Times New Roman" w:eastAsia="Times New Roman" w:hAnsi="Times New Roman" w:cs="Times New Roman"/>
                <w:sz w:val="24"/>
                <w:szCs w:val="24"/>
              </w:rPr>
            </w:pPr>
          </w:p>
          <w:p w:rsidR="006551A7" w:rsidRDefault="006551A7" w:rsidP="00AE682A">
            <w:pPr>
              <w:spacing w:before="100" w:beforeAutospacing="1" w:after="100" w:afterAutospacing="1" w:line="240" w:lineRule="auto"/>
              <w:ind w:left="720" w:hanging="720"/>
              <w:rPr>
                <w:rFonts w:ascii="Times New Roman" w:eastAsia="Times New Roman" w:hAnsi="Times New Roman" w:cs="Times New Roman"/>
                <w:sz w:val="24"/>
                <w:szCs w:val="24"/>
              </w:rPr>
            </w:pPr>
          </w:p>
          <w:p w:rsidR="006551A7" w:rsidRPr="003320F9" w:rsidRDefault="006551A7" w:rsidP="00AE682A">
            <w:pPr>
              <w:spacing w:before="100" w:beforeAutospacing="1" w:after="100" w:afterAutospacing="1" w:line="240" w:lineRule="auto"/>
              <w:ind w:left="720" w:hanging="720"/>
              <w:rPr>
                <w:rFonts w:ascii="Times New Roman" w:eastAsia="Times New Roman" w:hAnsi="Times New Roman" w:cs="Times New Roman"/>
                <w:sz w:val="24"/>
                <w:szCs w:val="24"/>
              </w:rPr>
            </w:pPr>
          </w:p>
          <w:p w:rsidR="003320F9" w:rsidRPr="00233795" w:rsidRDefault="003320F9" w:rsidP="00391658">
            <w:pPr>
              <w:spacing w:before="100" w:beforeAutospacing="1" w:after="100" w:afterAutospacing="1" w:line="240" w:lineRule="auto"/>
              <w:ind w:left="720" w:hanging="720"/>
              <w:rPr>
                <w:sz w:val="20"/>
              </w:rPr>
            </w:pPr>
            <w:r w:rsidRPr="003320F9">
              <w:rPr>
                <w:rFonts w:ascii="Times New Roman" w:eastAsia="Times New Roman" w:hAnsi="Times New Roman" w:cs="Times New Roman"/>
                <w:b/>
                <w:bCs/>
                <w:sz w:val="24"/>
                <w:szCs w:val="24"/>
              </w:rPr>
              <w:t>IV.       Justification Statement</w:t>
            </w:r>
            <w:proofErr w:type="gramStart"/>
            <w:r w:rsidRPr="003320F9">
              <w:rPr>
                <w:rFonts w:ascii="Times New Roman" w:eastAsia="Times New Roman" w:hAnsi="Times New Roman" w:cs="Times New Roman"/>
                <w:b/>
                <w:bCs/>
                <w:sz w:val="24"/>
                <w:szCs w:val="24"/>
              </w:rPr>
              <w:t>:</w:t>
            </w:r>
            <w:proofErr w:type="gramEnd"/>
            <w:r w:rsidR="00391658">
              <w:rPr>
                <w:rFonts w:ascii="Times New Roman" w:eastAsia="Times New Roman" w:hAnsi="Times New Roman" w:cs="Times New Roman"/>
                <w:b/>
                <w:bCs/>
                <w:sz w:val="24"/>
                <w:szCs w:val="24"/>
              </w:rPr>
              <w:br/>
            </w:r>
            <w:r w:rsidR="00391658" w:rsidRPr="00233795">
              <w:rPr>
                <w:sz w:val="20"/>
              </w:rPr>
              <w:t>Before students can understand the principles of conservation they need to become familiar with how energy is produced, distributed and consumed.  This PBL enables students to collaborate as the</w:t>
            </w:r>
            <w:r w:rsidR="00233795">
              <w:rPr>
                <w:sz w:val="20"/>
              </w:rPr>
              <w:t>y</w:t>
            </w:r>
            <w:r w:rsidR="00391658" w:rsidRPr="00233795">
              <w:rPr>
                <w:sz w:val="20"/>
              </w:rPr>
              <w:t xml:space="preserve"> evaluate energy consumption as </w:t>
            </w:r>
            <w:r w:rsidR="00233795">
              <w:rPr>
                <w:sz w:val="20"/>
              </w:rPr>
              <w:t>a</w:t>
            </w:r>
            <w:r w:rsidR="00391658" w:rsidRPr="00233795">
              <w:rPr>
                <w:sz w:val="20"/>
              </w:rPr>
              <w:t xml:space="preserve"> first step in the engineering design process. Following their exploration and comprehension of energy principles they will be challenged to propose solutions to try to reduce energy consumption. In this PBL they move from "understanding the problem" and "gathering information" (problem solving) to hypothesizing and designing an engineering solution.</w:t>
            </w:r>
          </w:p>
          <w:p w:rsidR="008773DB" w:rsidRDefault="003320F9" w:rsidP="008773DB">
            <w:pPr>
              <w:spacing w:before="100" w:beforeAutospacing="1" w:after="100" w:afterAutospacing="1" w:line="240" w:lineRule="auto"/>
              <w:ind w:left="720" w:hanging="720"/>
            </w:pPr>
            <w:r w:rsidRPr="003320F9">
              <w:rPr>
                <w:rFonts w:ascii="Times New Roman" w:eastAsia="Times New Roman" w:hAnsi="Times New Roman" w:cs="Times New Roman"/>
                <w:b/>
                <w:bCs/>
                <w:sz w:val="24"/>
                <w:szCs w:val="24"/>
              </w:rPr>
              <w:t>V.        Measurable Objectives: </w:t>
            </w:r>
            <w:r w:rsidRPr="003320F9">
              <w:rPr>
                <w:rFonts w:ascii="Times New Roman" w:eastAsia="Times New Roman" w:hAnsi="Times New Roman" w:cs="Times New Roman"/>
                <w:i/>
                <w:iCs/>
                <w:sz w:val="24"/>
                <w:szCs w:val="24"/>
              </w:rPr>
              <w:t>At the conclusion of this lesson, students will be able to</w:t>
            </w:r>
            <w:proofErr w:type="gramStart"/>
            <w:r w:rsidRPr="003320F9">
              <w:rPr>
                <w:rFonts w:ascii="Times New Roman" w:eastAsia="Times New Roman" w:hAnsi="Times New Roman" w:cs="Times New Roman"/>
                <w:i/>
                <w:iCs/>
                <w:sz w:val="24"/>
                <w:szCs w:val="24"/>
              </w:rPr>
              <w:t>:</w:t>
            </w:r>
            <w:proofErr w:type="gramEnd"/>
            <w:r w:rsidR="008773DB">
              <w:rPr>
                <w:rFonts w:ascii="Times New Roman" w:eastAsia="Times New Roman" w:hAnsi="Times New Roman" w:cs="Times New Roman"/>
                <w:i/>
                <w:iCs/>
                <w:sz w:val="24"/>
                <w:szCs w:val="24"/>
              </w:rPr>
              <w:br/>
            </w:r>
            <w:r w:rsidR="008773DB">
              <w:t xml:space="preserve">1.  </w:t>
            </w:r>
            <w:r w:rsidR="008773DB" w:rsidRPr="008773DB">
              <w:t>Calculate energy use and analyze how changing behaviors and appliances affects energy use.</w:t>
            </w:r>
            <w:r w:rsidR="008773DB">
              <w:br/>
              <w:t xml:space="preserve">2.  </w:t>
            </w:r>
            <w:r w:rsidR="008773DB" w:rsidRPr="008773DB">
              <w:t>Conduct an experiment and make comparisons based on experimental evidence.</w:t>
            </w:r>
            <w:r w:rsidR="008773DB">
              <w:t xml:space="preserve"> </w:t>
            </w:r>
            <w:r w:rsidR="008773DB">
              <w:br/>
              <w:t xml:space="preserve">3. Work as an engineering design team to address a problem and propose a workable solution. </w:t>
            </w:r>
          </w:p>
          <w:p w:rsidR="003320F9" w:rsidRPr="003320F9" w:rsidRDefault="003320F9" w:rsidP="003320F9">
            <w:pPr>
              <w:spacing w:before="100" w:beforeAutospacing="1" w:after="100" w:afterAutospacing="1" w:line="240" w:lineRule="auto"/>
              <w:rPr>
                <w:rFonts w:ascii="Times New Roman" w:eastAsia="Times New Roman" w:hAnsi="Times New Roman" w:cs="Times New Roman"/>
                <w:sz w:val="24"/>
                <w:szCs w:val="24"/>
              </w:rPr>
            </w:pPr>
            <w:r w:rsidRPr="003320F9">
              <w:rPr>
                <w:rFonts w:ascii="Times New Roman" w:eastAsia="Times New Roman" w:hAnsi="Times New Roman" w:cs="Times New Roman"/>
                <w:b/>
                <w:bCs/>
                <w:sz w:val="24"/>
                <w:szCs w:val="24"/>
              </w:rPr>
              <w:t>VI.       Total Time:  </w:t>
            </w:r>
            <w:r w:rsidR="00CB0C0B" w:rsidRPr="00CB0C0B">
              <w:rPr>
                <w:rFonts w:ascii="Times New Roman" w:eastAsia="Times New Roman" w:hAnsi="Times New Roman" w:cs="Times New Roman"/>
                <w:bCs/>
                <w:sz w:val="24"/>
                <w:szCs w:val="24"/>
              </w:rPr>
              <w:t>Two Hours</w:t>
            </w:r>
            <w:r w:rsidR="00233795" w:rsidRPr="00233795">
              <w:rPr>
                <w:rFonts w:ascii="Calibri" w:eastAsia="Times New Roman" w:hAnsi="Calibri" w:cs="Arial"/>
                <w:color w:val="000000"/>
              </w:rPr>
              <w:t xml:space="preserve"> </w:t>
            </w:r>
          </w:p>
          <w:p w:rsidR="00233795" w:rsidRPr="008370CE" w:rsidRDefault="003320F9" w:rsidP="00233795">
            <w:pPr>
              <w:spacing w:after="0" w:line="240" w:lineRule="auto"/>
              <w:ind w:left="360" w:hanging="360"/>
              <w:rPr>
                <w:rFonts w:ascii="Arial" w:eastAsia="Times New Roman" w:hAnsi="Arial" w:cs="Arial"/>
                <w:color w:val="000000"/>
                <w:sz w:val="24"/>
                <w:szCs w:val="24"/>
              </w:rPr>
            </w:pPr>
            <w:r w:rsidRPr="003320F9">
              <w:rPr>
                <w:rFonts w:ascii="Times New Roman" w:eastAsia="Times New Roman" w:hAnsi="Times New Roman" w:cs="Times New Roman"/>
                <w:b/>
                <w:bCs/>
                <w:sz w:val="24"/>
                <w:szCs w:val="24"/>
              </w:rPr>
              <w:t>VII.      Assess</w:t>
            </w:r>
            <w:r w:rsidR="00233795">
              <w:rPr>
                <w:rFonts w:ascii="Times New Roman" w:eastAsia="Times New Roman" w:hAnsi="Times New Roman" w:cs="Times New Roman"/>
                <w:b/>
                <w:bCs/>
                <w:sz w:val="24"/>
                <w:szCs w:val="24"/>
              </w:rPr>
              <w:t xml:space="preserve">ment of Non-Cognitive Factors </w:t>
            </w:r>
            <w:r w:rsidR="00233795">
              <w:rPr>
                <w:rFonts w:ascii="Times New Roman" w:eastAsia="Times New Roman" w:hAnsi="Times New Roman" w:cs="Times New Roman"/>
                <w:bCs/>
                <w:sz w:val="24"/>
                <w:szCs w:val="24"/>
              </w:rPr>
              <w:t>-</w:t>
            </w:r>
            <w:r w:rsidR="00233795" w:rsidRPr="008370CE">
              <w:rPr>
                <w:rFonts w:ascii="Calibri" w:eastAsia="Times New Roman" w:hAnsi="Calibri" w:cs="Arial"/>
                <w:color w:val="000000"/>
              </w:rPr>
              <w:t xml:space="preserve"> Social</w:t>
            </w:r>
            <w:r w:rsidR="00233795">
              <w:rPr>
                <w:rFonts w:ascii="Calibri" w:eastAsia="Times New Roman" w:hAnsi="Calibri" w:cs="Arial"/>
                <w:color w:val="000000"/>
              </w:rPr>
              <w:t xml:space="preserve"> Skills and or Habits of Mind</w:t>
            </w:r>
            <w:r w:rsidR="00233795" w:rsidRPr="008370CE">
              <w:rPr>
                <w:rFonts w:ascii="Calibri" w:eastAsia="Times New Roman" w:hAnsi="Calibri" w:cs="Arial"/>
                <w:color w:val="000000"/>
              </w:rPr>
              <w:t>:</w:t>
            </w:r>
            <w:r w:rsidR="00233795">
              <w:rPr>
                <w:rFonts w:ascii="Calibri" w:eastAsia="Times New Roman" w:hAnsi="Calibri" w:cs="Arial"/>
                <w:color w:val="000000"/>
              </w:rPr>
              <w:t xml:space="preserve">  </w:t>
            </w:r>
            <w:r w:rsidR="00233795">
              <w:rPr>
                <w:rFonts w:ascii="Calibri" w:eastAsia="Times New Roman" w:hAnsi="Calibri" w:cs="Arial"/>
                <w:color w:val="000000"/>
              </w:rPr>
              <w:br/>
              <w:t xml:space="preserve">        Collaborative </w:t>
            </w:r>
            <w:r w:rsidR="00233795" w:rsidRPr="00233795">
              <w:rPr>
                <w:rFonts w:ascii="Calibri" w:eastAsia="Times New Roman" w:hAnsi="Calibri" w:cs="Arial"/>
                <w:color w:val="000000"/>
              </w:rPr>
              <w:t>Team Work</w:t>
            </w:r>
            <w:r w:rsidR="00233795">
              <w:rPr>
                <w:rFonts w:ascii="Calibri" w:eastAsia="Times New Roman" w:hAnsi="Calibri" w:cs="Arial"/>
                <w:color w:val="000000"/>
              </w:rPr>
              <w:t xml:space="preserve">; </w:t>
            </w:r>
            <w:r w:rsidR="00233795" w:rsidRPr="00233795">
              <w:rPr>
                <w:rFonts w:ascii="Calibri" w:eastAsia="Times New Roman" w:hAnsi="Calibri" w:cs="Arial"/>
                <w:color w:val="000000"/>
              </w:rPr>
              <w:t xml:space="preserve"> Attentive Listening;  Disagree with Idea Not the Person; Flexibility in </w:t>
            </w:r>
            <w:r w:rsidR="00233795">
              <w:rPr>
                <w:rFonts w:ascii="Calibri" w:eastAsia="Times New Roman" w:hAnsi="Calibri" w:cs="Arial"/>
                <w:color w:val="000000"/>
              </w:rPr>
              <w:br/>
              <w:t xml:space="preserve">        </w:t>
            </w:r>
            <w:r w:rsidR="00233795" w:rsidRPr="00233795">
              <w:rPr>
                <w:rFonts w:ascii="Calibri" w:eastAsia="Times New Roman" w:hAnsi="Calibri" w:cs="Arial"/>
                <w:color w:val="000000"/>
              </w:rPr>
              <w:t xml:space="preserve">Thinking; Perseverance; </w:t>
            </w:r>
            <w:r w:rsidR="00233795" w:rsidRPr="008370CE">
              <w:rPr>
                <w:rFonts w:ascii="Calibri" w:eastAsia="Times New Roman" w:hAnsi="Calibri" w:cs="Arial"/>
                <w:color w:val="000000"/>
              </w:rPr>
              <w:br/>
            </w:r>
          </w:p>
          <w:p w:rsidR="008773DB" w:rsidRDefault="003320F9" w:rsidP="00233795">
            <w:pPr>
              <w:spacing w:after="0" w:line="240" w:lineRule="auto"/>
            </w:pPr>
            <w:r w:rsidRPr="003320F9">
              <w:rPr>
                <w:rFonts w:ascii="Times New Roman" w:eastAsia="Times New Roman" w:hAnsi="Times New Roman" w:cs="Times New Roman"/>
                <w:b/>
                <w:bCs/>
                <w:sz w:val="24"/>
                <w:szCs w:val="24"/>
              </w:rPr>
              <w:t xml:space="preserve">VIII.    Level of Voice </w:t>
            </w:r>
            <w:r w:rsidR="00233795">
              <w:rPr>
                <w:rFonts w:ascii="Times New Roman" w:eastAsia="Times New Roman" w:hAnsi="Times New Roman" w:cs="Times New Roman"/>
                <w:b/>
                <w:bCs/>
                <w:sz w:val="24"/>
                <w:szCs w:val="24"/>
              </w:rPr>
              <w:t xml:space="preserve">- </w:t>
            </w:r>
            <w:r w:rsidR="00233795" w:rsidRPr="00233795">
              <w:rPr>
                <w:rFonts w:ascii="Times New Roman" w:eastAsia="Times New Roman" w:hAnsi="Times New Roman" w:cs="Times New Roman"/>
                <w:bCs/>
                <w:sz w:val="24"/>
                <w:szCs w:val="24"/>
              </w:rPr>
              <w:t>Classroom</w:t>
            </w:r>
            <w:r w:rsidR="00233795" w:rsidRPr="00233795">
              <w:rPr>
                <w:rFonts w:ascii="Calibri" w:eastAsia="Times New Roman" w:hAnsi="Calibri" w:cs="Arial"/>
                <w:color w:val="000000"/>
              </w:rPr>
              <w:t xml:space="preserve"> Level 2 – Normal Voice Table Talk</w:t>
            </w:r>
            <w:r w:rsidR="00233795">
              <w:rPr>
                <w:rFonts w:ascii="Calibri" w:eastAsia="Times New Roman" w:hAnsi="Calibri" w:cs="Arial"/>
                <w:color w:val="000000"/>
              </w:rPr>
              <w:br/>
            </w:r>
            <w:r w:rsidR="00233795">
              <w:rPr>
                <w:rFonts w:ascii="Times New Roman" w:eastAsia="Times New Roman" w:hAnsi="Times New Roman" w:cs="Times New Roman"/>
                <w:b/>
                <w:bCs/>
                <w:sz w:val="24"/>
                <w:szCs w:val="24"/>
              </w:rPr>
              <w:br/>
            </w:r>
            <w:r w:rsidRPr="003320F9">
              <w:rPr>
                <w:rFonts w:ascii="Times New Roman" w:eastAsia="Times New Roman" w:hAnsi="Times New Roman" w:cs="Times New Roman"/>
                <w:b/>
                <w:bCs/>
                <w:sz w:val="24"/>
                <w:szCs w:val="24"/>
              </w:rPr>
              <w:t xml:space="preserve">IX.       NASA </w:t>
            </w:r>
            <w:r w:rsidR="008773DB">
              <w:rPr>
                <w:rFonts w:ascii="Times New Roman" w:eastAsia="Times New Roman" w:hAnsi="Times New Roman" w:cs="Times New Roman"/>
                <w:b/>
                <w:bCs/>
                <w:sz w:val="24"/>
                <w:szCs w:val="24"/>
              </w:rPr>
              <w:t xml:space="preserve">(BCES) </w:t>
            </w:r>
            <w:r w:rsidRPr="003320F9">
              <w:rPr>
                <w:rFonts w:ascii="Times New Roman" w:eastAsia="Times New Roman" w:hAnsi="Times New Roman" w:cs="Times New Roman"/>
                <w:b/>
                <w:bCs/>
                <w:sz w:val="24"/>
                <w:szCs w:val="24"/>
              </w:rPr>
              <w:t>5</w:t>
            </w:r>
            <w:r w:rsidR="008773DB">
              <w:rPr>
                <w:rFonts w:ascii="Times New Roman" w:eastAsia="Times New Roman" w:hAnsi="Times New Roman" w:cs="Times New Roman"/>
                <w:b/>
                <w:bCs/>
                <w:sz w:val="24"/>
                <w:szCs w:val="24"/>
              </w:rPr>
              <w:t>-</w:t>
            </w:r>
            <w:r w:rsidRPr="003320F9">
              <w:rPr>
                <w:rFonts w:ascii="Times New Roman" w:eastAsia="Times New Roman" w:hAnsi="Times New Roman" w:cs="Times New Roman"/>
                <w:b/>
                <w:bCs/>
                <w:sz w:val="24"/>
                <w:szCs w:val="24"/>
              </w:rPr>
              <w:t>E Framework:  (Student Behavior)          </w:t>
            </w:r>
            <w:r w:rsidRPr="003320F9">
              <w:rPr>
                <w:rFonts w:ascii="Times New Roman" w:eastAsia="Times New Roman" w:hAnsi="Times New Roman" w:cs="Times New Roman"/>
                <w:b/>
                <w:bCs/>
                <w:sz w:val="24"/>
                <w:szCs w:val="24"/>
              </w:rPr>
              <w:br/>
            </w:r>
            <w:r w:rsidR="008773DB">
              <w:t> </w:t>
            </w:r>
            <w:r w:rsidR="00CB0C0B">
              <w:br/>
            </w:r>
            <w:r w:rsidR="008773DB" w:rsidRPr="002E69BA">
              <w:rPr>
                <w:rFonts w:ascii="Times New Roman" w:eastAsia="Times New Roman" w:hAnsi="Times New Roman" w:cs="Times New Roman"/>
                <w:b/>
                <w:bCs/>
                <w:sz w:val="24"/>
                <w:szCs w:val="24"/>
              </w:rPr>
              <w:t>ENGAGE</w:t>
            </w:r>
            <w:r w:rsidR="00CB0C0B">
              <w:rPr>
                <w:rFonts w:ascii="Times New Roman" w:eastAsia="Times New Roman" w:hAnsi="Times New Roman" w:cs="Times New Roman"/>
                <w:b/>
                <w:bCs/>
                <w:sz w:val="24"/>
                <w:szCs w:val="24"/>
              </w:rPr>
              <w:br/>
            </w:r>
            <w:r w:rsidR="008773DB">
              <w:rPr>
                <w:rFonts w:ascii="Times New Roman" w:eastAsia="Times New Roman" w:hAnsi="Times New Roman" w:cs="Times New Roman"/>
                <w:b/>
                <w:bCs/>
                <w:sz w:val="24"/>
                <w:szCs w:val="24"/>
              </w:rPr>
              <w:br/>
            </w:r>
            <w:r w:rsidRPr="008773DB">
              <w:t xml:space="preserve"> </w:t>
            </w:r>
            <w:r w:rsidR="004D09DA">
              <w:t xml:space="preserve">     </w:t>
            </w:r>
            <w:r w:rsidR="008773DB" w:rsidRPr="004D09DA">
              <w:rPr>
                <w:b/>
                <w:i/>
              </w:rPr>
              <w:t>Los Angeles energy consumption</w:t>
            </w:r>
            <w:r w:rsidR="008773DB" w:rsidRPr="008773DB">
              <w:t xml:space="preserve"> must be reduced by __%</w:t>
            </w:r>
            <w:r w:rsidR="00F13597">
              <w:t xml:space="preserve"> by ____</w:t>
            </w:r>
            <w:r w:rsidR="008773DB" w:rsidRPr="008773DB">
              <w:t xml:space="preserve">. </w:t>
            </w:r>
            <w:r w:rsidR="008773DB">
              <w:t xml:space="preserve">This will </w:t>
            </w:r>
            <w:r w:rsidR="00F13597">
              <w:t>contribute to</w:t>
            </w:r>
            <w:r w:rsidR="008773DB">
              <w:t xml:space="preserve"> the state of California to reduce fossil fuel dependence and make the transition to clean energy sources such as solar power. This will require that all residents in homes and apartments as well as businesses understand the daily ways they can </w:t>
            </w:r>
            <w:r w:rsidR="008773DB" w:rsidRPr="008773DB">
              <w:t>reduce energy consumption</w:t>
            </w:r>
            <w:r w:rsidR="008773DB">
              <w:t>.</w:t>
            </w:r>
            <w:r w:rsidR="00CB0C0B">
              <w:t xml:space="preserve"> LADWP believes that K-12 students can help lead the way for families and businesses to participate in reduction our carbon footprint and moving California to a “green –energy” state.</w:t>
            </w:r>
          </w:p>
          <w:p w:rsidR="003320F9" w:rsidRDefault="004D09DA" w:rsidP="00F13597">
            <w:pPr>
              <w:tabs>
                <w:tab w:val="left" w:pos="720"/>
              </w:tabs>
              <w:spacing w:before="100" w:beforeAutospacing="1" w:after="100" w:afterAutospacing="1" w:line="240" w:lineRule="auto"/>
              <w:ind w:left="90" w:hanging="90"/>
            </w:pPr>
            <w:r>
              <w:t xml:space="preserve">    </w:t>
            </w:r>
            <w:r w:rsidR="00CB0C0B">
              <w:t xml:space="preserve"> </w:t>
            </w:r>
            <w:r w:rsidR="008773DB" w:rsidRPr="008773DB">
              <w:t xml:space="preserve">In this lesson, we will explore more closely how we use energy in our homes and identify some ideas for conserving energy or using it more efficiently. </w:t>
            </w:r>
          </w:p>
          <w:p w:rsidR="006551A7" w:rsidRDefault="006551A7" w:rsidP="006551A7">
            <w:pPr>
              <w:tabs>
                <w:tab w:val="left" w:pos="720"/>
              </w:tabs>
              <w:spacing w:before="100" w:beforeAutospacing="1" w:after="100" w:afterAutospacing="1" w:line="240" w:lineRule="auto"/>
              <w:ind w:left="810" w:hanging="90"/>
              <w:jc w:val="center"/>
            </w:pPr>
            <w:r>
              <w:rPr>
                <w:noProof/>
              </w:rPr>
              <w:drawing>
                <wp:inline distT="0" distB="0" distL="0" distR="0">
                  <wp:extent cx="1620751" cy="1515961"/>
                  <wp:effectExtent l="19050" t="0" r="0" b="0"/>
                  <wp:docPr id="3" name="Picture 2" descr="sustainability han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stainability hands.png"/>
                          <pic:cNvPicPr/>
                        </pic:nvPicPr>
                        <pic:blipFill>
                          <a:blip r:embed="rId6" cstate="print"/>
                          <a:stretch>
                            <a:fillRect/>
                          </a:stretch>
                        </pic:blipFill>
                        <pic:spPr>
                          <a:xfrm>
                            <a:off x="0" y="0"/>
                            <a:ext cx="1622576" cy="1517668"/>
                          </a:xfrm>
                          <a:prstGeom prst="rect">
                            <a:avLst/>
                          </a:prstGeom>
                        </pic:spPr>
                      </pic:pic>
                    </a:graphicData>
                  </a:graphic>
                </wp:inline>
              </w:drawing>
            </w:r>
          </w:p>
          <w:p w:rsidR="006551A7" w:rsidRDefault="006551A7" w:rsidP="00CB0C0B">
            <w:pPr>
              <w:tabs>
                <w:tab w:val="left" w:pos="720"/>
              </w:tabs>
              <w:spacing w:before="100" w:beforeAutospacing="1" w:after="100" w:afterAutospacing="1" w:line="240" w:lineRule="auto"/>
              <w:ind w:left="810" w:hanging="90"/>
            </w:pPr>
          </w:p>
          <w:p w:rsidR="006551A7" w:rsidRDefault="006551A7" w:rsidP="006551A7">
            <w:pPr>
              <w:tabs>
                <w:tab w:val="left" w:pos="720"/>
              </w:tabs>
              <w:spacing w:before="100" w:beforeAutospacing="1" w:after="100" w:afterAutospacing="1" w:line="240" w:lineRule="auto"/>
              <w:rPr>
                <w:rFonts w:ascii="Times New Roman" w:eastAsia="Times New Roman" w:hAnsi="Times New Roman" w:cs="Times New Roman"/>
                <w:noProof/>
                <w:sz w:val="28"/>
                <w:szCs w:val="28"/>
              </w:rPr>
            </w:pPr>
            <w:r w:rsidRPr="002E69BA">
              <w:rPr>
                <w:rFonts w:ascii="Times New Roman" w:eastAsia="Times New Roman" w:hAnsi="Times New Roman" w:cs="Times New Roman"/>
                <w:b/>
                <w:bCs/>
                <w:sz w:val="24"/>
                <w:szCs w:val="24"/>
              </w:rPr>
              <w:t>EXPLORE</w:t>
            </w:r>
            <w:r>
              <w:rPr>
                <w:rFonts w:ascii="Times New Roman" w:eastAsia="Times New Roman" w:hAnsi="Times New Roman" w:cs="Times New Roman"/>
                <w:b/>
                <w:bCs/>
                <w:sz w:val="28"/>
                <w:szCs w:val="28"/>
              </w:rPr>
              <w:t> </w:t>
            </w:r>
            <w:r>
              <w:rPr>
                <w:rFonts w:ascii="Times New Roman" w:eastAsia="Times New Roman" w:hAnsi="Times New Roman" w:cs="Times New Roman"/>
                <w:noProof/>
                <w:sz w:val="28"/>
                <w:szCs w:val="28"/>
              </w:rPr>
              <w:t xml:space="preserve"> </w:t>
            </w:r>
          </w:p>
          <w:p w:rsidR="006551A7" w:rsidRPr="003320F9" w:rsidRDefault="006551A7" w:rsidP="006551A7">
            <w:pPr>
              <w:tabs>
                <w:tab w:val="left" w:pos="720"/>
              </w:tabs>
              <w:spacing w:before="100" w:beforeAutospacing="1" w:after="100" w:afterAutospacing="1" w:line="240" w:lineRule="auto"/>
              <w:ind w:left="810" w:hanging="90"/>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952897" cy="1097280"/>
                  <wp:effectExtent l="19050" t="0" r="9253" b="0"/>
                  <wp:docPr id="7" name="Picture 3" descr="sustainability ea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stainability earth.jpg"/>
                          <pic:cNvPicPr/>
                        </pic:nvPicPr>
                        <pic:blipFill>
                          <a:blip r:embed="rId7" cstate="print"/>
                          <a:stretch>
                            <a:fillRect/>
                          </a:stretch>
                        </pic:blipFill>
                        <pic:spPr>
                          <a:xfrm>
                            <a:off x="0" y="0"/>
                            <a:ext cx="1955325" cy="1098644"/>
                          </a:xfrm>
                          <a:prstGeom prst="rect">
                            <a:avLst/>
                          </a:prstGeom>
                        </pic:spPr>
                      </pic:pic>
                    </a:graphicData>
                  </a:graphic>
                </wp:inline>
              </w:drawing>
            </w:r>
          </w:p>
          <w:p w:rsidR="004D09DA" w:rsidRPr="006551A7" w:rsidRDefault="003320F9" w:rsidP="006551A7">
            <w:pPr>
              <w:tabs>
                <w:tab w:val="left" w:pos="0"/>
                <w:tab w:val="left" w:pos="0"/>
                <w:tab w:val="left" w:pos="0"/>
                <w:tab w:val="left" w:pos="0"/>
                <w:tab w:val="left" w:pos="144"/>
                <w:tab w:val="left" w:pos="720"/>
                <w:tab w:val="left" w:pos="864"/>
                <w:tab w:val="left" w:pos="0"/>
                <w:tab w:val="left" w:pos="144"/>
                <w:tab w:val="left" w:pos="720"/>
                <w:tab w:val="left" w:pos="864"/>
              </w:tabs>
              <w:spacing w:before="100" w:beforeAutospacing="1" w:after="100" w:afterAutospacing="1" w:line="240" w:lineRule="auto"/>
              <w:rPr>
                <w:rFonts w:ascii="Times New Roman" w:eastAsia="Times New Roman" w:hAnsi="Times New Roman" w:cs="Times New Roman"/>
                <w:b/>
                <w:bCs/>
                <w:sz w:val="28"/>
                <w:szCs w:val="28"/>
              </w:rPr>
            </w:pPr>
            <w:r w:rsidRPr="003320F9">
              <w:rPr>
                <w:rFonts w:ascii="Times New Roman" w:eastAsia="Times New Roman" w:hAnsi="Times New Roman" w:cs="Times New Roman"/>
                <w:b/>
                <w:bCs/>
                <w:sz w:val="28"/>
                <w:szCs w:val="28"/>
              </w:rPr>
              <w:t> </w:t>
            </w:r>
            <w:r w:rsidRPr="002E69BA">
              <w:rPr>
                <w:rFonts w:ascii="Times New Roman" w:eastAsia="Times New Roman" w:hAnsi="Times New Roman" w:cs="Times New Roman"/>
                <w:b/>
                <w:bCs/>
                <w:sz w:val="24"/>
                <w:szCs w:val="28"/>
              </w:rPr>
              <w:t>Formation of Groups</w:t>
            </w:r>
            <w:r w:rsidR="00CB0C0B" w:rsidRPr="002E69BA">
              <w:rPr>
                <w:rFonts w:ascii="Times New Roman" w:eastAsia="Times New Roman" w:hAnsi="Times New Roman" w:cs="Times New Roman"/>
                <w:b/>
                <w:bCs/>
                <w:sz w:val="24"/>
                <w:szCs w:val="28"/>
              </w:rPr>
              <w:t>:</w:t>
            </w:r>
            <w:r w:rsidR="00CB0C0B" w:rsidRPr="002E69BA">
              <w:rPr>
                <w:rFonts w:ascii="Times New Roman" w:eastAsia="Times New Roman" w:hAnsi="Times New Roman" w:cs="Times New Roman"/>
                <w:b/>
                <w:bCs/>
                <w:sz w:val="24"/>
                <w:szCs w:val="28"/>
              </w:rPr>
              <w:br/>
            </w:r>
            <w:r w:rsidR="00CB0C0B">
              <w:t xml:space="preserve">  </w:t>
            </w:r>
            <w:r w:rsidR="00CB0C0B" w:rsidRPr="00CB0C0B">
              <w:t xml:space="preserve">We will use the </w:t>
            </w:r>
            <w:r w:rsidR="00CB0C0B" w:rsidRPr="00CB0C0B">
              <w:rPr>
                <w:b/>
              </w:rPr>
              <w:t>Human Graph</w:t>
            </w:r>
            <w:r w:rsidR="00CB0C0B" w:rsidRPr="00CB0C0B">
              <w:t xml:space="preserve"> to create groups of </w:t>
            </w:r>
            <w:r w:rsidR="00CB0C0B" w:rsidRPr="00CB0C0B">
              <w:rPr>
                <w:u w:val="single"/>
              </w:rPr>
              <w:t>four</w:t>
            </w:r>
            <w:r w:rsidR="00CB0C0B" w:rsidRPr="00CB0C0B">
              <w:t>.  How much do you know about energy</w:t>
            </w:r>
            <w:r w:rsidR="00CB0C0B">
              <w:br/>
            </w:r>
            <w:r w:rsidR="00CB0C0B" w:rsidRPr="00CB0C0B">
              <w:t xml:space="preserve"> </w:t>
            </w:r>
            <w:r w:rsidR="00CB0C0B">
              <w:t xml:space="preserve"> </w:t>
            </w:r>
            <w:r w:rsidR="00CB0C0B" w:rsidRPr="00CB0C0B">
              <w:t xml:space="preserve">consumption and conservation in your household? </w:t>
            </w:r>
            <w:r w:rsidR="00CB0C0B">
              <w:br/>
            </w:r>
            <w:r w:rsidR="00CB0C0B">
              <w:br/>
            </w:r>
            <w:r w:rsidRPr="002E69BA">
              <w:rPr>
                <w:rFonts w:ascii="Times New Roman" w:eastAsia="Times New Roman" w:hAnsi="Times New Roman" w:cs="Times New Roman"/>
                <w:b/>
                <w:bCs/>
                <w:sz w:val="24"/>
                <w:szCs w:val="28"/>
              </w:rPr>
              <w:t>Role Assignments</w:t>
            </w:r>
            <w:r w:rsidR="004D09DA" w:rsidRPr="004D09DA">
              <w:br/>
            </w:r>
            <w:r w:rsidR="004D09DA">
              <w:br/>
            </w:r>
            <w:r w:rsidR="004D09DA">
              <w:rPr>
                <w:b/>
                <w:u w:val="single"/>
              </w:rPr>
              <w:t xml:space="preserve">The </w:t>
            </w:r>
            <w:r w:rsidR="004D09DA" w:rsidRPr="004D09DA">
              <w:rPr>
                <w:b/>
                <w:u w:val="single"/>
              </w:rPr>
              <w:t>Materials Manager</w:t>
            </w:r>
            <w:r w:rsidR="004D09DA" w:rsidRPr="004D09DA">
              <w:rPr>
                <w:rFonts w:ascii="Calibri" w:eastAsia="Calibri" w:hAnsi="Calibri" w:cs="Times New Roman"/>
                <w:b/>
                <w:u w:val="single"/>
              </w:rPr>
              <w:t>/Encourager</w:t>
            </w:r>
            <w:r w:rsidR="004D09DA">
              <w:t xml:space="preserve"> is</w:t>
            </w:r>
            <w:r w:rsidR="004D09DA" w:rsidRPr="004D09DA">
              <w:rPr>
                <w:rFonts w:ascii="Calibri" w:eastAsia="Calibri" w:hAnsi="Calibri" w:cs="Times New Roman"/>
              </w:rPr>
              <w:t xml:space="preserve"> the person who will drive th</w:t>
            </w:r>
            <w:r w:rsidR="004D09DA">
              <w:t xml:space="preserve">e farthest to return </w:t>
            </w:r>
            <w:r w:rsidR="004A5B49">
              <w:t>home today</w:t>
            </w:r>
            <w:r w:rsidR="004D09DA">
              <w:t xml:space="preserve"> who p</w:t>
            </w:r>
            <w:r w:rsidR="004D09DA" w:rsidRPr="004D09DA">
              <w:rPr>
                <w:rFonts w:ascii="Calibri" w:eastAsia="Calibri" w:hAnsi="Calibri" w:cs="Times New Roman"/>
              </w:rPr>
              <w:t xml:space="preserve">icks up, distributes, manages and returns </w:t>
            </w:r>
            <w:r w:rsidR="004D09DA">
              <w:t xml:space="preserve">all </w:t>
            </w:r>
            <w:r w:rsidR="004D09DA" w:rsidRPr="004D09DA">
              <w:rPr>
                <w:rFonts w:ascii="Calibri" w:eastAsia="Calibri" w:hAnsi="Calibri" w:cs="Times New Roman"/>
              </w:rPr>
              <w:t xml:space="preserve">materials. </w:t>
            </w:r>
            <w:r w:rsidR="004D09DA">
              <w:t xml:space="preserve">The </w:t>
            </w:r>
            <w:r w:rsidR="004D09DA" w:rsidRPr="004D09DA">
              <w:rPr>
                <w:b/>
                <w:u w:val="single"/>
              </w:rPr>
              <w:t>Encourager</w:t>
            </w:r>
            <w:r w:rsidR="004D09DA" w:rsidRPr="004D09DA">
              <w:t xml:space="preserve"> </w:t>
            </w:r>
            <w:r w:rsidR="004D09DA" w:rsidRPr="004D09DA">
              <w:rPr>
                <w:rFonts w:ascii="Calibri" w:eastAsia="Calibri" w:hAnsi="Calibri" w:cs="Times New Roman"/>
              </w:rPr>
              <w:t>Is</w:t>
            </w:r>
            <w:r w:rsidR="004D09DA">
              <w:t xml:space="preserve"> </w:t>
            </w:r>
            <w:r w:rsidR="004D09DA" w:rsidRPr="004D09DA">
              <w:rPr>
                <w:rFonts w:ascii="Calibri" w:eastAsia="Calibri" w:hAnsi="Calibri" w:cs="Times New Roman"/>
              </w:rPr>
              <w:t xml:space="preserve">responsible for promoting </w:t>
            </w:r>
            <w:r w:rsidR="004D09DA" w:rsidRPr="004D09DA">
              <w:t xml:space="preserve">a </w:t>
            </w:r>
            <w:r w:rsidR="004D09DA">
              <w:t>sense</w:t>
            </w:r>
            <w:r w:rsidR="004D09DA" w:rsidRPr="004D09DA">
              <w:rPr>
                <w:rFonts w:ascii="Calibri" w:eastAsia="Calibri" w:hAnsi="Calibri" w:cs="Times New Roman"/>
              </w:rPr>
              <w:t xml:space="preserve"> of</w:t>
            </w:r>
            <w:r w:rsidR="004D09DA">
              <w:t xml:space="preserve"> </w:t>
            </w:r>
            <w:r w:rsidR="004D09DA" w:rsidRPr="004D09DA">
              <w:rPr>
                <w:i/>
              </w:rPr>
              <w:t>can-do-it-</w:t>
            </w:r>
            <w:proofErr w:type="spellStart"/>
            <w:r w:rsidR="004D09DA" w:rsidRPr="004D09DA">
              <w:rPr>
                <w:i/>
              </w:rPr>
              <w:t>ness</w:t>
            </w:r>
            <w:proofErr w:type="spellEnd"/>
            <w:r w:rsidR="004D09DA">
              <w:t xml:space="preserve"> within the group as the encourager e</w:t>
            </w:r>
            <w:r w:rsidR="004D09DA" w:rsidRPr="004D09DA">
              <w:rPr>
                <w:rFonts w:ascii="Calibri" w:eastAsia="Calibri" w:hAnsi="Calibri" w:cs="Times New Roman"/>
              </w:rPr>
              <w:t>stabl</w:t>
            </w:r>
            <w:r w:rsidR="004D09DA">
              <w:t xml:space="preserve">ishes and maintains a positive </w:t>
            </w:r>
            <w:r w:rsidR="004D09DA" w:rsidRPr="004D09DA">
              <w:rPr>
                <w:rFonts w:ascii="Calibri" w:eastAsia="Calibri" w:hAnsi="Calibri" w:cs="Times New Roman"/>
              </w:rPr>
              <w:t>team spirit with phrases such as *great idea</w:t>
            </w:r>
            <w:r w:rsidR="004D09DA">
              <w:t>,</w:t>
            </w:r>
            <w:r w:rsidR="004D09DA" w:rsidRPr="004D09DA">
              <w:rPr>
                <w:rFonts w:ascii="Calibri" w:eastAsia="Calibri" w:hAnsi="Calibri" w:cs="Times New Roman"/>
              </w:rPr>
              <w:t>"</w:t>
            </w:r>
            <w:r w:rsidR="004D09DA">
              <w:t xml:space="preserve"> "we work well together</w:t>
            </w:r>
            <w:r w:rsidR="004A5B49">
              <w:t>,</w:t>
            </w:r>
            <w:r w:rsidR="004D09DA">
              <w:t>”</w:t>
            </w:r>
            <w:r w:rsidR="004D09DA" w:rsidRPr="004D09DA">
              <w:rPr>
                <w:rFonts w:ascii="Calibri" w:eastAsia="Calibri" w:hAnsi="Calibri" w:cs="Times New Roman"/>
              </w:rPr>
              <w:t xml:space="preserve"> etc.</w:t>
            </w:r>
          </w:p>
          <w:p w:rsidR="008B1B4E" w:rsidRDefault="004D09DA" w:rsidP="004D09DA">
            <w:pPr>
              <w:tabs>
                <w:tab w:val="left" w:pos="0"/>
                <w:tab w:val="left" w:pos="720"/>
                <w:tab w:val="left" w:pos="0"/>
                <w:tab w:val="left" w:pos="864"/>
              </w:tabs>
              <w:spacing w:before="100" w:beforeAutospacing="1" w:after="100" w:afterAutospacing="1" w:line="240" w:lineRule="auto"/>
              <w:ind w:left="810" w:hanging="90"/>
            </w:pPr>
            <w:r>
              <w:t xml:space="preserve"> </w:t>
            </w:r>
            <w:r w:rsidRPr="004D09DA">
              <w:rPr>
                <w:b/>
                <w:u w:val="single"/>
              </w:rPr>
              <w:t xml:space="preserve">The </w:t>
            </w:r>
            <w:proofErr w:type="gramStart"/>
            <w:r w:rsidRPr="004D09DA">
              <w:rPr>
                <w:rFonts w:ascii="Calibri" w:eastAsia="Calibri" w:hAnsi="Calibri" w:cs="Times New Roman"/>
                <w:b/>
                <w:u w:val="single"/>
              </w:rPr>
              <w:t>Checker</w:t>
            </w:r>
            <w:r>
              <w:t xml:space="preserve">  is</w:t>
            </w:r>
            <w:proofErr w:type="gramEnd"/>
            <w:r w:rsidRPr="004D09DA">
              <w:rPr>
                <w:rFonts w:ascii="Calibri" w:eastAsia="Calibri" w:hAnsi="Calibri" w:cs="Times New Roman"/>
              </w:rPr>
              <w:t xml:space="preserve">  the person to the right of t</w:t>
            </w:r>
            <w:r>
              <w:t>he materials manager/encourager who works</w:t>
            </w:r>
            <w:r w:rsidRPr="004D09DA">
              <w:rPr>
                <w:rFonts w:ascii="Calibri" w:eastAsia="Calibri" w:hAnsi="Calibri" w:cs="Times New Roman"/>
              </w:rPr>
              <w:t xml:space="preserve"> with the team to assure smooth accomplishment of the objectives. </w:t>
            </w:r>
            <w:r>
              <w:t>The Checker m</w:t>
            </w:r>
            <w:r w:rsidRPr="004D09DA">
              <w:rPr>
                <w:rFonts w:ascii="Calibri" w:eastAsia="Calibri" w:hAnsi="Calibri" w:cs="Times New Roman"/>
              </w:rPr>
              <w:t>akes certain that all tasks are carried out correctly</w:t>
            </w:r>
            <w:r>
              <w:t xml:space="preserve"> by following the checklist provided in the lesson</w:t>
            </w:r>
            <w:r w:rsidRPr="004D09DA">
              <w:rPr>
                <w:rFonts w:ascii="Calibri" w:eastAsia="Calibri" w:hAnsi="Calibri" w:cs="Times New Roman"/>
              </w:rPr>
              <w:t xml:space="preserve">; </w:t>
            </w:r>
            <w:r>
              <w:t>and helps to secure a</w:t>
            </w:r>
            <w:r w:rsidRPr="004D09DA">
              <w:rPr>
                <w:rFonts w:ascii="Calibri" w:eastAsia="Calibri" w:hAnsi="Calibri" w:cs="Times New Roman"/>
              </w:rPr>
              <w:t>nswers</w:t>
            </w:r>
            <w:r>
              <w:t xml:space="preserve"> to</w:t>
            </w:r>
            <w:r w:rsidRPr="004D09DA">
              <w:rPr>
                <w:rFonts w:ascii="Calibri" w:eastAsia="Calibri" w:hAnsi="Calibri" w:cs="Times New Roman"/>
              </w:rPr>
              <w:t xml:space="preserve"> team questions</w:t>
            </w:r>
            <w:r>
              <w:t xml:space="preserve"> on content or procedures. </w:t>
            </w:r>
            <w:r w:rsidR="008B1B4E">
              <w:t>(</w:t>
            </w:r>
            <w:r>
              <w:t xml:space="preserve">The Checker may also serve as the </w:t>
            </w:r>
            <w:r w:rsidR="008B1B4E" w:rsidRPr="006551A7">
              <w:rPr>
                <w:b/>
              </w:rPr>
              <w:t>Traveler</w:t>
            </w:r>
            <w:r w:rsidR="004A5B49">
              <w:t>)</w:t>
            </w:r>
            <w:r w:rsidR="006551A7">
              <w:rPr>
                <w:b/>
              </w:rPr>
              <w:t>.</w:t>
            </w:r>
          </w:p>
          <w:p w:rsidR="004D09DA" w:rsidRPr="004D09DA" w:rsidRDefault="004D09DA" w:rsidP="008B1B4E">
            <w:pPr>
              <w:tabs>
                <w:tab w:val="left" w:pos="0"/>
                <w:tab w:val="left" w:pos="0"/>
                <w:tab w:val="left" w:pos="720"/>
                <w:tab w:val="left" w:pos="0"/>
                <w:tab w:val="left" w:pos="810"/>
                <w:tab w:val="left" w:pos="1440"/>
                <w:tab w:val="left" w:pos="0"/>
                <w:tab w:val="left" w:pos="864"/>
                <w:tab w:val="left" w:pos="1440"/>
                <w:tab w:val="left" w:pos="0"/>
                <w:tab w:val="left" w:pos="864"/>
                <w:tab w:val="left" w:pos="1440"/>
              </w:tabs>
              <w:spacing w:before="100" w:beforeAutospacing="1" w:after="100" w:afterAutospacing="1" w:line="240" w:lineRule="auto"/>
              <w:ind w:left="810" w:hanging="90"/>
              <w:rPr>
                <w:rFonts w:ascii="Calibri" w:eastAsia="Calibri" w:hAnsi="Calibri" w:cs="Times New Roman"/>
              </w:rPr>
            </w:pPr>
            <w:r w:rsidRPr="004D09DA">
              <w:rPr>
                <w:b/>
                <w:u w:val="single"/>
              </w:rPr>
              <w:t>T</w:t>
            </w:r>
            <w:r w:rsidR="008B1B4E">
              <w:rPr>
                <w:b/>
                <w:u w:val="single"/>
              </w:rPr>
              <w:t>he T</w:t>
            </w:r>
            <w:r w:rsidRPr="004D09DA">
              <w:rPr>
                <w:b/>
                <w:u w:val="single"/>
              </w:rPr>
              <w:t>raveler</w:t>
            </w:r>
            <w:r>
              <w:t xml:space="preserve"> </w:t>
            </w:r>
            <w:r w:rsidR="008B1B4E">
              <w:t xml:space="preserve">is </w:t>
            </w:r>
            <w:r w:rsidR="008B1B4E" w:rsidRPr="004D09DA">
              <w:rPr>
                <w:rFonts w:ascii="Calibri" w:eastAsia="Calibri" w:hAnsi="Calibri" w:cs="Times New Roman"/>
              </w:rPr>
              <w:t>the per</w:t>
            </w:r>
            <w:r w:rsidR="008B1B4E">
              <w:t xml:space="preserve">son to the right of the checker </w:t>
            </w:r>
            <w:r>
              <w:t xml:space="preserve">who leaves the group </w:t>
            </w:r>
            <w:r w:rsidR="008B1B4E">
              <w:t xml:space="preserve">when requested to </w:t>
            </w:r>
            <w:r>
              <w:t>seek</w:t>
            </w:r>
            <w:r w:rsidRPr="004D09DA">
              <w:rPr>
                <w:rFonts w:ascii="Calibri" w:eastAsia="Calibri" w:hAnsi="Calibri" w:cs="Times New Roman"/>
              </w:rPr>
              <w:t xml:space="preserve"> out assistance</w:t>
            </w:r>
            <w:r>
              <w:t xml:space="preserve"> from other teams</w:t>
            </w:r>
            <w:r w:rsidR="008B1B4E">
              <w:t xml:space="preserve">. The </w:t>
            </w:r>
            <w:r w:rsidRPr="004D09DA">
              <w:rPr>
                <w:rFonts w:ascii="Calibri" w:eastAsia="Calibri" w:hAnsi="Calibri" w:cs="Times New Roman"/>
              </w:rPr>
              <w:t>Traveler</w:t>
            </w:r>
            <w:r w:rsidR="008B1B4E">
              <w:t xml:space="preserve">  i</w:t>
            </w:r>
            <w:r w:rsidRPr="004D09DA">
              <w:rPr>
                <w:rFonts w:ascii="Calibri" w:eastAsia="Calibri" w:hAnsi="Calibri" w:cs="Times New Roman"/>
              </w:rPr>
              <w:t xml:space="preserve">s responsible for working with the checker as the group engages in </w:t>
            </w:r>
            <w:r w:rsidR="008B1B4E">
              <w:t xml:space="preserve">predictions and </w:t>
            </w:r>
            <w:r w:rsidR="004A5B49">
              <w:rPr>
                <w:rFonts w:ascii="Calibri" w:eastAsia="Calibri" w:hAnsi="Calibri" w:cs="Times New Roman"/>
              </w:rPr>
              <w:t>trials and goes</w:t>
            </w:r>
            <w:r w:rsidRPr="004D09DA">
              <w:rPr>
                <w:rFonts w:ascii="Calibri" w:eastAsia="Calibri" w:hAnsi="Calibri" w:cs="Times New Roman"/>
              </w:rPr>
              <w:t xml:space="preserve"> to other groups to gain insight or new ideas for problem solving;</w:t>
            </w:r>
          </w:p>
          <w:p w:rsidR="004D09DA" w:rsidRPr="004D09DA" w:rsidRDefault="008B1B4E" w:rsidP="008B1B4E">
            <w:pPr>
              <w:tabs>
                <w:tab w:val="left" w:pos="0"/>
                <w:tab w:val="left" w:pos="720"/>
                <w:tab w:val="left" w:pos="864"/>
              </w:tabs>
              <w:spacing w:before="100" w:beforeAutospacing="1" w:after="100" w:afterAutospacing="1" w:line="240" w:lineRule="auto"/>
              <w:ind w:left="810" w:hanging="90"/>
              <w:rPr>
                <w:rFonts w:ascii="Calibri" w:eastAsia="Calibri" w:hAnsi="Calibri" w:cs="Times New Roman"/>
              </w:rPr>
            </w:pPr>
            <w:r w:rsidRPr="008B1B4E">
              <w:rPr>
                <w:b/>
                <w:u w:val="single"/>
              </w:rPr>
              <w:t xml:space="preserve">The </w:t>
            </w:r>
            <w:r w:rsidR="004D09DA" w:rsidRPr="008B1B4E">
              <w:rPr>
                <w:rFonts w:ascii="Calibri" w:eastAsia="Calibri" w:hAnsi="Calibri" w:cs="Times New Roman"/>
                <w:b/>
                <w:u w:val="single"/>
              </w:rPr>
              <w:t>Recorder/</w:t>
            </w:r>
            <w:proofErr w:type="gramStart"/>
            <w:r w:rsidR="004D09DA" w:rsidRPr="008B1B4E">
              <w:rPr>
                <w:rFonts w:ascii="Calibri" w:eastAsia="Calibri" w:hAnsi="Calibri" w:cs="Times New Roman"/>
                <w:b/>
                <w:u w:val="single"/>
              </w:rPr>
              <w:t>Reporter</w:t>
            </w:r>
            <w:r w:rsidR="004D09DA" w:rsidRPr="004D09DA">
              <w:rPr>
                <w:rFonts w:ascii="Calibri" w:eastAsia="Calibri" w:hAnsi="Calibri" w:cs="Times New Roman"/>
              </w:rPr>
              <w:t xml:space="preserve"> </w:t>
            </w:r>
            <w:r>
              <w:t xml:space="preserve"> is</w:t>
            </w:r>
            <w:proofErr w:type="gramEnd"/>
            <w:r w:rsidR="004D09DA" w:rsidRPr="004D09DA">
              <w:rPr>
                <w:rFonts w:ascii="Calibri" w:eastAsia="Calibri" w:hAnsi="Calibri" w:cs="Times New Roman"/>
              </w:rPr>
              <w:t xml:space="preserve"> the person to the right of the </w:t>
            </w:r>
            <w:r>
              <w:t xml:space="preserve">Traveler who </w:t>
            </w:r>
            <w:r w:rsidR="004D09DA" w:rsidRPr="004D09DA">
              <w:rPr>
                <w:rFonts w:ascii="Calibri" w:eastAsia="Calibri" w:hAnsi="Calibri" w:cs="Times New Roman"/>
              </w:rPr>
              <w:t xml:space="preserve">Is responsible for recording all the predictions and ideas </w:t>
            </w:r>
            <w:r w:rsidR="004A5B49">
              <w:rPr>
                <w:rFonts w:ascii="Calibri" w:eastAsia="Calibri" w:hAnsi="Calibri" w:cs="Times New Roman"/>
              </w:rPr>
              <w:t>that</w:t>
            </w:r>
            <w:r w:rsidR="004D09DA" w:rsidRPr="004D09DA">
              <w:rPr>
                <w:rFonts w:ascii="Calibri" w:eastAsia="Calibri" w:hAnsi="Calibri" w:cs="Times New Roman"/>
              </w:rPr>
              <w:t xml:space="preserve"> the group employs in completing the task, and </w:t>
            </w:r>
            <w:r>
              <w:t xml:space="preserve">upon completion, organizing how the team will report </w:t>
            </w:r>
            <w:r w:rsidR="004D09DA" w:rsidRPr="004D09DA">
              <w:rPr>
                <w:rFonts w:ascii="Calibri" w:eastAsia="Calibri" w:hAnsi="Calibri" w:cs="Times New Roman"/>
              </w:rPr>
              <w:t>the</w:t>
            </w:r>
            <w:r>
              <w:t>ir</w:t>
            </w:r>
            <w:r w:rsidR="004D09DA" w:rsidRPr="004D09DA">
              <w:rPr>
                <w:rFonts w:ascii="Calibri" w:eastAsia="Calibri" w:hAnsi="Calibri" w:cs="Times New Roman"/>
              </w:rPr>
              <w:t xml:space="preserve"> </w:t>
            </w:r>
            <w:r>
              <w:t>solutions and group performance to the whole group.</w:t>
            </w:r>
          </w:p>
          <w:p w:rsidR="004D09DA" w:rsidRPr="004D09DA" w:rsidRDefault="008B1B4E" w:rsidP="002E69BA">
            <w:pPr>
              <w:spacing w:before="100" w:beforeAutospacing="1" w:after="100" w:afterAutospacing="1" w:line="240" w:lineRule="auto"/>
              <w:ind w:left="720"/>
              <w:rPr>
                <w:rFonts w:ascii="Calibri" w:eastAsia="Calibri" w:hAnsi="Calibri" w:cs="Times New Roman"/>
              </w:rPr>
            </w:pPr>
            <w:r w:rsidRPr="008B1B4E">
              <w:rPr>
                <w:b/>
                <w:u w:val="single"/>
              </w:rPr>
              <w:t xml:space="preserve">The </w:t>
            </w:r>
            <w:proofErr w:type="gramStart"/>
            <w:r w:rsidR="004D09DA" w:rsidRPr="008B1B4E">
              <w:rPr>
                <w:rFonts w:ascii="Calibri" w:eastAsia="Calibri" w:hAnsi="Calibri" w:cs="Times New Roman"/>
                <w:b/>
                <w:u w:val="single"/>
              </w:rPr>
              <w:t>Observer</w:t>
            </w:r>
            <w:r w:rsidR="004D09DA" w:rsidRPr="004D09DA">
              <w:rPr>
                <w:rFonts w:ascii="Calibri" w:eastAsia="Calibri" w:hAnsi="Calibri" w:cs="Times New Roman"/>
              </w:rPr>
              <w:t xml:space="preserve">  </w:t>
            </w:r>
            <w:r>
              <w:t>is</w:t>
            </w:r>
            <w:proofErr w:type="gramEnd"/>
            <w:r w:rsidR="004D09DA" w:rsidRPr="004D09DA">
              <w:rPr>
                <w:rFonts w:ascii="Calibri" w:eastAsia="Calibri" w:hAnsi="Calibri" w:cs="Times New Roman"/>
              </w:rPr>
              <w:t xml:space="preserve"> the person to the</w:t>
            </w:r>
            <w:r>
              <w:t xml:space="preserve"> right of the recorder/reporter who i</w:t>
            </w:r>
            <w:r w:rsidR="004D09DA" w:rsidRPr="004D09DA">
              <w:rPr>
                <w:rFonts w:ascii="Calibri" w:eastAsia="Calibri" w:hAnsi="Calibri" w:cs="Times New Roman"/>
              </w:rPr>
              <w:t xml:space="preserve">s responsible for using the </w:t>
            </w:r>
            <w:r w:rsidR="004D09DA" w:rsidRPr="008B1B4E">
              <w:rPr>
                <w:rFonts w:ascii="Calibri" w:eastAsia="Calibri" w:hAnsi="Calibri" w:cs="Times New Roman"/>
                <w:i/>
                <w:u w:val="single"/>
              </w:rPr>
              <w:t>observation checklist</w:t>
            </w:r>
            <w:r w:rsidR="004D09DA" w:rsidRPr="004D09DA">
              <w:rPr>
                <w:rFonts w:ascii="Calibri" w:eastAsia="Calibri" w:hAnsi="Calibri" w:cs="Times New Roman"/>
              </w:rPr>
              <w:t xml:space="preserve"> to record when the social behaviors</w:t>
            </w:r>
            <w:r w:rsidR="004A5B49">
              <w:rPr>
                <w:rFonts w:ascii="Calibri" w:eastAsia="Calibri" w:hAnsi="Calibri" w:cs="Times New Roman"/>
              </w:rPr>
              <w:t>--</w:t>
            </w:r>
            <w:r w:rsidR="004D09DA" w:rsidRPr="004D09DA">
              <w:rPr>
                <w:rFonts w:ascii="Calibri" w:eastAsia="Calibri" w:hAnsi="Calibri" w:cs="Times New Roman"/>
              </w:rPr>
              <w:t xml:space="preserve"> as well as the</w:t>
            </w:r>
            <w:r>
              <w:t xml:space="preserve"> frequency of </w:t>
            </w:r>
            <w:r w:rsidR="004D09DA" w:rsidRPr="004D09DA">
              <w:rPr>
                <w:rFonts w:ascii="Calibri" w:eastAsia="Calibri" w:hAnsi="Calibri" w:cs="Times New Roman"/>
              </w:rPr>
              <w:t xml:space="preserve"> intelligent behavior</w:t>
            </w:r>
            <w:r>
              <w:t xml:space="preserve"> (aka </w:t>
            </w:r>
            <w:r w:rsidRPr="008B1B4E">
              <w:rPr>
                <w:i/>
              </w:rPr>
              <w:t>soft</w:t>
            </w:r>
            <w:r>
              <w:rPr>
                <w:i/>
              </w:rPr>
              <w:t>-</w:t>
            </w:r>
            <w:r w:rsidRPr="008B1B4E">
              <w:rPr>
                <w:i/>
              </w:rPr>
              <w:t>skills</w:t>
            </w:r>
            <w:r>
              <w:t xml:space="preserve">, </w:t>
            </w:r>
            <w:r w:rsidRPr="008B1B4E">
              <w:rPr>
                <w:i/>
              </w:rPr>
              <w:t xml:space="preserve">non-cognitive factors, habits </w:t>
            </w:r>
            <w:r w:rsidR="004D09DA" w:rsidRPr="008B1B4E">
              <w:rPr>
                <w:rFonts w:ascii="Calibri" w:eastAsia="Calibri" w:hAnsi="Calibri" w:cs="Times New Roman"/>
                <w:i/>
              </w:rPr>
              <w:t xml:space="preserve">of </w:t>
            </w:r>
            <w:r w:rsidRPr="008B1B4E">
              <w:rPr>
                <w:i/>
              </w:rPr>
              <w:t>mind</w:t>
            </w:r>
            <w:r>
              <w:t>)</w:t>
            </w:r>
            <w:r w:rsidR="004A5B49">
              <w:rPr>
                <w:rFonts w:ascii="Calibri" w:eastAsia="Calibri" w:hAnsi="Calibri" w:cs="Times New Roman"/>
              </w:rPr>
              <w:t xml:space="preserve"> are noted.</w:t>
            </w:r>
            <w:r w:rsidR="004D09DA" w:rsidRPr="004D09DA">
              <w:rPr>
                <w:rFonts w:ascii="Calibri" w:eastAsia="Calibri" w:hAnsi="Calibri" w:cs="Times New Roman"/>
              </w:rPr>
              <w:t xml:space="preserve"> </w:t>
            </w:r>
            <w:r w:rsidR="004A5B49">
              <w:rPr>
                <w:rFonts w:ascii="Calibri" w:eastAsia="Calibri" w:hAnsi="Calibri" w:cs="Times New Roman"/>
              </w:rPr>
              <w:t>[for transfer to the classroom, t</w:t>
            </w:r>
            <w:r w:rsidR="004D09DA" w:rsidRPr="004D09DA">
              <w:rPr>
                <w:rFonts w:ascii="Calibri" w:eastAsia="Calibri" w:hAnsi="Calibri" w:cs="Times New Roman"/>
              </w:rPr>
              <w:t xml:space="preserve">he observer </w:t>
            </w:r>
            <w:r w:rsidR="004A5B49">
              <w:rPr>
                <w:rFonts w:ascii="Calibri" w:eastAsia="Calibri" w:hAnsi="Calibri" w:cs="Times New Roman"/>
              </w:rPr>
              <w:t>might</w:t>
            </w:r>
            <w:r w:rsidR="004D09DA" w:rsidRPr="004D09DA">
              <w:rPr>
                <w:rFonts w:ascii="Calibri" w:eastAsia="Calibri" w:hAnsi="Calibri" w:cs="Times New Roman"/>
              </w:rPr>
              <w:t xml:space="preserve"> also score how many of the </w:t>
            </w:r>
            <w:r w:rsidR="004A5B49">
              <w:rPr>
                <w:rFonts w:ascii="Calibri" w:eastAsia="Calibri" w:hAnsi="Calibri" w:cs="Times New Roman"/>
              </w:rPr>
              <w:t>NGSS science</w:t>
            </w:r>
            <w:r>
              <w:t xml:space="preserve"> </w:t>
            </w:r>
            <w:r w:rsidR="004D09DA" w:rsidRPr="004D09DA">
              <w:rPr>
                <w:rFonts w:ascii="Calibri" w:eastAsia="Calibri" w:hAnsi="Calibri" w:cs="Times New Roman"/>
              </w:rPr>
              <w:t>practices are seen to be engaged in this activity</w:t>
            </w:r>
            <w:r w:rsidR="004A5B49">
              <w:rPr>
                <w:rFonts w:ascii="Calibri" w:eastAsia="Calibri" w:hAnsi="Calibri" w:cs="Times New Roman"/>
              </w:rPr>
              <w:t>)</w:t>
            </w:r>
            <w:r w:rsidR="004D09DA" w:rsidRPr="004D09DA">
              <w:rPr>
                <w:rFonts w:ascii="Calibri" w:eastAsia="Calibri" w:hAnsi="Calibri" w:cs="Times New Roman"/>
              </w:rPr>
              <w:t>.</w:t>
            </w:r>
          </w:p>
          <w:p w:rsidR="006551A7" w:rsidRDefault="006551A7" w:rsidP="00233795">
            <w:pPr>
              <w:spacing w:before="100" w:beforeAutospacing="1" w:after="100" w:afterAutospacing="1" w:line="240" w:lineRule="auto"/>
              <w:ind w:left="720"/>
              <w:rPr>
                <w:rFonts w:ascii="Times New Roman" w:eastAsia="Times New Roman" w:hAnsi="Times New Roman" w:cs="Times New Roman"/>
                <w:b/>
                <w:bCs/>
                <w:sz w:val="24"/>
                <w:szCs w:val="28"/>
              </w:rPr>
            </w:pPr>
          </w:p>
          <w:p w:rsidR="006551A7" w:rsidRDefault="006551A7" w:rsidP="00233795">
            <w:pPr>
              <w:spacing w:before="100" w:beforeAutospacing="1" w:after="100" w:afterAutospacing="1" w:line="240" w:lineRule="auto"/>
              <w:ind w:left="720"/>
              <w:rPr>
                <w:rFonts w:ascii="Times New Roman" w:eastAsia="Times New Roman" w:hAnsi="Times New Roman" w:cs="Times New Roman"/>
                <w:b/>
                <w:bCs/>
                <w:sz w:val="24"/>
                <w:szCs w:val="28"/>
              </w:rPr>
            </w:pPr>
          </w:p>
          <w:p w:rsidR="006551A7" w:rsidRDefault="006551A7" w:rsidP="00233795">
            <w:pPr>
              <w:spacing w:before="100" w:beforeAutospacing="1" w:after="100" w:afterAutospacing="1" w:line="240" w:lineRule="auto"/>
              <w:ind w:left="720"/>
              <w:rPr>
                <w:rFonts w:ascii="Times New Roman" w:eastAsia="Times New Roman" w:hAnsi="Times New Roman" w:cs="Times New Roman"/>
                <w:b/>
                <w:bCs/>
                <w:sz w:val="24"/>
                <w:szCs w:val="28"/>
              </w:rPr>
            </w:pPr>
          </w:p>
          <w:p w:rsidR="006551A7" w:rsidRPr="00B83F77" w:rsidRDefault="00601CC5" w:rsidP="00233795">
            <w:pPr>
              <w:spacing w:before="100" w:beforeAutospacing="1" w:after="100" w:afterAutospacing="1" w:line="240" w:lineRule="auto"/>
              <w:ind w:left="720"/>
              <w:rPr>
                <w:rFonts w:ascii="Times New Roman" w:eastAsia="Times New Roman" w:hAnsi="Times New Roman" w:cs="Times New Roman"/>
                <w:b/>
                <w:bCs/>
                <w:sz w:val="28"/>
                <w:szCs w:val="28"/>
              </w:rPr>
            </w:pPr>
            <w:r w:rsidRPr="00B83F77">
              <w:rPr>
                <w:rFonts w:ascii="Times New Roman" w:eastAsia="Times New Roman" w:hAnsi="Times New Roman" w:cs="Times New Roman"/>
                <w:b/>
                <w:bCs/>
                <w:sz w:val="28"/>
                <w:szCs w:val="28"/>
              </w:rPr>
              <w:t>Task</w:t>
            </w:r>
          </w:p>
          <w:p w:rsidR="006551A7" w:rsidRDefault="006551A7" w:rsidP="006551A7">
            <w:pPr>
              <w:spacing w:before="100" w:beforeAutospacing="1" w:after="100" w:afterAutospacing="1" w:line="240" w:lineRule="auto"/>
              <w:ind w:left="720"/>
              <w:jc w:val="center"/>
              <w:rPr>
                <w:rFonts w:ascii="Times New Roman" w:eastAsia="Times New Roman" w:hAnsi="Times New Roman" w:cs="Times New Roman"/>
                <w:b/>
                <w:bCs/>
                <w:sz w:val="24"/>
                <w:szCs w:val="28"/>
              </w:rPr>
            </w:pPr>
            <w:r>
              <w:rPr>
                <w:rFonts w:ascii="Times New Roman" w:eastAsia="Times New Roman" w:hAnsi="Times New Roman" w:cs="Times New Roman"/>
                <w:b/>
                <w:bCs/>
                <w:noProof/>
                <w:sz w:val="24"/>
                <w:szCs w:val="28"/>
              </w:rPr>
              <w:drawing>
                <wp:inline distT="0" distB="0" distL="0" distR="0">
                  <wp:extent cx="1656324" cy="1102208"/>
                  <wp:effectExtent l="19050" t="0" r="1026" b="0"/>
                  <wp:docPr id="8" name="Picture 7" descr="sustainability kidshan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stainability kidshands.png"/>
                          <pic:cNvPicPr/>
                        </pic:nvPicPr>
                        <pic:blipFill>
                          <a:blip r:embed="rId8" cstate="print"/>
                          <a:stretch>
                            <a:fillRect/>
                          </a:stretch>
                        </pic:blipFill>
                        <pic:spPr>
                          <a:xfrm>
                            <a:off x="0" y="0"/>
                            <a:ext cx="1657978" cy="1103309"/>
                          </a:xfrm>
                          <a:prstGeom prst="rect">
                            <a:avLst/>
                          </a:prstGeom>
                        </pic:spPr>
                      </pic:pic>
                    </a:graphicData>
                  </a:graphic>
                </wp:inline>
              </w:drawing>
            </w:r>
          </w:p>
          <w:p w:rsidR="00163DBB" w:rsidRPr="00313C6D" w:rsidRDefault="00233795" w:rsidP="00233795">
            <w:pPr>
              <w:spacing w:before="100" w:beforeAutospacing="1" w:after="100" w:afterAutospacing="1" w:line="240" w:lineRule="auto"/>
              <w:ind w:left="720"/>
              <w:rPr>
                <w:rFonts w:ascii="Calibri" w:hAnsi="Calibri"/>
              </w:rPr>
            </w:pPr>
            <w:r>
              <w:rPr>
                <w:rFonts w:ascii="Times New Roman" w:eastAsia="Times New Roman" w:hAnsi="Times New Roman" w:cs="Times New Roman"/>
                <w:b/>
                <w:bCs/>
                <w:sz w:val="24"/>
                <w:szCs w:val="28"/>
              </w:rPr>
              <w:br/>
            </w:r>
            <w:r w:rsidR="002E69BA">
              <w:t>Y</w:t>
            </w:r>
            <w:r w:rsidR="002E69BA" w:rsidRPr="00ED1431">
              <w:t>ou</w:t>
            </w:r>
            <w:r w:rsidR="002E69BA">
              <w:t>r team has been hired to</w:t>
            </w:r>
            <w:r w:rsidR="002E69BA" w:rsidRPr="00ED1431">
              <w:t xml:space="preserve"> come up with some good ideas about how you</w:t>
            </w:r>
            <w:r w:rsidR="002E69BA">
              <w:t>r classmates</w:t>
            </w:r>
            <w:r w:rsidR="002E69BA" w:rsidRPr="00ED1431">
              <w:t xml:space="preserve"> might reduce </w:t>
            </w:r>
            <w:r w:rsidR="002E69BA">
              <w:t>their</w:t>
            </w:r>
            <w:r w:rsidR="002E69BA" w:rsidRPr="00ED1431">
              <w:t xml:space="preserve"> energy consumption</w:t>
            </w:r>
            <w:r w:rsidR="002E69BA">
              <w:t xml:space="preserve"> in their homes.</w:t>
            </w:r>
            <w:r w:rsidR="002E69BA" w:rsidRPr="00ED1431">
              <w:t xml:space="preserve"> I</w:t>
            </w:r>
            <w:r w:rsidR="002E69BA">
              <w:t xml:space="preserve">t </w:t>
            </w:r>
            <w:r w:rsidR="001D63E6">
              <w:t xml:space="preserve">will be important to LEARN </w:t>
            </w:r>
            <w:r w:rsidR="002E69BA">
              <w:t xml:space="preserve">the information they will need to be </w:t>
            </w:r>
            <w:r w:rsidR="002E69BA" w:rsidRPr="002E69BA">
              <w:rPr>
                <w:u w:val="single"/>
              </w:rPr>
              <w:t>motivated</w:t>
            </w:r>
            <w:r w:rsidR="002E69BA">
              <w:t xml:space="preserve"> to accomplish this important </w:t>
            </w:r>
            <w:r w:rsidR="002E69BA" w:rsidRPr="002E69BA">
              <w:rPr>
                <w:i/>
              </w:rPr>
              <w:t>global citizenship</w:t>
            </w:r>
            <w:r w:rsidR="002E69BA">
              <w:t xml:space="preserve"> task by helping them to understand </w:t>
            </w:r>
            <w:r w:rsidR="001D63E6">
              <w:t>the KNOWLEDGE</w:t>
            </w:r>
            <w:r w:rsidR="002E69BA">
              <w:t xml:space="preserve"> that your team </w:t>
            </w:r>
            <w:r w:rsidR="004A5B49">
              <w:t xml:space="preserve">has acquired. Your team </w:t>
            </w:r>
            <w:r w:rsidR="001D63E6">
              <w:t xml:space="preserve">will </w:t>
            </w:r>
            <w:r w:rsidR="004A5B49">
              <w:t>determine what is needed to persuade your peers</w:t>
            </w:r>
            <w:r w:rsidR="002E69BA">
              <w:t xml:space="preserve"> after you have </w:t>
            </w:r>
            <w:r w:rsidR="002E69BA" w:rsidRPr="00163DBB">
              <w:rPr>
                <w:b/>
                <w:i/>
              </w:rPr>
              <w:t>explored more closely</w:t>
            </w:r>
            <w:r w:rsidR="004A5B49">
              <w:rPr>
                <w:b/>
                <w:i/>
              </w:rPr>
              <w:t xml:space="preserve"> </w:t>
            </w:r>
            <w:r w:rsidR="002E69BA">
              <w:t xml:space="preserve">how </w:t>
            </w:r>
            <w:r w:rsidR="001D63E6">
              <w:t>you</w:t>
            </w:r>
            <w:r w:rsidR="002E69BA">
              <w:t xml:space="preserve"> use energy in </w:t>
            </w:r>
            <w:r w:rsidR="001D63E6">
              <w:t>your home</w:t>
            </w:r>
            <w:r w:rsidR="002E69BA">
              <w:t xml:space="preserve">. </w:t>
            </w:r>
            <w:r w:rsidR="00163DBB">
              <w:t xml:space="preserve">A variety of materials and procedures will be provided to each team.  </w:t>
            </w:r>
            <w:r w:rsidR="00163DBB" w:rsidRPr="00313C6D">
              <w:rPr>
                <w:rFonts w:ascii="Calibri" w:hAnsi="Calibri"/>
              </w:rPr>
              <w:t>The</w:t>
            </w:r>
            <w:r w:rsidR="00163DBB">
              <w:rPr>
                <w:rFonts w:ascii="Calibri" w:hAnsi="Calibri"/>
              </w:rPr>
              <w:t xml:space="preserve"> teams will use the </w:t>
            </w:r>
            <w:r w:rsidR="00163DBB" w:rsidRPr="00163DBB">
              <w:rPr>
                <w:rFonts w:ascii="Calibri" w:hAnsi="Calibri"/>
                <w:b/>
                <w:i/>
              </w:rPr>
              <w:t>Energy Efficiency Data Sheets</w:t>
            </w:r>
            <w:r w:rsidR="00163DBB">
              <w:rPr>
                <w:rFonts w:ascii="Calibri" w:hAnsi="Calibri"/>
              </w:rPr>
              <w:t xml:space="preserve"> </w:t>
            </w:r>
            <w:r w:rsidR="00163DBB" w:rsidRPr="00313C6D">
              <w:rPr>
                <w:rFonts w:ascii="Calibri" w:hAnsi="Calibri"/>
              </w:rPr>
              <w:t xml:space="preserve"> </w:t>
            </w:r>
            <w:r w:rsidR="00163DBB">
              <w:rPr>
                <w:rFonts w:ascii="Calibri" w:hAnsi="Calibri"/>
              </w:rPr>
              <w:t>to test and then</w:t>
            </w:r>
            <w:r w:rsidR="00163DBB" w:rsidRPr="00313C6D">
              <w:rPr>
                <w:rFonts w:ascii="Calibri" w:hAnsi="Calibri"/>
              </w:rPr>
              <w:t xml:space="preserve"> record the outcomes of the </w:t>
            </w:r>
            <w:r w:rsidR="00163DBB">
              <w:rPr>
                <w:rFonts w:ascii="Calibri" w:hAnsi="Calibri"/>
              </w:rPr>
              <w:t>tests</w:t>
            </w:r>
            <w:r w:rsidR="00163DBB" w:rsidRPr="00313C6D">
              <w:rPr>
                <w:rFonts w:ascii="Calibri" w:hAnsi="Calibri"/>
              </w:rPr>
              <w:t xml:space="preserve">, as well as </w:t>
            </w:r>
            <w:r w:rsidR="00163DBB">
              <w:rPr>
                <w:rFonts w:ascii="Calibri" w:hAnsi="Calibri"/>
              </w:rPr>
              <w:t>any</w:t>
            </w:r>
            <w:r w:rsidR="00163DBB" w:rsidRPr="00313C6D">
              <w:rPr>
                <w:rFonts w:ascii="Calibri" w:hAnsi="Calibri"/>
              </w:rPr>
              <w:t xml:space="preserve"> variables identified </w:t>
            </w:r>
          </w:p>
          <w:p w:rsidR="002E69BA" w:rsidRDefault="002E69BA" w:rsidP="002E69BA">
            <w:pPr>
              <w:ind w:left="720"/>
            </w:pPr>
            <w:r>
              <w:t>Your team will be responsible for i</w:t>
            </w:r>
            <w:r w:rsidRPr="00ED1431">
              <w:t>dentify</w:t>
            </w:r>
            <w:r>
              <w:t>ing</w:t>
            </w:r>
            <w:r w:rsidRPr="00ED1431">
              <w:t xml:space="preserve"> </w:t>
            </w:r>
            <w:r w:rsidRPr="00163DBB">
              <w:rPr>
                <w:b/>
                <w:u w:val="single"/>
              </w:rPr>
              <w:t>three workable ideas</w:t>
            </w:r>
            <w:r w:rsidRPr="00ED1431">
              <w:t xml:space="preserve"> for conserving </w:t>
            </w:r>
            <w:r>
              <w:t xml:space="preserve">household </w:t>
            </w:r>
            <w:r w:rsidRPr="00ED1431">
              <w:t>energy or using it more efficiently</w:t>
            </w:r>
            <w:r>
              <w:t>.</w:t>
            </w:r>
            <w:r w:rsidR="00B83F77">
              <w:t xml:space="preserve"> You will present your ideas </w:t>
            </w:r>
            <w:r w:rsidR="004A5B49">
              <w:t xml:space="preserve">as a persuasive presentation </w:t>
            </w:r>
            <w:r w:rsidR="00B83F77">
              <w:t>to the entire group using visuals and data you have prepared</w:t>
            </w:r>
            <w:r w:rsidR="004A5B49">
              <w:t>—See Explain-</w:t>
            </w:r>
            <w:proofErr w:type="spellStart"/>
            <w:r w:rsidR="004A5B49">
              <w:t>Exend</w:t>
            </w:r>
            <w:proofErr w:type="spellEnd"/>
            <w:r w:rsidR="004A5B49">
              <w:t>.</w:t>
            </w:r>
          </w:p>
          <w:p w:rsidR="00601CC5" w:rsidRPr="003320F9" w:rsidRDefault="00601CC5" w:rsidP="002E69BA">
            <w:pPr>
              <w:ind w:left="720"/>
              <w:rPr>
                <w:rFonts w:ascii="Times New Roman" w:eastAsia="Times New Roman" w:hAnsi="Times New Roman" w:cs="Times New Roman"/>
                <w:sz w:val="28"/>
                <w:szCs w:val="28"/>
              </w:rPr>
            </w:pPr>
          </w:p>
          <w:p w:rsidR="00163DBB" w:rsidRDefault="00163DBB" w:rsidP="00233795">
            <w:pPr>
              <w:rPr>
                <w:rFonts w:ascii="Calibri" w:hAnsi="Calibri"/>
              </w:rPr>
            </w:pPr>
            <w:r>
              <w:rPr>
                <w:rFonts w:ascii="Times New Roman" w:eastAsia="Times New Roman" w:hAnsi="Times New Roman" w:cs="Times New Roman"/>
                <w:b/>
                <w:bCs/>
                <w:sz w:val="24"/>
                <w:szCs w:val="28"/>
              </w:rPr>
              <w:t xml:space="preserve">EXPLAIN  </w:t>
            </w:r>
            <w:r w:rsidR="002E69BA" w:rsidRPr="002E69BA">
              <w:rPr>
                <w:rFonts w:ascii="Times New Roman" w:eastAsia="Times New Roman" w:hAnsi="Times New Roman" w:cs="Times New Roman"/>
                <w:b/>
                <w:bCs/>
                <w:sz w:val="24"/>
                <w:szCs w:val="28"/>
              </w:rPr>
              <w:t>(EXTEND)</w:t>
            </w:r>
            <w:r>
              <w:rPr>
                <w:rFonts w:ascii="Times New Roman" w:eastAsia="Times New Roman" w:hAnsi="Times New Roman" w:cs="Times New Roman"/>
                <w:b/>
                <w:bCs/>
                <w:sz w:val="24"/>
                <w:szCs w:val="28"/>
              </w:rPr>
              <w:br/>
            </w:r>
            <w:r w:rsidR="002E69BA">
              <w:rPr>
                <w:rFonts w:ascii="Times New Roman" w:eastAsia="Times New Roman" w:hAnsi="Times New Roman" w:cs="Times New Roman"/>
                <w:b/>
                <w:bCs/>
                <w:sz w:val="24"/>
                <w:szCs w:val="28"/>
              </w:rPr>
              <w:br/>
            </w:r>
            <w:r>
              <w:rPr>
                <w:rFonts w:ascii="Calibri" w:hAnsi="Calibri"/>
              </w:rPr>
              <w:t xml:space="preserve">Your team </w:t>
            </w:r>
            <w:r w:rsidRPr="00313C6D">
              <w:rPr>
                <w:rFonts w:ascii="Calibri" w:hAnsi="Calibri"/>
              </w:rPr>
              <w:t xml:space="preserve"> </w:t>
            </w:r>
            <w:r>
              <w:rPr>
                <w:rFonts w:ascii="Calibri" w:hAnsi="Calibri"/>
              </w:rPr>
              <w:t xml:space="preserve">is </w:t>
            </w:r>
            <w:r w:rsidRPr="00313C6D">
              <w:rPr>
                <w:rFonts w:ascii="Calibri" w:hAnsi="Calibri"/>
              </w:rPr>
              <w:t xml:space="preserve"> encouraged to use </w:t>
            </w:r>
            <w:r>
              <w:rPr>
                <w:rFonts w:ascii="Calibri" w:hAnsi="Calibri"/>
              </w:rPr>
              <w:t>your individual cooperation, communication,</w:t>
            </w:r>
            <w:r w:rsidRPr="00313C6D">
              <w:rPr>
                <w:rFonts w:ascii="Calibri" w:hAnsi="Calibri"/>
              </w:rPr>
              <w:t xml:space="preserve"> problem solving </w:t>
            </w:r>
            <w:r>
              <w:rPr>
                <w:rFonts w:ascii="Calibri" w:hAnsi="Calibri"/>
              </w:rPr>
              <w:t xml:space="preserve">and creative thinking skills </w:t>
            </w:r>
            <w:r w:rsidRPr="00313C6D">
              <w:rPr>
                <w:rFonts w:ascii="Calibri" w:hAnsi="Calibri"/>
              </w:rPr>
              <w:t>to</w:t>
            </w:r>
            <w:r w:rsidRPr="00313C6D">
              <w:rPr>
                <w:rFonts w:ascii="Calibri" w:hAnsi="Calibri"/>
                <w:b/>
              </w:rPr>
              <w:t xml:space="preserve"> identify </w:t>
            </w:r>
            <w:r>
              <w:rPr>
                <w:rFonts w:ascii="Calibri" w:hAnsi="Calibri"/>
                <w:b/>
              </w:rPr>
              <w:t xml:space="preserve">the three recommendations </w:t>
            </w:r>
            <w:r>
              <w:rPr>
                <w:rFonts w:ascii="Calibri" w:hAnsi="Calibri"/>
              </w:rPr>
              <w:t xml:space="preserve">for reducing household energy use </w:t>
            </w:r>
            <w:r w:rsidRPr="00313C6D">
              <w:rPr>
                <w:rFonts w:ascii="Calibri" w:hAnsi="Calibri"/>
              </w:rPr>
              <w:t xml:space="preserve"> and to </w:t>
            </w:r>
            <w:r w:rsidRPr="00163DBB">
              <w:rPr>
                <w:rFonts w:ascii="Calibri" w:hAnsi="Calibri"/>
                <w:b/>
                <w:u w:val="single"/>
              </w:rPr>
              <w:t>prepare a motivating and understandable presentation</w:t>
            </w:r>
            <w:r>
              <w:rPr>
                <w:rFonts w:ascii="Calibri" w:hAnsi="Calibri"/>
              </w:rPr>
              <w:t xml:space="preserve"> that will convince classmates that they can use your ideas in their homes.  </w:t>
            </w:r>
            <w:r w:rsidRPr="00313C6D">
              <w:rPr>
                <w:rFonts w:ascii="Calibri" w:hAnsi="Calibri"/>
              </w:rPr>
              <w:t xml:space="preserve">During </w:t>
            </w:r>
            <w:r>
              <w:rPr>
                <w:rFonts w:ascii="Calibri" w:hAnsi="Calibri"/>
              </w:rPr>
              <w:t>your planning</w:t>
            </w:r>
            <w:r w:rsidRPr="00313C6D">
              <w:rPr>
                <w:rFonts w:ascii="Calibri" w:hAnsi="Calibri"/>
              </w:rPr>
              <w:t xml:space="preserve"> time, the </w:t>
            </w:r>
            <w:r>
              <w:rPr>
                <w:rFonts w:ascii="Calibri" w:hAnsi="Calibri"/>
                <w:b/>
              </w:rPr>
              <w:t>Recorder</w:t>
            </w:r>
            <w:r w:rsidRPr="00313C6D">
              <w:rPr>
                <w:rFonts w:ascii="Calibri" w:hAnsi="Calibri"/>
              </w:rPr>
              <w:t xml:space="preserve"> will work with </w:t>
            </w:r>
            <w:r>
              <w:rPr>
                <w:rFonts w:ascii="Calibri" w:hAnsi="Calibri"/>
              </w:rPr>
              <w:t>your team</w:t>
            </w:r>
            <w:r w:rsidRPr="00313C6D">
              <w:rPr>
                <w:rFonts w:ascii="Calibri" w:hAnsi="Calibri"/>
              </w:rPr>
              <w:t xml:space="preserve"> in determining the </w:t>
            </w:r>
            <w:r>
              <w:rPr>
                <w:rFonts w:ascii="Calibri" w:hAnsi="Calibri"/>
              </w:rPr>
              <w:t>order of effectiveness of the energy-efficient proposals that you have made.</w:t>
            </w:r>
          </w:p>
          <w:p w:rsidR="00163DBB" w:rsidRDefault="004D6B53" w:rsidP="004A5B49">
            <w:pPr>
              <w:rPr>
                <w:rFonts w:ascii="Calibri" w:hAnsi="Calibri"/>
              </w:rPr>
            </w:pPr>
            <w:r>
              <w:rPr>
                <w:rFonts w:ascii="Calibri" w:hAnsi="Calibri"/>
              </w:rPr>
              <w:t>Next, your team’s Materials M</w:t>
            </w:r>
            <w:r w:rsidR="00163DBB" w:rsidRPr="00313C6D">
              <w:rPr>
                <w:rFonts w:ascii="Calibri" w:hAnsi="Calibri"/>
              </w:rPr>
              <w:t xml:space="preserve">anager will bring </w:t>
            </w:r>
            <w:r>
              <w:rPr>
                <w:rFonts w:ascii="Calibri" w:hAnsi="Calibri"/>
              </w:rPr>
              <w:t xml:space="preserve">you </w:t>
            </w:r>
            <w:r w:rsidR="00163DBB" w:rsidRPr="00313C6D">
              <w:rPr>
                <w:rFonts w:ascii="Calibri" w:hAnsi="Calibri"/>
              </w:rPr>
              <w:t xml:space="preserve">newsprint and markers </w:t>
            </w:r>
            <w:r>
              <w:rPr>
                <w:rFonts w:ascii="Calibri" w:hAnsi="Calibri"/>
              </w:rPr>
              <w:t>for</w:t>
            </w:r>
            <w:r w:rsidR="00163DBB" w:rsidRPr="00313C6D">
              <w:rPr>
                <w:rFonts w:ascii="Calibri" w:hAnsi="Calibri"/>
              </w:rPr>
              <w:t xml:space="preserve"> the team to create a visual or graphic that </w:t>
            </w:r>
            <w:r>
              <w:rPr>
                <w:rFonts w:ascii="Calibri" w:hAnsi="Calibri"/>
              </w:rPr>
              <w:t>shows evidence of</w:t>
            </w:r>
            <w:r w:rsidR="00163DBB" w:rsidRPr="00313C6D">
              <w:rPr>
                <w:rFonts w:ascii="Calibri" w:hAnsi="Calibri"/>
              </w:rPr>
              <w:t xml:space="preserve"> significant learning </w:t>
            </w:r>
            <w:r>
              <w:rPr>
                <w:rFonts w:ascii="Calibri" w:hAnsi="Calibri"/>
              </w:rPr>
              <w:t>as they created workable</w:t>
            </w:r>
            <w:r w:rsidR="00163DBB" w:rsidRPr="00313C6D">
              <w:rPr>
                <w:rFonts w:ascii="Calibri" w:hAnsi="Calibri"/>
              </w:rPr>
              <w:t xml:space="preserve"> ideas </w:t>
            </w:r>
            <w:r>
              <w:rPr>
                <w:rFonts w:ascii="Calibri" w:hAnsi="Calibri"/>
              </w:rPr>
              <w:t xml:space="preserve">for Household </w:t>
            </w:r>
            <w:r w:rsidR="00163DBB" w:rsidRPr="00313C6D">
              <w:rPr>
                <w:rFonts w:ascii="Calibri" w:hAnsi="Calibri"/>
              </w:rPr>
              <w:t>E</w:t>
            </w:r>
            <w:r>
              <w:rPr>
                <w:rFonts w:ascii="Calibri" w:hAnsi="Calibri"/>
              </w:rPr>
              <w:t>nergy Conservation</w:t>
            </w:r>
            <w:r w:rsidR="00163DBB" w:rsidRPr="00313C6D">
              <w:rPr>
                <w:rFonts w:ascii="Calibri" w:hAnsi="Calibri"/>
              </w:rPr>
              <w:t>.  After team members have discussed the outcomes of the infor</w:t>
            </w:r>
            <w:r>
              <w:rPr>
                <w:rFonts w:ascii="Calibri" w:hAnsi="Calibri"/>
              </w:rPr>
              <w:t xml:space="preserve">mation they received, transferred and applied to their proposed program </w:t>
            </w:r>
            <w:r w:rsidR="00163DBB" w:rsidRPr="00313C6D">
              <w:rPr>
                <w:rFonts w:ascii="Calibri" w:hAnsi="Calibri"/>
              </w:rPr>
              <w:t xml:space="preserve">they </w:t>
            </w:r>
            <w:r w:rsidR="00163DBB" w:rsidRPr="004D6B53">
              <w:rPr>
                <w:rFonts w:ascii="Calibri" w:hAnsi="Calibri"/>
              </w:rPr>
              <w:t>complete</w:t>
            </w:r>
            <w:r w:rsidR="00163DBB" w:rsidRPr="00313C6D">
              <w:rPr>
                <w:rFonts w:ascii="Calibri" w:hAnsi="Calibri"/>
              </w:rPr>
              <w:t xml:space="preserve"> their </w:t>
            </w:r>
            <w:r w:rsidR="004A5B49">
              <w:rPr>
                <w:rFonts w:ascii="Calibri" w:hAnsi="Calibri"/>
              </w:rPr>
              <w:t>I</w:t>
            </w:r>
            <w:r w:rsidR="00163DBB" w:rsidRPr="00313C6D">
              <w:rPr>
                <w:rFonts w:ascii="Calibri" w:hAnsi="Calibri"/>
              </w:rPr>
              <w:t>ndividual Logs.</w:t>
            </w:r>
          </w:p>
          <w:p w:rsidR="00163DBB" w:rsidRPr="00313C6D" w:rsidRDefault="00163DBB" w:rsidP="00163DBB">
            <w:pPr>
              <w:rPr>
                <w:rFonts w:ascii="Calibri" w:hAnsi="Calibri"/>
              </w:rPr>
            </w:pPr>
          </w:p>
          <w:p w:rsidR="006551A7" w:rsidRDefault="006551A7" w:rsidP="003320F9">
            <w:pPr>
              <w:spacing w:before="100" w:beforeAutospacing="1" w:after="100" w:afterAutospacing="1" w:line="240" w:lineRule="auto"/>
              <w:rPr>
                <w:rFonts w:ascii="Times New Roman" w:eastAsia="Times New Roman" w:hAnsi="Times New Roman" w:cs="Times New Roman"/>
                <w:b/>
                <w:bCs/>
                <w:sz w:val="24"/>
                <w:szCs w:val="28"/>
              </w:rPr>
            </w:pPr>
          </w:p>
          <w:p w:rsidR="006551A7" w:rsidRDefault="006551A7" w:rsidP="003320F9">
            <w:pPr>
              <w:spacing w:before="100" w:beforeAutospacing="1" w:after="100" w:afterAutospacing="1" w:line="240" w:lineRule="auto"/>
              <w:rPr>
                <w:rFonts w:ascii="Times New Roman" w:eastAsia="Times New Roman" w:hAnsi="Times New Roman" w:cs="Times New Roman"/>
                <w:b/>
                <w:bCs/>
                <w:sz w:val="24"/>
                <w:szCs w:val="28"/>
              </w:rPr>
            </w:pPr>
          </w:p>
          <w:p w:rsidR="00601CC5" w:rsidRDefault="00FE04BD" w:rsidP="00601CC5">
            <w:pPr>
              <w:tabs>
                <w:tab w:val="left" w:pos="1350"/>
              </w:tabs>
              <w:spacing w:before="100" w:beforeAutospacing="1" w:after="100" w:afterAutospacing="1" w:line="240" w:lineRule="auto"/>
              <w:ind w:left="1440" w:hanging="1440"/>
              <w:rPr>
                <w:rFonts w:ascii="Times New Roman" w:eastAsia="Times New Roman" w:hAnsi="Times New Roman" w:cs="Times New Roman"/>
                <w:b/>
                <w:bCs/>
                <w:sz w:val="24"/>
                <w:szCs w:val="28"/>
              </w:rPr>
            </w:pPr>
            <w:r w:rsidRPr="00233795">
              <w:rPr>
                <w:rFonts w:ascii="Times New Roman" w:eastAsia="Times New Roman" w:hAnsi="Times New Roman" w:cs="Times New Roman"/>
                <w:b/>
                <w:bCs/>
                <w:sz w:val="24"/>
                <w:szCs w:val="28"/>
              </w:rPr>
              <w:t>EVALUATE</w:t>
            </w:r>
            <w:r w:rsidR="00601CC5">
              <w:rPr>
                <w:rFonts w:ascii="Times New Roman" w:eastAsia="Times New Roman" w:hAnsi="Times New Roman" w:cs="Times New Roman"/>
                <w:b/>
                <w:bCs/>
                <w:sz w:val="24"/>
                <w:szCs w:val="28"/>
              </w:rPr>
              <w:t>:</w:t>
            </w:r>
          </w:p>
          <w:p w:rsidR="003320F9" w:rsidRPr="00601CC5" w:rsidRDefault="003320F9" w:rsidP="00601CC5">
            <w:pPr>
              <w:tabs>
                <w:tab w:val="left" w:pos="1350"/>
              </w:tabs>
              <w:spacing w:before="100" w:beforeAutospacing="1" w:after="100" w:afterAutospacing="1" w:line="240" w:lineRule="auto"/>
              <w:rPr>
                <w:rFonts w:ascii="Times New Roman" w:eastAsia="Times New Roman" w:hAnsi="Times New Roman" w:cs="Times New Roman"/>
                <w:bCs/>
                <w:szCs w:val="28"/>
              </w:rPr>
            </w:pPr>
            <w:r w:rsidRPr="003320F9">
              <w:rPr>
                <w:rFonts w:ascii="Times New Roman" w:eastAsia="Times New Roman" w:hAnsi="Times New Roman" w:cs="Times New Roman"/>
                <w:b/>
                <w:bCs/>
                <w:sz w:val="28"/>
                <w:szCs w:val="28"/>
              </w:rPr>
              <w:t> </w:t>
            </w:r>
            <w:r w:rsidR="00601CC5">
              <w:rPr>
                <w:rFonts w:ascii="Times New Roman" w:eastAsia="Times New Roman" w:hAnsi="Times New Roman" w:cs="Times New Roman"/>
                <w:b/>
                <w:bCs/>
                <w:sz w:val="28"/>
                <w:szCs w:val="28"/>
              </w:rPr>
              <w:t xml:space="preserve"> </w:t>
            </w:r>
            <w:r w:rsidRPr="00233795">
              <w:rPr>
                <w:rFonts w:ascii="Times New Roman" w:eastAsia="Times New Roman" w:hAnsi="Times New Roman" w:cs="Times New Roman"/>
                <w:bCs/>
                <w:szCs w:val="28"/>
              </w:rPr>
              <w:t>Content Formative Assessment</w:t>
            </w:r>
            <w:r w:rsidR="00601CC5">
              <w:rPr>
                <w:rFonts w:ascii="Times New Roman" w:eastAsia="Times New Roman" w:hAnsi="Times New Roman" w:cs="Times New Roman"/>
                <w:bCs/>
                <w:szCs w:val="28"/>
              </w:rPr>
              <w:br/>
              <w:t xml:space="preserve"> </w:t>
            </w:r>
            <w:r w:rsidRPr="00233795">
              <w:rPr>
                <w:rFonts w:ascii="Times New Roman" w:eastAsia="Times New Roman" w:hAnsi="Times New Roman" w:cs="Times New Roman"/>
                <w:bCs/>
                <w:szCs w:val="28"/>
              </w:rPr>
              <w:t xml:space="preserve"> </w:t>
            </w:r>
            <w:r w:rsidR="00601CC5">
              <w:rPr>
                <w:rFonts w:ascii="Times New Roman" w:eastAsia="Times New Roman" w:hAnsi="Times New Roman" w:cs="Times New Roman"/>
                <w:bCs/>
                <w:szCs w:val="28"/>
              </w:rPr>
              <w:t xml:space="preserve"> </w:t>
            </w:r>
            <w:r w:rsidRPr="00233795">
              <w:rPr>
                <w:rFonts w:ascii="Times New Roman" w:eastAsia="Times New Roman" w:hAnsi="Times New Roman" w:cs="Times New Roman"/>
                <w:bCs/>
                <w:szCs w:val="28"/>
              </w:rPr>
              <w:t>Content Summative Assessment</w:t>
            </w:r>
            <w:r w:rsidR="00601CC5">
              <w:rPr>
                <w:rFonts w:ascii="Times New Roman" w:eastAsia="Times New Roman" w:hAnsi="Times New Roman" w:cs="Times New Roman"/>
                <w:bCs/>
                <w:szCs w:val="28"/>
              </w:rPr>
              <w:br/>
              <w:t xml:space="preserve">   </w:t>
            </w:r>
            <w:r w:rsidRPr="00233795">
              <w:rPr>
                <w:rFonts w:ascii="Times New Roman" w:eastAsia="Times New Roman" w:hAnsi="Times New Roman" w:cs="Times New Roman"/>
                <w:bCs/>
                <w:szCs w:val="28"/>
              </w:rPr>
              <w:t>Formative Assessment of Non-Cognitive Factors</w:t>
            </w:r>
          </w:p>
          <w:p w:rsidR="003320F9" w:rsidRDefault="006551A7" w:rsidP="006551A7">
            <w:pPr>
              <w:spacing w:after="0" w:line="240" w:lineRule="auto"/>
              <w:rPr>
                <w:rFonts w:ascii="Times New Roman" w:eastAsia="Times New Roman" w:hAnsi="Times New Roman" w:cs="Times New Roman"/>
                <w:b/>
                <w:bCs/>
                <w:sz w:val="24"/>
                <w:szCs w:val="24"/>
              </w:rPr>
            </w:pPr>
            <w:r w:rsidRPr="006551A7">
              <w:rPr>
                <w:rFonts w:ascii="Times New Roman" w:eastAsia="Times New Roman" w:hAnsi="Times New Roman" w:cs="Times New Roman"/>
                <w:b/>
                <w:bCs/>
                <w:sz w:val="24"/>
                <w:szCs w:val="24"/>
              </w:rPr>
              <w:t xml:space="preserve">X. </w:t>
            </w:r>
            <w:r w:rsidR="003320F9" w:rsidRPr="006551A7">
              <w:rPr>
                <w:rFonts w:ascii="Times New Roman" w:eastAsia="Times New Roman" w:hAnsi="Times New Roman" w:cs="Times New Roman"/>
                <w:b/>
                <w:bCs/>
                <w:sz w:val="24"/>
                <w:szCs w:val="24"/>
              </w:rPr>
              <w:t>Materials List</w:t>
            </w:r>
          </w:p>
          <w:p w:rsidR="006551A7" w:rsidRDefault="006551A7" w:rsidP="006551A7">
            <w:pPr>
              <w:spacing w:after="0" w:line="240" w:lineRule="auto"/>
              <w:rPr>
                <w:rFonts w:ascii="Times New Roman" w:eastAsia="Times New Roman" w:hAnsi="Times New Roman" w:cs="Times New Roman"/>
                <w:b/>
                <w:bCs/>
                <w:sz w:val="24"/>
                <w:szCs w:val="24"/>
              </w:rPr>
            </w:pPr>
          </w:p>
          <w:p w:rsidR="006551A7" w:rsidRPr="00601CC5" w:rsidRDefault="006551A7" w:rsidP="006551A7">
            <w:pPr>
              <w:tabs>
                <w:tab w:val="left" w:pos="551"/>
              </w:tabs>
              <w:spacing w:after="0" w:line="240" w:lineRule="auto"/>
              <w:rPr>
                <w:rFonts w:ascii="Times New Roman" w:eastAsia="Times New Roman" w:hAnsi="Times New Roman" w:cs="Times New Roman"/>
                <w:bCs/>
                <w:sz w:val="24"/>
                <w:szCs w:val="24"/>
              </w:rPr>
            </w:pPr>
            <w:r w:rsidRPr="00601CC5">
              <w:rPr>
                <w:rFonts w:ascii="Times New Roman" w:eastAsia="Times New Roman" w:hAnsi="Times New Roman" w:cs="Times New Roman"/>
                <w:bCs/>
                <w:sz w:val="24"/>
                <w:szCs w:val="24"/>
              </w:rPr>
              <w:t>Kill-a-Watt meters</w:t>
            </w:r>
          </w:p>
          <w:p w:rsidR="006551A7" w:rsidRPr="00601CC5" w:rsidRDefault="006551A7" w:rsidP="006551A7">
            <w:pPr>
              <w:tabs>
                <w:tab w:val="left" w:pos="551"/>
              </w:tabs>
              <w:spacing w:after="0" w:line="240" w:lineRule="auto"/>
              <w:rPr>
                <w:rFonts w:ascii="Times New Roman" w:eastAsia="Times New Roman" w:hAnsi="Times New Roman" w:cs="Times New Roman"/>
                <w:bCs/>
                <w:sz w:val="24"/>
                <w:szCs w:val="24"/>
              </w:rPr>
            </w:pPr>
            <w:r w:rsidRPr="00601CC5">
              <w:rPr>
                <w:rFonts w:ascii="Times New Roman" w:eastAsia="Times New Roman" w:hAnsi="Times New Roman" w:cs="Times New Roman"/>
                <w:bCs/>
                <w:sz w:val="24"/>
                <w:szCs w:val="24"/>
              </w:rPr>
              <w:t>6-8 Household appliances</w:t>
            </w:r>
          </w:p>
          <w:p w:rsidR="006551A7" w:rsidRPr="00601CC5" w:rsidRDefault="00601CC5" w:rsidP="00601CC5">
            <w:pPr>
              <w:tabs>
                <w:tab w:val="left" w:pos="551"/>
              </w:tabs>
              <w:spacing w:after="0" w:line="240" w:lineRule="auto"/>
              <w:rPr>
                <w:rFonts w:ascii="Times New Roman" w:eastAsia="Times New Roman" w:hAnsi="Times New Roman" w:cs="Times New Roman"/>
                <w:bCs/>
                <w:sz w:val="24"/>
                <w:szCs w:val="24"/>
              </w:rPr>
            </w:pPr>
            <w:r w:rsidRPr="00601CC5">
              <w:rPr>
                <w:rFonts w:ascii="Times New Roman" w:eastAsia="Times New Roman" w:hAnsi="Times New Roman" w:cs="Times New Roman"/>
                <w:bCs/>
                <w:sz w:val="24"/>
                <w:szCs w:val="24"/>
              </w:rPr>
              <w:t xml:space="preserve">4-6 Sets of Team Worksheets for introduction, </w:t>
            </w:r>
            <w:r w:rsidRPr="00601CC5">
              <w:rPr>
                <w:rFonts w:ascii="Times New Roman" w:eastAsia="Times New Roman" w:hAnsi="Times New Roman" w:cs="Times New Roman"/>
                <w:bCs/>
                <w:i/>
                <w:sz w:val="24"/>
                <w:szCs w:val="24"/>
              </w:rPr>
              <w:t>Engage</w:t>
            </w:r>
            <w:r w:rsidRPr="00601CC5">
              <w:rPr>
                <w:rFonts w:ascii="Times New Roman" w:eastAsia="Times New Roman" w:hAnsi="Times New Roman" w:cs="Times New Roman"/>
                <w:bCs/>
                <w:sz w:val="24"/>
                <w:szCs w:val="24"/>
              </w:rPr>
              <w:t xml:space="preserve"> and </w:t>
            </w:r>
            <w:r w:rsidRPr="00601CC5">
              <w:rPr>
                <w:rFonts w:ascii="Times New Roman" w:eastAsia="Times New Roman" w:hAnsi="Times New Roman" w:cs="Times New Roman"/>
                <w:bCs/>
                <w:i/>
                <w:sz w:val="24"/>
                <w:szCs w:val="24"/>
              </w:rPr>
              <w:t>Explore</w:t>
            </w:r>
          </w:p>
          <w:p w:rsidR="00601CC5" w:rsidRPr="00601CC5" w:rsidRDefault="00601CC5" w:rsidP="00601CC5">
            <w:pPr>
              <w:tabs>
                <w:tab w:val="left" w:pos="551"/>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Pr="00601CC5">
              <w:rPr>
                <w:rFonts w:ascii="Times New Roman" w:eastAsia="Times New Roman" w:hAnsi="Times New Roman" w:cs="Times New Roman"/>
                <w:bCs/>
                <w:sz w:val="24"/>
                <w:szCs w:val="24"/>
              </w:rPr>
              <w:t xml:space="preserve">6 Sets of Content and Participation </w:t>
            </w:r>
            <w:r>
              <w:rPr>
                <w:rFonts w:ascii="Times New Roman" w:eastAsia="Times New Roman" w:hAnsi="Times New Roman" w:cs="Times New Roman"/>
                <w:bCs/>
                <w:sz w:val="24"/>
                <w:szCs w:val="24"/>
              </w:rPr>
              <w:t>F</w:t>
            </w:r>
            <w:r w:rsidRPr="00601CC5">
              <w:rPr>
                <w:rFonts w:ascii="Times New Roman" w:eastAsia="Times New Roman" w:hAnsi="Times New Roman" w:cs="Times New Roman"/>
                <w:bCs/>
                <w:sz w:val="24"/>
                <w:szCs w:val="24"/>
              </w:rPr>
              <w:t xml:space="preserve">orms for </w:t>
            </w:r>
            <w:r w:rsidRPr="00601CC5">
              <w:rPr>
                <w:rFonts w:ascii="Times New Roman" w:eastAsia="Times New Roman" w:hAnsi="Times New Roman" w:cs="Times New Roman"/>
                <w:bCs/>
                <w:i/>
                <w:sz w:val="24"/>
                <w:szCs w:val="24"/>
              </w:rPr>
              <w:t>Evaluate</w:t>
            </w:r>
            <w:r w:rsidRPr="00601CC5">
              <w:rPr>
                <w:rFonts w:ascii="Times New Roman" w:eastAsia="Times New Roman" w:hAnsi="Times New Roman" w:cs="Times New Roman"/>
                <w:bCs/>
                <w:sz w:val="24"/>
                <w:szCs w:val="24"/>
              </w:rPr>
              <w:t>.</w:t>
            </w:r>
          </w:p>
          <w:p w:rsidR="00601CC5" w:rsidRPr="00601CC5" w:rsidRDefault="00601CC5" w:rsidP="00601CC5">
            <w:pPr>
              <w:tabs>
                <w:tab w:val="left" w:pos="551"/>
              </w:tabs>
              <w:spacing w:after="0" w:line="240" w:lineRule="auto"/>
              <w:rPr>
                <w:rFonts w:ascii="Times New Roman" w:eastAsia="Times New Roman" w:hAnsi="Times New Roman" w:cs="Times New Roman"/>
                <w:bCs/>
                <w:sz w:val="24"/>
                <w:szCs w:val="24"/>
              </w:rPr>
            </w:pPr>
            <w:r w:rsidRPr="00601CC5">
              <w:rPr>
                <w:rFonts w:ascii="Times New Roman" w:eastAsia="Times New Roman" w:hAnsi="Times New Roman" w:cs="Times New Roman"/>
                <w:bCs/>
                <w:sz w:val="24"/>
                <w:szCs w:val="24"/>
              </w:rPr>
              <w:t>Easel paper and Markers for presenting visual graphic during team argument for solution</w:t>
            </w:r>
            <w:r>
              <w:rPr>
                <w:rFonts w:ascii="Times New Roman" w:eastAsia="Times New Roman" w:hAnsi="Times New Roman" w:cs="Times New Roman"/>
                <w:bCs/>
                <w:sz w:val="24"/>
                <w:szCs w:val="24"/>
              </w:rPr>
              <w:t>s</w:t>
            </w:r>
          </w:p>
          <w:p w:rsidR="00601CC5" w:rsidRPr="00601CC5" w:rsidRDefault="00601CC5" w:rsidP="00601CC5">
            <w:pPr>
              <w:tabs>
                <w:tab w:val="left" w:pos="551"/>
              </w:tabs>
              <w:spacing w:after="0" w:line="240" w:lineRule="auto"/>
              <w:rPr>
                <w:rFonts w:ascii="Times New Roman" w:eastAsia="Times New Roman" w:hAnsi="Times New Roman" w:cs="Times New Roman"/>
                <w:bCs/>
                <w:sz w:val="24"/>
                <w:szCs w:val="24"/>
              </w:rPr>
            </w:pPr>
            <w:r w:rsidRPr="00601CC5">
              <w:rPr>
                <w:rFonts w:ascii="Times New Roman" w:eastAsia="Times New Roman" w:hAnsi="Times New Roman" w:cs="Times New Roman"/>
                <w:bCs/>
                <w:sz w:val="24"/>
                <w:szCs w:val="24"/>
              </w:rPr>
              <w:t>Computers for entering Team Data and visual graphic during team argument for solution</w:t>
            </w:r>
            <w:r>
              <w:rPr>
                <w:rFonts w:ascii="Times New Roman" w:eastAsia="Times New Roman" w:hAnsi="Times New Roman" w:cs="Times New Roman"/>
                <w:bCs/>
                <w:sz w:val="24"/>
                <w:szCs w:val="24"/>
              </w:rPr>
              <w:t>s</w:t>
            </w:r>
          </w:p>
          <w:p w:rsidR="006551A7" w:rsidRPr="003320F9" w:rsidRDefault="006551A7" w:rsidP="00601CC5">
            <w:pPr>
              <w:tabs>
                <w:tab w:val="left" w:pos="551"/>
              </w:tabs>
              <w:spacing w:after="0" w:line="240" w:lineRule="auto"/>
              <w:rPr>
                <w:rFonts w:ascii="Times New Roman" w:eastAsia="Times New Roman" w:hAnsi="Times New Roman" w:cs="Times New Roman"/>
                <w:sz w:val="24"/>
                <w:szCs w:val="24"/>
              </w:rPr>
            </w:pPr>
          </w:p>
        </w:tc>
      </w:tr>
      <w:tr w:rsidR="003320F9" w:rsidRPr="003320F9" w:rsidTr="003320F9">
        <w:trPr>
          <w:tblCellSpacing w:w="0" w:type="dxa"/>
        </w:trPr>
        <w:tc>
          <w:tcPr>
            <w:tcW w:w="0" w:type="auto"/>
            <w:tcMar>
              <w:top w:w="125" w:type="dxa"/>
              <w:left w:w="125" w:type="dxa"/>
              <w:bottom w:w="125" w:type="dxa"/>
              <w:right w:w="125" w:type="dxa"/>
            </w:tcMar>
          </w:tcPr>
          <w:p w:rsidR="003320F9" w:rsidRPr="003320F9" w:rsidRDefault="003320F9" w:rsidP="003320F9">
            <w:pPr>
              <w:spacing w:before="100" w:beforeAutospacing="1" w:after="100" w:afterAutospacing="1" w:line="240" w:lineRule="auto"/>
              <w:outlineLvl w:val="1"/>
              <w:rPr>
                <w:rFonts w:ascii="Times New Roman" w:eastAsia="Times New Roman" w:hAnsi="Times New Roman" w:cs="Times New Roman"/>
                <w:b/>
                <w:bCs/>
                <w:sz w:val="24"/>
                <w:szCs w:val="24"/>
              </w:rPr>
            </w:pPr>
          </w:p>
        </w:tc>
      </w:tr>
    </w:tbl>
    <w:p w:rsidR="004D09DA" w:rsidRDefault="004D09DA"/>
    <w:p w:rsidR="00991515" w:rsidRDefault="005908D0" w:rsidP="005908D0">
      <w:pPr>
        <w:jc w:val="center"/>
      </w:pPr>
      <w:r>
        <w:rPr>
          <w:noProof/>
        </w:rPr>
        <w:drawing>
          <wp:inline distT="0" distB="0" distL="0" distR="0">
            <wp:extent cx="2876550" cy="1590675"/>
            <wp:effectExtent l="19050" t="0" r="0" b="0"/>
            <wp:docPr id="9" name="Picture 8" descr="sustainability greeninha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stainability greeninhands.jpg"/>
                    <pic:cNvPicPr/>
                  </pic:nvPicPr>
                  <pic:blipFill>
                    <a:blip r:embed="rId9" cstate="print"/>
                    <a:stretch>
                      <a:fillRect/>
                    </a:stretch>
                  </pic:blipFill>
                  <pic:spPr>
                    <a:xfrm>
                      <a:off x="0" y="0"/>
                      <a:ext cx="2876550" cy="1590675"/>
                    </a:xfrm>
                    <a:prstGeom prst="rect">
                      <a:avLst/>
                    </a:prstGeom>
                  </pic:spPr>
                </pic:pic>
              </a:graphicData>
            </a:graphic>
          </wp:inline>
        </w:drawing>
      </w:r>
    </w:p>
    <w:sectPr w:rsidR="00991515" w:rsidSect="009915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7448"/>
    <w:multiLevelType w:val="hybridMultilevel"/>
    <w:tmpl w:val="6D56EE06"/>
    <w:lvl w:ilvl="0" w:tplc="04090001">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
    <w:nsid w:val="1B6353D5"/>
    <w:multiLevelType w:val="hybridMultilevel"/>
    <w:tmpl w:val="A71EB066"/>
    <w:lvl w:ilvl="0" w:tplc="04090001">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2">
    <w:nsid w:val="229B3E17"/>
    <w:multiLevelType w:val="multilevel"/>
    <w:tmpl w:val="9150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D23415"/>
    <w:multiLevelType w:val="multilevel"/>
    <w:tmpl w:val="8EA0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E5536E"/>
    <w:multiLevelType w:val="hybridMultilevel"/>
    <w:tmpl w:val="DCB2351E"/>
    <w:lvl w:ilvl="0" w:tplc="04090001">
      <w:start w:val="1"/>
      <w:numFmt w:val="bullet"/>
      <w:lvlText w:val=""/>
      <w:lvlJc w:val="left"/>
      <w:pPr>
        <w:tabs>
          <w:tab w:val="num" w:pos="1224"/>
        </w:tabs>
        <w:ind w:left="1224" w:hanging="360"/>
      </w:pPr>
      <w:rPr>
        <w:rFonts w:ascii="Symbol" w:hAnsi="Symbol" w:hint="default"/>
      </w:rPr>
    </w:lvl>
    <w:lvl w:ilvl="1" w:tplc="04090003">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5">
    <w:nsid w:val="76265D01"/>
    <w:multiLevelType w:val="hybridMultilevel"/>
    <w:tmpl w:val="4FC81828"/>
    <w:lvl w:ilvl="0" w:tplc="04090001">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savePreviewPicture/>
  <w:compat/>
  <w:rsids>
    <w:rsidRoot w:val="003320F9"/>
    <w:rsid w:val="000B5576"/>
    <w:rsid w:val="00163DBB"/>
    <w:rsid w:val="001D63E6"/>
    <w:rsid w:val="00233795"/>
    <w:rsid w:val="002D309C"/>
    <w:rsid w:val="002E69BA"/>
    <w:rsid w:val="003320F9"/>
    <w:rsid w:val="00391658"/>
    <w:rsid w:val="004A4533"/>
    <w:rsid w:val="004A5B49"/>
    <w:rsid w:val="004D09DA"/>
    <w:rsid w:val="004D6B53"/>
    <w:rsid w:val="005908D0"/>
    <w:rsid w:val="00601CC5"/>
    <w:rsid w:val="006551A7"/>
    <w:rsid w:val="00675C2F"/>
    <w:rsid w:val="007A2400"/>
    <w:rsid w:val="008773DB"/>
    <w:rsid w:val="008B1B4E"/>
    <w:rsid w:val="00991515"/>
    <w:rsid w:val="009A4B9A"/>
    <w:rsid w:val="009A526B"/>
    <w:rsid w:val="009A543A"/>
    <w:rsid w:val="00A33CEF"/>
    <w:rsid w:val="00AE682A"/>
    <w:rsid w:val="00B73191"/>
    <w:rsid w:val="00B7618C"/>
    <w:rsid w:val="00B83F77"/>
    <w:rsid w:val="00B8423E"/>
    <w:rsid w:val="00BD03CA"/>
    <w:rsid w:val="00C75B19"/>
    <w:rsid w:val="00CB0754"/>
    <w:rsid w:val="00CB0C0B"/>
    <w:rsid w:val="00DC7CA8"/>
    <w:rsid w:val="00E46FAF"/>
    <w:rsid w:val="00F13597"/>
    <w:rsid w:val="00FE04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515"/>
  </w:style>
  <w:style w:type="paragraph" w:styleId="Heading1">
    <w:name w:val="heading 1"/>
    <w:basedOn w:val="Normal"/>
    <w:next w:val="Normal"/>
    <w:link w:val="Heading1Char"/>
    <w:uiPriority w:val="9"/>
    <w:qFormat/>
    <w:rsid w:val="00675C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320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320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20F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320F9"/>
    <w:rPr>
      <w:rFonts w:ascii="Times New Roman" w:eastAsia="Times New Roman" w:hAnsi="Times New Roman" w:cs="Times New Roman"/>
      <w:b/>
      <w:bCs/>
      <w:sz w:val="27"/>
      <w:szCs w:val="27"/>
    </w:rPr>
  </w:style>
  <w:style w:type="paragraph" w:styleId="NormalWeb">
    <w:name w:val="Normal (Web)"/>
    <w:basedOn w:val="Normal"/>
    <w:uiPriority w:val="99"/>
    <w:unhideWhenUsed/>
    <w:rsid w:val="003320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75C2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D0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9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8798864">
      <w:bodyDiv w:val="1"/>
      <w:marLeft w:val="0"/>
      <w:marRight w:val="0"/>
      <w:marTop w:val="0"/>
      <w:marBottom w:val="0"/>
      <w:divBdr>
        <w:top w:val="none" w:sz="0" w:space="0" w:color="auto"/>
        <w:left w:val="none" w:sz="0" w:space="0" w:color="auto"/>
        <w:bottom w:val="none" w:sz="0" w:space="0" w:color="auto"/>
        <w:right w:val="none" w:sz="0" w:space="0" w:color="auto"/>
      </w:divBdr>
      <w:divsChild>
        <w:div w:id="1505363181">
          <w:marLeft w:val="0"/>
          <w:marRight w:val="0"/>
          <w:marTop w:val="0"/>
          <w:marBottom w:val="0"/>
          <w:divBdr>
            <w:top w:val="none" w:sz="0" w:space="0" w:color="auto"/>
            <w:left w:val="none" w:sz="0" w:space="0" w:color="auto"/>
            <w:bottom w:val="none" w:sz="0" w:space="0" w:color="auto"/>
            <w:right w:val="none" w:sz="0" w:space="0" w:color="auto"/>
          </w:divBdr>
          <w:divsChild>
            <w:div w:id="10523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7492">
      <w:bodyDiv w:val="1"/>
      <w:marLeft w:val="0"/>
      <w:marRight w:val="0"/>
      <w:marTop w:val="0"/>
      <w:marBottom w:val="0"/>
      <w:divBdr>
        <w:top w:val="none" w:sz="0" w:space="0" w:color="auto"/>
        <w:left w:val="none" w:sz="0" w:space="0" w:color="auto"/>
        <w:bottom w:val="none" w:sz="0" w:space="0" w:color="auto"/>
        <w:right w:val="none" w:sz="0" w:space="0" w:color="auto"/>
      </w:divBdr>
      <w:divsChild>
        <w:div w:id="689373881">
          <w:marLeft w:val="0"/>
          <w:marRight w:val="0"/>
          <w:marTop w:val="0"/>
          <w:marBottom w:val="0"/>
          <w:divBdr>
            <w:top w:val="none" w:sz="0" w:space="0" w:color="auto"/>
            <w:left w:val="none" w:sz="0" w:space="0" w:color="auto"/>
            <w:bottom w:val="none" w:sz="0" w:space="0" w:color="auto"/>
            <w:right w:val="none" w:sz="0" w:space="0" w:color="auto"/>
          </w:divBdr>
          <w:divsChild>
            <w:div w:id="290094066">
              <w:marLeft w:val="0"/>
              <w:marRight w:val="0"/>
              <w:marTop w:val="0"/>
              <w:marBottom w:val="0"/>
              <w:divBdr>
                <w:top w:val="none" w:sz="0" w:space="0" w:color="auto"/>
                <w:left w:val="none" w:sz="0" w:space="0" w:color="auto"/>
                <w:bottom w:val="none" w:sz="0" w:space="0" w:color="auto"/>
                <w:right w:val="none" w:sz="0" w:space="0" w:color="auto"/>
              </w:divBdr>
              <w:divsChild>
                <w:div w:id="100952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62653">
      <w:bodyDiv w:val="1"/>
      <w:marLeft w:val="0"/>
      <w:marRight w:val="0"/>
      <w:marTop w:val="0"/>
      <w:marBottom w:val="0"/>
      <w:divBdr>
        <w:top w:val="none" w:sz="0" w:space="0" w:color="auto"/>
        <w:left w:val="none" w:sz="0" w:space="0" w:color="auto"/>
        <w:bottom w:val="none" w:sz="0" w:space="0" w:color="auto"/>
        <w:right w:val="none" w:sz="0" w:space="0" w:color="auto"/>
      </w:divBdr>
      <w:divsChild>
        <w:div w:id="362173681">
          <w:marLeft w:val="0"/>
          <w:marRight w:val="0"/>
          <w:marTop w:val="0"/>
          <w:marBottom w:val="0"/>
          <w:divBdr>
            <w:top w:val="none" w:sz="0" w:space="0" w:color="auto"/>
            <w:left w:val="none" w:sz="0" w:space="0" w:color="auto"/>
            <w:bottom w:val="none" w:sz="0" w:space="0" w:color="auto"/>
            <w:right w:val="none" w:sz="0" w:space="0" w:color="auto"/>
          </w:divBdr>
          <w:divsChild>
            <w:div w:id="7456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1185</Words>
  <Characters>6756</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STEM - Integrated PBL Design</vt:lpstr>
      <vt:lpstr>        </vt:lpstr>
      <vt:lpstr>        </vt:lpstr>
    </vt:vector>
  </TitlesOfParts>
  <Company/>
  <LinksUpToDate>false</LinksUpToDate>
  <CharactersWithSpaces>7926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Belgrad</dc:creator>
  <cp:lastModifiedBy>Susan Belgrad</cp:lastModifiedBy>
  <cp:revision>2</cp:revision>
  <dcterms:created xsi:type="dcterms:W3CDTF">2016-03-04T23:18:00Z</dcterms:created>
  <dcterms:modified xsi:type="dcterms:W3CDTF">2016-03-04T23:18:00Z</dcterms:modified>
</cp:coreProperties>
</file>