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C8" w:rsidRPr="0095502A" w:rsidRDefault="008C2B3C">
      <w:pPr>
        <w:rPr>
          <w:b/>
          <w:i/>
          <w:color w:val="993366"/>
        </w:rPr>
      </w:pPr>
      <w:r w:rsidRPr="0095502A">
        <w:rPr>
          <w:b/>
          <w:i/>
          <w:color w:val="993366"/>
        </w:rPr>
        <w:t xml:space="preserve">Do Americans Really Like Children . . . </w:t>
      </w:r>
      <w:proofErr w:type="gramStart"/>
      <w:r w:rsidRPr="0095502A">
        <w:rPr>
          <w:b/>
          <w:i/>
          <w:color w:val="993366"/>
        </w:rPr>
        <w:t>.</w:t>
      </w:r>
      <w:proofErr w:type="gramEnd"/>
      <w:r w:rsidRPr="0095502A">
        <w:rPr>
          <w:b/>
          <w:i/>
          <w:color w:val="993366"/>
        </w:rPr>
        <w:t xml:space="preserve"> </w:t>
      </w:r>
      <w:proofErr w:type="gramStart"/>
      <w:r w:rsidRPr="0095502A">
        <w:rPr>
          <w:b/>
          <w:i/>
          <w:color w:val="993366"/>
        </w:rPr>
        <w:t>Yet?</w:t>
      </w:r>
      <w:proofErr w:type="gramEnd"/>
    </w:p>
    <w:p w:rsidR="003F1545" w:rsidRPr="0095502A" w:rsidRDefault="003F1545">
      <w:pPr>
        <w:rPr>
          <w:b/>
          <w:i/>
          <w:color w:val="993366"/>
        </w:rPr>
      </w:pPr>
    </w:p>
    <w:p w:rsidR="008C2B3C" w:rsidRDefault="00A170A9">
      <w:r>
        <w:t>After you have located and then compared today’s statistics with those reported in the article, try to determine</w:t>
      </w:r>
      <w:r w:rsidR="003F1545">
        <w:t xml:space="preserve"> </w:t>
      </w:r>
      <w:r>
        <w:t>when</w:t>
      </w:r>
      <w:r w:rsidR="003F1545">
        <w:t xml:space="preserve"> the Keniston </w:t>
      </w:r>
      <w:r w:rsidR="00E600DE">
        <w:t>Article</w:t>
      </w:r>
      <w:r w:rsidR="003F1545">
        <w:t xml:space="preserve"> was </w:t>
      </w:r>
      <w:r w:rsidR="00E600DE">
        <w:t>w</w:t>
      </w:r>
      <w:r>
        <w:t xml:space="preserve">ritten so that as a class, we might </w:t>
      </w:r>
      <w:r w:rsidR="003F1545">
        <w:t xml:space="preserve">explore the context of living and learning in America.  </w:t>
      </w:r>
      <w:r w:rsidR="0095502A">
        <w:t xml:space="preserve">You and your </w:t>
      </w:r>
      <w:r>
        <w:t>group members</w:t>
      </w:r>
      <w:r w:rsidR="0095502A">
        <w:t xml:space="preserve"> wil</w:t>
      </w:r>
      <w:r w:rsidR="009255AB">
        <w:t xml:space="preserve">l </w:t>
      </w:r>
      <w:r>
        <w:t>be responsible for researching the highlighted</w:t>
      </w:r>
      <w:r w:rsidR="009255AB">
        <w:t xml:space="preserve"> </w:t>
      </w:r>
      <w:r>
        <w:t>items below</w:t>
      </w:r>
      <w:r w:rsidR="009255AB">
        <w:t>.  Place the updated statistics in the year column and the source of your statistics in the third column</w:t>
      </w:r>
      <w:r w:rsidR="00992B83">
        <w:t>.</w:t>
      </w:r>
    </w:p>
    <w:p w:rsidR="00992B83" w:rsidRPr="00992B83" w:rsidRDefault="00992B83" w:rsidP="00992B83">
      <w:pPr>
        <w:jc w:val="center"/>
        <w:rPr>
          <w:b/>
          <w:sz w:val="32"/>
        </w:rPr>
      </w:pPr>
      <w:r w:rsidRPr="00992B83">
        <w:rPr>
          <w:b/>
          <w:sz w:val="32"/>
          <w:highlight w:val="yellow"/>
        </w:rPr>
        <w:t>Group 1</w:t>
      </w:r>
      <w:r w:rsidR="000E4A97">
        <w:rPr>
          <w:b/>
          <w:sz w:val="32"/>
        </w:rPr>
        <w:t xml:space="preserve"> </w:t>
      </w:r>
      <w:r w:rsidR="000E4A97" w:rsidRPr="000E4A97">
        <w:rPr>
          <w:b/>
          <w:color w:val="FFFFFF" w:themeColor="background1"/>
          <w:sz w:val="32"/>
        </w:rPr>
        <w:t xml:space="preserve">and </w:t>
      </w:r>
      <w:r w:rsidR="000E4A97" w:rsidRPr="000E4A97">
        <w:rPr>
          <w:b/>
          <w:color w:val="FFFFFF" w:themeColor="background1"/>
          <w:sz w:val="32"/>
          <w:highlight w:val="darkRed"/>
        </w:rPr>
        <w:t>Group 5</w:t>
      </w:r>
    </w:p>
    <w:tbl>
      <w:tblPr>
        <w:tblStyle w:val="TableGrid"/>
        <w:tblW w:w="5000" w:type="pct"/>
        <w:tblLook w:val="01E0"/>
      </w:tblPr>
      <w:tblGrid>
        <w:gridCol w:w="559"/>
        <w:gridCol w:w="4050"/>
        <w:gridCol w:w="4680"/>
        <w:gridCol w:w="3887"/>
      </w:tblGrid>
      <w:tr w:rsidR="00146DDC" w:rsidTr="00766FEB">
        <w:tc>
          <w:tcPr>
            <w:tcW w:w="212" w:type="pct"/>
          </w:tcPr>
          <w:p w:rsidR="00146DDC" w:rsidRDefault="00146DDC" w:rsidP="0095502A">
            <w:pPr>
              <w:jc w:val="center"/>
              <w:rPr>
                <w:b/>
              </w:rPr>
            </w:pPr>
          </w:p>
        </w:tc>
        <w:tc>
          <w:tcPr>
            <w:tcW w:w="1537" w:type="pct"/>
          </w:tcPr>
          <w:p w:rsidR="00146DDC" w:rsidRPr="0095502A" w:rsidRDefault="00146DDC" w:rsidP="009550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66FEB">
              <w:rPr>
                <w:b/>
              </w:rPr>
              <w:t>Then</w:t>
            </w:r>
          </w:p>
        </w:tc>
        <w:tc>
          <w:tcPr>
            <w:tcW w:w="1776" w:type="pct"/>
          </w:tcPr>
          <w:p w:rsidR="00146DDC" w:rsidRDefault="00146DDC" w:rsidP="0095502A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  <w:p w:rsidR="00146DDC" w:rsidRPr="0095502A" w:rsidRDefault="00146DDC" w:rsidP="00A170A9">
            <w:pPr>
              <w:jc w:val="center"/>
              <w:rPr>
                <w:b/>
              </w:rPr>
            </w:pPr>
            <w:r w:rsidRPr="00A170A9">
              <w:rPr>
                <w:b/>
              </w:rPr>
              <w:t>Cite Source</w:t>
            </w:r>
          </w:p>
        </w:tc>
        <w:tc>
          <w:tcPr>
            <w:tcW w:w="1475" w:type="pct"/>
          </w:tcPr>
          <w:p w:rsidR="00146DDC" w:rsidRDefault="00146DDC" w:rsidP="0095502A">
            <w:pPr>
              <w:jc w:val="center"/>
              <w:rPr>
                <w:b/>
              </w:rPr>
            </w:pPr>
            <w:r>
              <w:rPr>
                <w:b/>
              </w:rPr>
              <w:t>Your Impressions of the Data between Then and Now</w:t>
            </w:r>
          </w:p>
        </w:tc>
      </w:tr>
      <w:tr w:rsidR="00146DDC" w:rsidTr="00766FEB">
        <w:tc>
          <w:tcPr>
            <w:tcW w:w="212" w:type="pct"/>
          </w:tcPr>
          <w:p w:rsidR="00146DDC" w:rsidRDefault="00766FEB" w:rsidP="00146DDC">
            <w:pPr>
              <w:rPr>
                <w:szCs w:val="14"/>
              </w:rPr>
            </w:pPr>
            <w:r>
              <w:rPr>
                <w:szCs w:val="14"/>
              </w:rPr>
              <w:t>1</w:t>
            </w:r>
          </w:p>
        </w:tc>
        <w:tc>
          <w:tcPr>
            <w:tcW w:w="1537" w:type="pct"/>
          </w:tcPr>
          <w:p w:rsidR="00146DDC" w:rsidRDefault="00146DDC" w:rsidP="00146DDC">
            <w:pPr>
              <w:rPr>
                <w:szCs w:val="14"/>
              </w:rPr>
            </w:pPr>
            <w:r>
              <w:rPr>
                <w:szCs w:val="14"/>
              </w:rPr>
              <w:t xml:space="preserve"> Infant mortality</w:t>
            </w:r>
          </w:p>
          <w:p w:rsidR="00766FEB" w:rsidRDefault="00766FEB" w:rsidP="00146DDC">
            <w:pPr>
              <w:rPr>
                <w:szCs w:val="14"/>
              </w:rPr>
            </w:pPr>
          </w:p>
          <w:p w:rsidR="00766FEB" w:rsidRDefault="00766FEB" w:rsidP="00146DDC">
            <w:pPr>
              <w:rPr>
                <w:szCs w:val="14"/>
              </w:rPr>
            </w:pPr>
          </w:p>
          <w:p w:rsidR="00766FEB" w:rsidRDefault="00766FEB" w:rsidP="00146DDC"/>
        </w:tc>
        <w:tc>
          <w:tcPr>
            <w:tcW w:w="1776" w:type="pct"/>
          </w:tcPr>
          <w:p w:rsidR="00146DDC" w:rsidRDefault="00146DDC">
            <w:r>
              <w:t>Infant Mortality</w:t>
            </w:r>
          </w:p>
        </w:tc>
        <w:tc>
          <w:tcPr>
            <w:tcW w:w="1475" w:type="pct"/>
          </w:tcPr>
          <w:p w:rsidR="00146DDC" w:rsidRDefault="00146DDC"/>
        </w:tc>
      </w:tr>
      <w:tr w:rsidR="00146DDC" w:rsidTr="00766FEB">
        <w:tc>
          <w:tcPr>
            <w:tcW w:w="212" w:type="pct"/>
          </w:tcPr>
          <w:p w:rsidR="00146DDC" w:rsidRDefault="00766FEB" w:rsidP="00A170A9">
            <w:pPr>
              <w:rPr>
                <w:szCs w:val="14"/>
              </w:rPr>
            </w:pPr>
            <w:r>
              <w:rPr>
                <w:szCs w:val="14"/>
              </w:rPr>
              <w:t>2</w:t>
            </w:r>
          </w:p>
        </w:tc>
        <w:tc>
          <w:tcPr>
            <w:tcW w:w="1537" w:type="pct"/>
          </w:tcPr>
          <w:p w:rsidR="00146DDC" w:rsidRDefault="00766FEB" w:rsidP="00A170A9">
            <w:pPr>
              <w:rPr>
                <w:szCs w:val="14"/>
              </w:rPr>
            </w:pPr>
            <w:r>
              <w:rPr>
                <w:szCs w:val="14"/>
              </w:rPr>
              <w:t>A</w:t>
            </w:r>
            <w:r w:rsidR="00146DDC">
              <w:rPr>
                <w:szCs w:val="14"/>
              </w:rPr>
              <w:t xml:space="preserve">dequate health care </w:t>
            </w:r>
          </w:p>
        </w:tc>
        <w:tc>
          <w:tcPr>
            <w:tcW w:w="1776" w:type="pct"/>
          </w:tcPr>
          <w:p w:rsidR="00146DDC" w:rsidRDefault="00146DDC">
            <w:pPr>
              <w:rPr>
                <w:szCs w:val="14"/>
              </w:rPr>
            </w:pPr>
            <w:r>
              <w:rPr>
                <w:szCs w:val="14"/>
              </w:rPr>
              <w:t>*Adequate health care</w:t>
            </w:r>
          </w:p>
          <w:p w:rsidR="00146DDC" w:rsidRDefault="00146DDC">
            <w:pPr>
              <w:rPr>
                <w:szCs w:val="14"/>
              </w:rPr>
            </w:pPr>
          </w:p>
          <w:p w:rsidR="00146DDC" w:rsidRDefault="00146DDC">
            <w:pPr>
              <w:rPr>
                <w:szCs w:val="14"/>
              </w:rPr>
            </w:pPr>
            <w:r>
              <w:rPr>
                <w:szCs w:val="14"/>
              </w:rPr>
              <w:t>*Percent of children with health insurance</w:t>
            </w:r>
          </w:p>
          <w:p w:rsidR="00146DDC" w:rsidRDefault="00146DDC">
            <w:pPr>
              <w:rPr>
                <w:szCs w:val="14"/>
              </w:rPr>
            </w:pPr>
          </w:p>
          <w:p w:rsidR="00146DDC" w:rsidRDefault="00146DDC">
            <w:r>
              <w:rPr>
                <w:szCs w:val="14"/>
              </w:rPr>
              <w:t>*Percent of children immunized</w:t>
            </w:r>
          </w:p>
        </w:tc>
        <w:tc>
          <w:tcPr>
            <w:tcW w:w="1475" w:type="pct"/>
          </w:tcPr>
          <w:p w:rsidR="00146DDC" w:rsidRDefault="00146DDC">
            <w:pPr>
              <w:rPr>
                <w:szCs w:val="14"/>
              </w:rPr>
            </w:pPr>
          </w:p>
        </w:tc>
      </w:tr>
      <w:tr w:rsidR="00146DDC" w:rsidTr="00766FEB">
        <w:tc>
          <w:tcPr>
            <w:tcW w:w="212" w:type="pct"/>
          </w:tcPr>
          <w:p w:rsidR="00146DDC" w:rsidRDefault="00766FEB" w:rsidP="00A170A9">
            <w:r>
              <w:t>3</w:t>
            </w:r>
          </w:p>
        </w:tc>
        <w:tc>
          <w:tcPr>
            <w:tcW w:w="1537" w:type="pct"/>
          </w:tcPr>
          <w:p w:rsidR="00146DDC" w:rsidRDefault="00146DDC" w:rsidP="00A170A9">
            <w:r>
              <w:t xml:space="preserve">Child Malnutrition. </w:t>
            </w:r>
          </w:p>
          <w:p w:rsidR="00146DDC" w:rsidRDefault="00146DDC" w:rsidP="00A170A9"/>
          <w:p w:rsidR="00766FEB" w:rsidRDefault="00766FEB" w:rsidP="00A170A9"/>
        </w:tc>
        <w:tc>
          <w:tcPr>
            <w:tcW w:w="1776" w:type="pct"/>
          </w:tcPr>
          <w:p w:rsidR="00146DDC" w:rsidRDefault="00146DDC">
            <w:r>
              <w:t>Malnutrition</w:t>
            </w:r>
          </w:p>
        </w:tc>
        <w:tc>
          <w:tcPr>
            <w:tcW w:w="1475" w:type="pct"/>
          </w:tcPr>
          <w:p w:rsidR="00146DDC" w:rsidRDefault="00146DDC"/>
        </w:tc>
      </w:tr>
      <w:tr w:rsidR="00146DDC" w:rsidTr="00766FEB">
        <w:tc>
          <w:tcPr>
            <w:tcW w:w="212" w:type="pct"/>
          </w:tcPr>
          <w:p w:rsidR="00146DDC" w:rsidRDefault="00766FEB" w:rsidP="00A170A9">
            <w:r>
              <w:t>4</w:t>
            </w:r>
          </w:p>
        </w:tc>
        <w:tc>
          <w:tcPr>
            <w:tcW w:w="1537" w:type="pct"/>
          </w:tcPr>
          <w:p w:rsidR="00146DDC" w:rsidRDefault="00146DDC" w:rsidP="00A170A9">
            <w:r>
              <w:t xml:space="preserve">Children in Poverty </w:t>
            </w:r>
          </w:p>
          <w:p w:rsidR="00146DDC" w:rsidRDefault="00146DDC" w:rsidP="00A170A9"/>
          <w:p w:rsidR="00766FEB" w:rsidRDefault="00766FEB" w:rsidP="00A170A9"/>
          <w:p w:rsidR="00766FEB" w:rsidRDefault="00766FEB" w:rsidP="00A170A9"/>
        </w:tc>
        <w:tc>
          <w:tcPr>
            <w:tcW w:w="1776" w:type="pct"/>
          </w:tcPr>
          <w:p w:rsidR="00146DDC" w:rsidRDefault="00146DDC">
            <w:r>
              <w:t>Children in Poverty</w:t>
            </w:r>
          </w:p>
        </w:tc>
        <w:tc>
          <w:tcPr>
            <w:tcW w:w="1475" w:type="pct"/>
          </w:tcPr>
          <w:p w:rsidR="00146DDC" w:rsidRDefault="00146DDC"/>
        </w:tc>
      </w:tr>
      <w:tr w:rsidR="00766FEB" w:rsidTr="00766FEB">
        <w:tc>
          <w:tcPr>
            <w:tcW w:w="212" w:type="pct"/>
          </w:tcPr>
          <w:p w:rsidR="00766FEB" w:rsidRDefault="00766FEB" w:rsidP="00613166">
            <w:pPr>
              <w:rPr>
                <w:szCs w:val="14"/>
              </w:rPr>
            </w:pPr>
            <w:r>
              <w:rPr>
                <w:szCs w:val="14"/>
              </w:rPr>
              <w:t>5</w:t>
            </w:r>
          </w:p>
        </w:tc>
        <w:tc>
          <w:tcPr>
            <w:tcW w:w="1537" w:type="pct"/>
          </w:tcPr>
          <w:p w:rsidR="00766FEB" w:rsidRDefault="00766FEB" w:rsidP="00613166">
            <w:pPr>
              <w:rPr>
                <w:szCs w:val="14"/>
              </w:rPr>
            </w:pPr>
            <w:r>
              <w:rPr>
                <w:szCs w:val="14"/>
              </w:rPr>
              <w:t>School Achievement  (graduation rates)</w:t>
            </w:r>
          </w:p>
          <w:p w:rsidR="00766FEB" w:rsidRDefault="00766FEB" w:rsidP="00613166">
            <w:pPr>
              <w:rPr>
                <w:szCs w:val="14"/>
              </w:rPr>
            </w:pPr>
          </w:p>
          <w:p w:rsidR="00766FEB" w:rsidRDefault="00766FEB" w:rsidP="00613166">
            <w:pPr>
              <w:rPr>
                <w:szCs w:val="14"/>
              </w:rPr>
            </w:pPr>
          </w:p>
          <w:p w:rsidR="00766FEB" w:rsidRDefault="00766FEB" w:rsidP="00613166"/>
        </w:tc>
        <w:tc>
          <w:tcPr>
            <w:tcW w:w="1776" w:type="pct"/>
          </w:tcPr>
          <w:p w:rsidR="00766FEB" w:rsidRDefault="00766FEB" w:rsidP="00613166">
            <w:r>
              <w:t>Achievement Gap</w:t>
            </w:r>
          </w:p>
        </w:tc>
        <w:tc>
          <w:tcPr>
            <w:tcW w:w="1475" w:type="pct"/>
          </w:tcPr>
          <w:p w:rsidR="00766FEB" w:rsidRDefault="00766FEB"/>
        </w:tc>
      </w:tr>
    </w:tbl>
    <w:p w:rsidR="00992B83" w:rsidRPr="00992B83" w:rsidRDefault="00992B83" w:rsidP="00992B83">
      <w:pPr>
        <w:jc w:val="center"/>
        <w:rPr>
          <w:b/>
          <w:sz w:val="32"/>
        </w:rPr>
      </w:pPr>
      <w:r>
        <w:br w:type="page"/>
      </w:r>
      <w:r w:rsidRPr="00992B83">
        <w:rPr>
          <w:b/>
          <w:sz w:val="32"/>
          <w:highlight w:val="green"/>
        </w:rPr>
        <w:lastRenderedPageBreak/>
        <w:t>Group 2</w:t>
      </w:r>
    </w:p>
    <w:p w:rsidR="00992B83" w:rsidRDefault="00992B83"/>
    <w:tbl>
      <w:tblPr>
        <w:tblStyle w:val="TableGrid"/>
        <w:tblW w:w="5000" w:type="pct"/>
        <w:tblLook w:val="01E0"/>
      </w:tblPr>
      <w:tblGrid>
        <w:gridCol w:w="559"/>
        <w:gridCol w:w="4050"/>
        <w:gridCol w:w="4680"/>
        <w:gridCol w:w="3887"/>
      </w:tblGrid>
      <w:tr w:rsidR="00766FEB" w:rsidTr="00766FEB">
        <w:tc>
          <w:tcPr>
            <w:tcW w:w="212" w:type="pct"/>
          </w:tcPr>
          <w:p w:rsidR="00766FEB" w:rsidRDefault="00766FEB" w:rsidP="00A170A9">
            <w:pPr>
              <w:rPr>
                <w:szCs w:val="14"/>
              </w:rPr>
            </w:pPr>
          </w:p>
        </w:tc>
        <w:tc>
          <w:tcPr>
            <w:tcW w:w="1537" w:type="pct"/>
          </w:tcPr>
          <w:p w:rsidR="00766FEB" w:rsidRPr="00766FEB" w:rsidRDefault="00766FEB" w:rsidP="00766FEB">
            <w:pPr>
              <w:jc w:val="center"/>
              <w:rPr>
                <w:b/>
                <w:szCs w:val="14"/>
              </w:rPr>
            </w:pPr>
            <w:r w:rsidRPr="00766FEB">
              <w:rPr>
                <w:b/>
                <w:szCs w:val="14"/>
              </w:rPr>
              <w:t>Then</w:t>
            </w:r>
          </w:p>
        </w:tc>
        <w:tc>
          <w:tcPr>
            <w:tcW w:w="1776" w:type="pct"/>
          </w:tcPr>
          <w:p w:rsidR="00766FEB" w:rsidRPr="00766FEB" w:rsidRDefault="00766FEB" w:rsidP="00766FEB">
            <w:pPr>
              <w:jc w:val="center"/>
              <w:rPr>
                <w:b/>
              </w:rPr>
            </w:pPr>
            <w:r w:rsidRPr="00766FEB">
              <w:rPr>
                <w:b/>
              </w:rPr>
              <w:t>2009</w:t>
            </w:r>
          </w:p>
          <w:p w:rsidR="00766FEB" w:rsidRDefault="00766FEB" w:rsidP="00766FEB">
            <w:pPr>
              <w:jc w:val="center"/>
            </w:pPr>
            <w:r w:rsidRPr="00766FEB">
              <w:rPr>
                <w:b/>
              </w:rPr>
              <w:t>Cite Source</w:t>
            </w:r>
          </w:p>
        </w:tc>
        <w:tc>
          <w:tcPr>
            <w:tcW w:w="1475" w:type="pct"/>
          </w:tcPr>
          <w:p w:rsidR="00766FEB" w:rsidRDefault="00766FEB" w:rsidP="00766FEB">
            <w:pPr>
              <w:jc w:val="center"/>
            </w:pPr>
            <w:r w:rsidRPr="00766FEB">
              <w:rPr>
                <w:b/>
              </w:rPr>
              <w:t>Your Impressions of the Data between Then and Now</w:t>
            </w:r>
          </w:p>
        </w:tc>
      </w:tr>
      <w:tr w:rsidR="00146DDC" w:rsidTr="00766FEB">
        <w:tc>
          <w:tcPr>
            <w:tcW w:w="212" w:type="pct"/>
          </w:tcPr>
          <w:p w:rsidR="00146DDC" w:rsidRDefault="00766FEB" w:rsidP="00A170A9">
            <w:r>
              <w:t>6</w:t>
            </w:r>
          </w:p>
        </w:tc>
        <w:tc>
          <w:tcPr>
            <w:tcW w:w="1537" w:type="pct"/>
          </w:tcPr>
          <w:p w:rsidR="00146DDC" w:rsidRDefault="00146DDC" w:rsidP="00A170A9">
            <w:r>
              <w:t xml:space="preserve">Maternal Employment </w:t>
            </w:r>
          </w:p>
          <w:p w:rsidR="00146DDC" w:rsidRDefault="00146DDC" w:rsidP="00A170A9"/>
          <w:p w:rsidR="00146DDC" w:rsidRDefault="00146DDC" w:rsidP="00A170A9"/>
          <w:p w:rsidR="00766FEB" w:rsidRDefault="00766FEB" w:rsidP="00A170A9"/>
          <w:p w:rsidR="00766FEB" w:rsidRDefault="00766FEB" w:rsidP="00A170A9"/>
          <w:p w:rsidR="00766FEB" w:rsidRDefault="00766FEB" w:rsidP="00A170A9"/>
        </w:tc>
        <w:tc>
          <w:tcPr>
            <w:tcW w:w="1776" w:type="pct"/>
          </w:tcPr>
          <w:p w:rsidR="00146DDC" w:rsidRDefault="00146DDC">
            <w:r>
              <w:t>Maternal Employment</w:t>
            </w:r>
          </w:p>
        </w:tc>
        <w:tc>
          <w:tcPr>
            <w:tcW w:w="1475" w:type="pct"/>
          </w:tcPr>
          <w:p w:rsidR="00146DDC" w:rsidRDefault="00146DDC"/>
        </w:tc>
      </w:tr>
      <w:tr w:rsidR="00146DDC" w:rsidTr="00766FEB">
        <w:tc>
          <w:tcPr>
            <w:tcW w:w="212" w:type="pct"/>
          </w:tcPr>
          <w:p w:rsidR="00146DDC" w:rsidRDefault="00766FEB" w:rsidP="00A170A9">
            <w:pPr>
              <w:rPr>
                <w:szCs w:val="14"/>
              </w:rPr>
            </w:pPr>
            <w:r>
              <w:rPr>
                <w:szCs w:val="14"/>
              </w:rPr>
              <w:t>7</w:t>
            </w:r>
          </w:p>
        </w:tc>
        <w:tc>
          <w:tcPr>
            <w:tcW w:w="1537" w:type="pct"/>
          </w:tcPr>
          <w:p w:rsidR="00146DDC" w:rsidRDefault="00146DDC" w:rsidP="00A170A9">
            <w:pPr>
              <w:rPr>
                <w:szCs w:val="14"/>
              </w:rPr>
            </w:pPr>
            <w:r>
              <w:rPr>
                <w:szCs w:val="14"/>
              </w:rPr>
              <w:t xml:space="preserve">Single parent families with children </w:t>
            </w:r>
          </w:p>
          <w:p w:rsidR="00146DDC" w:rsidRDefault="00146DDC" w:rsidP="00A170A9">
            <w:pPr>
              <w:rPr>
                <w:szCs w:val="14"/>
              </w:rPr>
            </w:pPr>
          </w:p>
          <w:p w:rsidR="00766FEB" w:rsidRDefault="00766FEB" w:rsidP="00A170A9">
            <w:pPr>
              <w:rPr>
                <w:szCs w:val="14"/>
              </w:rPr>
            </w:pPr>
          </w:p>
          <w:p w:rsidR="00146DDC" w:rsidRDefault="00146DDC" w:rsidP="00A170A9">
            <w:pPr>
              <w:rPr>
                <w:szCs w:val="14"/>
              </w:rPr>
            </w:pPr>
          </w:p>
          <w:p w:rsidR="00146DDC" w:rsidRDefault="00146DDC" w:rsidP="00A170A9"/>
          <w:p w:rsidR="00766FEB" w:rsidRDefault="00766FEB" w:rsidP="00A170A9"/>
        </w:tc>
        <w:tc>
          <w:tcPr>
            <w:tcW w:w="1776" w:type="pct"/>
          </w:tcPr>
          <w:p w:rsidR="00146DDC" w:rsidRDefault="00146DDC">
            <w:pPr>
              <w:rPr>
                <w:szCs w:val="14"/>
              </w:rPr>
            </w:pPr>
            <w:r>
              <w:rPr>
                <w:szCs w:val="14"/>
              </w:rPr>
              <w:t>Single parent families</w:t>
            </w:r>
          </w:p>
          <w:p w:rsidR="00766FEB" w:rsidRDefault="00766FEB">
            <w:pPr>
              <w:rPr>
                <w:szCs w:val="14"/>
              </w:rPr>
            </w:pPr>
          </w:p>
          <w:p w:rsidR="00766FEB" w:rsidRDefault="00766FEB">
            <w:pPr>
              <w:rPr>
                <w:szCs w:val="14"/>
              </w:rPr>
            </w:pPr>
          </w:p>
          <w:p w:rsidR="00766FEB" w:rsidRDefault="00766FEB">
            <w:pPr>
              <w:rPr>
                <w:szCs w:val="14"/>
              </w:rPr>
            </w:pPr>
          </w:p>
          <w:p w:rsidR="00766FEB" w:rsidRDefault="00766FEB"/>
        </w:tc>
        <w:tc>
          <w:tcPr>
            <w:tcW w:w="1475" w:type="pct"/>
          </w:tcPr>
          <w:p w:rsidR="00146DDC" w:rsidRDefault="00146DDC">
            <w:pPr>
              <w:rPr>
                <w:szCs w:val="14"/>
              </w:rPr>
            </w:pPr>
          </w:p>
        </w:tc>
      </w:tr>
      <w:tr w:rsidR="00146DDC" w:rsidTr="00766FEB">
        <w:tc>
          <w:tcPr>
            <w:tcW w:w="212" w:type="pct"/>
          </w:tcPr>
          <w:p w:rsidR="00146DDC" w:rsidRDefault="00766FEB">
            <w:pPr>
              <w:rPr>
                <w:szCs w:val="14"/>
              </w:rPr>
            </w:pPr>
            <w:r>
              <w:rPr>
                <w:szCs w:val="14"/>
              </w:rPr>
              <w:t>8</w:t>
            </w:r>
          </w:p>
        </w:tc>
        <w:tc>
          <w:tcPr>
            <w:tcW w:w="1537" w:type="pct"/>
          </w:tcPr>
          <w:p w:rsidR="00146DDC" w:rsidRDefault="00146DDC">
            <w:pPr>
              <w:rPr>
                <w:szCs w:val="14"/>
              </w:rPr>
            </w:pPr>
            <w:r>
              <w:rPr>
                <w:szCs w:val="14"/>
              </w:rPr>
              <w:t>Single women giving birth ratio –</w:t>
            </w:r>
          </w:p>
          <w:p w:rsidR="00766FEB" w:rsidRDefault="00766FEB">
            <w:pPr>
              <w:rPr>
                <w:szCs w:val="14"/>
              </w:rPr>
            </w:pPr>
          </w:p>
          <w:p w:rsidR="00766FEB" w:rsidRDefault="00766FEB">
            <w:pPr>
              <w:rPr>
                <w:szCs w:val="14"/>
              </w:rPr>
            </w:pPr>
          </w:p>
          <w:p w:rsidR="00146DDC" w:rsidRDefault="00146DDC" w:rsidP="00A170A9"/>
          <w:p w:rsidR="00766FEB" w:rsidRDefault="00766FEB" w:rsidP="00A170A9"/>
          <w:p w:rsidR="00766FEB" w:rsidRDefault="00766FEB" w:rsidP="00A170A9"/>
        </w:tc>
        <w:tc>
          <w:tcPr>
            <w:tcW w:w="1776" w:type="pct"/>
          </w:tcPr>
          <w:p w:rsidR="00146DDC" w:rsidRDefault="00146DDC" w:rsidP="00E913CE">
            <w:pPr>
              <w:rPr>
                <w:szCs w:val="14"/>
              </w:rPr>
            </w:pPr>
            <w:r>
              <w:rPr>
                <w:szCs w:val="14"/>
              </w:rPr>
              <w:t>Single women giving birth ratio –</w:t>
            </w:r>
          </w:p>
          <w:p w:rsidR="00146DDC" w:rsidRDefault="00146DDC" w:rsidP="00E913CE">
            <w:pPr>
              <w:rPr>
                <w:szCs w:val="14"/>
              </w:rPr>
            </w:pPr>
          </w:p>
          <w:p w:rsidR="00146DDC" w:rsidRDefault="00146DDC" w:rsidP="00E913CE">
            <w:pPr>
              <w:rPr>
                <w:szCs w:val="14"/>
              </w:rPr>
            </w:pPr>
          </w:p>
          <w:p w:rsidR="00146DDC" w:rsidRDefault="00146DDC" w:rsidP="00E913CE">
            <w:pPr>
              <w:rPr>
                <w:szCs w:val="14"/>
              </w:rPr>
            </w:pPr>
          </w:p>
          <w:p w:rsidR="00146DDC" w:rsidRDefault="00146DDC"/>
        </w:tc>
        <w:tc>
          <w:tcPr>
            <w:tcW w:w="1475" w:type="pct"/>
          </w:tcPr>
          <w:p w:rsidR="00146DDC" w:rsidRDefault="00146DDC" w:rsidP="00E913CE">
            <w:pPr>
              <w:rPr>
                <w:szCs w:val="14"/>
              </w:rPr>
            </w:pPr>
          </w:p>
        </w:tc>
      </w:tr>
      <w:tr w:rsidR="00146DDC" w:rsidTr="00766FEB">
        <w:tc>
          <w:tcPr>
            <w:tcW w:w="212" w:type="pct"/>
          </w:tcPr>
          <w:p w:rsidR="00146DDC" w:rsidRDefault="00766FEB" w:rsidP="00A170A9">
            <w:r>
              <w:t>9</w:t>
            </w:r>
          </w:p>
        </w:tc>
        <w:tc>
          <w:tcPr>
            <w:tcW w:w="1537" w:type="pct"/>
          </w:tcPr>
          <w:p w:rsidR="00146DDC" w:rsidRDefault="00146DDC" w:rsidP="00A170A9">
            <w:r>
              <w:t>Time children are with TV/t</w:t>
            </w:r>
            <w:r>
              <w:rPr>
                <w:szCs w:val="14"/>
              </w:rPr>
              <w:t xml:space="preserve">echnology (technological babysitter) </w:t>
            </w:r>
          </w:p>
        </w:tc>
        <w:tc>
          <w:tcPr>
            <w:tcW w:w="1776" w:type="pct"/>
          </w:tcPr>
          <w:p w:rsidR="00146DDC" w:rsidRDefault="00146DDC">
            <w:pPr>
              <w:rPr>
                <w:szCs w:val="14"/>
              </w:rPr>
            </w:pPr>
            <w:r>
              <w:t>Time children are with TV/t</w:t>
            </w:r>
            <w:r w:rsidRPr="00A170A9">
              <w:rPr>
                <w:szCs w:val="14"/>
              </w:rPr>
              <w:t>echnology</w:t>
            </w:r>
          </w:p>
          <w:p w:rsidR="00766FEB" w:rsidRDefault="00766FEB">
            <w:pPr>
              <w:rPr>
                <w:szCs w:val="14"/>
              </w:rPr>
            </w:pPr>
          </w:p>
          <w:p w:rsidR="00766FEB" w:rsidRDefault="00766FEB">
            <w:pPr>
              <w:rPr>
                <w:szCs w:val="14"/>
              </w:rPr>
            </w:pPr>
          </w:p>
          <w:p w:rsidR="00146DDC" w:rsidRDefault="00146DDC">
            <w:pPr>
              <w:rPr>
                <w:szCs w:val="14"/>
              </w:rPr>
            </w:pPr>
          </w:p>
          <w:p w:rsidR="00146DDC" w:rsidRDefault="00146DDC">
            <w:pPr>
              <w:rPr>
                <w:szCs w:val="14"/>
              </w:rPr>
            </w:pPr>
          </w:p>
          <w:p w:rsidR="00146DDC" w:rsidRDefault="00146DDC"/>
        </w:tc>
        <w:tc>
          <w:tcPr>
            <w:tcW w:w="1475" w:type="pct"/>
          </w:tcPr>
          <w:p w:rsidR="00146DDC" w:rsidRDefault="00146DDC"/>
        </w:tc>
      </w:tr>
      <w:tr w:rsidR="00146DDC" w:rsidTr="00766FEB">
        <w:tc>
          <w:tcPr>
            <w:tcW w:w="212" w:type="pct"/>
          </w:tcPr>
          <w:p w:rsidR="00146DDC" w:rsidRDefault="00766FEB">
            <w:pPr>
              <w:rPr>
                <w:szCs w:val="14"/>
              </w:rPr>
            </w:pPr>
            <w:r>
              <w:rPr>
                <w:szCs w:val="14"/>
              </w:rPr>
              <w:t>10</w:t>
            </w:r>
          </w:p>
        </w:tc>
        <w:tc>
          <w:tcPr>
            <w:tcW w:w="1537" w:type="pct"/>
          </w:tcPr>
          <w:p w:rsidR="00146DDC" w:rsidRDefault="00146DDC">
            <w:pPr>
              <w:rPr>
                <w:szCs w:val="14"/>
              </w:rPr>
            </w:pPr>
            <w:r>
              <w:rPr>
                <w:szCs w:val="14"/>
              </w:rPr>
              <w:t>Peer group. Other unrelated children play a larger and larger role in socializing the young.</w:t>
            </w:r>
          </w:p>
          <w:p w:rsidR="00766FEB" w:rsidRDefault="00766FEB">
            <w:pPr>
              <w:rPr>
                <w:szCs w:val="14"/>
              </w:rPr>
            </w:pPr>
          </w:p>
          <w:p w:rsidR="00146DDC" w:rsidRDefault="00146DDC"/>
        </w:tc>
        <w:tc>
          <w:tcPr>
            <w:tcW w:w="1776" w:type="pct"/>
          </w:tcPr>
          <w:p w:rsidR="00766FEB" w:rsidRDefault="00146DDC">
            <w:r>
              <w:t>Power of the Peer Group</w:t>
            </w:r>
          </w:p>
          <w:p w:rsidR="00766FEB" w:rsidRDefault="00766FEB"/>
          <w:p w:rsidR="00766FEB" w:rsidRDefault="00766FEB"/>
          <w:p w:rsidR="00766FEB" w:rsidRDefault="00766FEB"/>
          <w:p w:rsidR="00766FEB" w:rsidRDefault="00766FEB"/>
        </w:tc>
        <w:tc>
          <w:tcPr>
            <w:tcW w:w="1475" w:type="pct"/>
          </w:tcPr>
          <w:p w:rsidR="00146DDC" w:rsidRDefault="00146DDC"/>
        </w:tc>
      </w:tr>
    </w:tbl>
    <w:p w:rsidR="00992B83" w:rsidRPr="00992B83" w:rsidRDefault="00992B83" w:rsidP="00992B83">
      <w:pPr>
        <w:jc w:val="center"/>
        <w:rPr>
          <w:b/>
          <w:sz w:val="32"/>
        </w:rPr>
      </w:pPr>
      <w:r>
        <w:br w:type="page"/>
      </w:r>
      <w:r w:rsidRPr="00992B83">
        <w:rPr>
          <w:b/>
          <w:sz w:val="32"/>
          <w:highlight w:val="red"/>
        </w:rPr>
        <w:lastRenderedPageBreak/>
        <w:t>Group 3</w:t>
      </w:r>
    </w:p>
    <w:p w:rsidR="00992B83" w:rsidRDefault="00992B83"/>
    <w:tbl>
      <w:tblPr>
        <w:tblStyle w:val="TableGrid"/>
        <w:tblW w:w="5000" w:type="pct"/>
        <w:tblLook w:val="01E0"/>
      </w:tblPr>
      <w:tblGrid>
        <w:gridCol w:w="559"/>
        <w:gridCol w:w="4050"/>
        <w:gridCol w:w="4680"/>
        <w:gridCol w:w="3887"/>
      </w:tblGrid>
      <w:tr w:rsidR="00766FEB" w:rsidTr="00766FEB">
        <w:tc>
          <w:tcPr>
            <w:tcW w:w="212" w:type="pct"/>
          </w:tcPr>
          <w:p w:rsidR="00766FEB" w:rsidRDefault="00766FEB">
            <w:pPr>
              <w:rPr>
                <w:szCs w:val="14"/>
              </w:rPr>
            </w:pPr>
          </w:p>
        </w:tc>
        <w:tc>
          <w:tcPr>
            <w:tcW w:w="1537" w:type="pct"/>
          </w:tcPr>
          <w:p w:rsidR="00766FEB" w:rsidRPr="00766FEB" w:rsidRDefault="00766FEB" w:rsidP="00613166">
            <w:pPr>
              <w:jc w:val="center"/>
              <w:rPr>
                <w:b/>
                <w:szCs w:val="14"/>
              </w:rPr>
            </w:pPr>
            <w:r w:rsidRPr="00766FEB">
              <w:rPr>
                <w:b/>
                <w:szCs w:val="14"/>
              </w:rPr>
              <w:t>Then</w:t>
            </w:r>
          </w:p>
        </w:tc>
        <w:tc>
          <w:tcPr>
            <w:tcW w:w="1776" w:type="pct"/>
          </w:tcPr>
          <w:p w:rsidR="00766FEB" w:rsidRPr="00766FEB" w:rsidRDefault="00766FEB" w:rsidP="00613166">
            <w:pPr>
              <w:jc w:val="center"/>
              <w:rPr>
                <w:b/>
              </w:rPr>
            </w:pPr>
            <w:r w:rsidRPr="00766FEB">
              <w:rPr>
                <w:b/>
              </w:rPr>
              <w:t>2009</w:t>
            </w:r>
          </w:p>
          <w:p w:rsidR="00766FEB" w:rsidRDefault="00766FEB" w:rsidP="00613166">
            <w:pPr>
              <w:jc w:val="center"/>
            </w:pPr>
            <w:r w:rsidRPr="00766FEB">
              <w:rPr>
                <w:b/>
              </w:rPr>
              <w:t>Cite Source</w:t>
            </w:r>
          </w:p>
        </w:tc>
        <w:tc>
          <w:tcPr>
            <w:tcW w:w="1475" w:type="pct"/>
          </w:tcPr>
          <w:p w:rsidR="00766FEB" w:rsidRDefault="00766FEB" w:rsidP="00613166">
            <w:pPr>
              <w:jc w:val="center"/>
            </w:pPr>
            <w:r w:rsidRPr="00766FEB">
              <w:rPr>
                <w:b/>
              </w:rPr>
              <w:t>Your Impressions of the Data between Then and Now</w:t>
            </w:r>
          </w:p>
        </w:tc>
      </w:tr>
      <w:tr w:rsidR="00146DDC" w:rsidTr="00766FEB">
        <w:tc>
          <w:tcPr>
            <w:tcW w:w="212" w:type="pct"/>
          </w:tcPr>
          <w:p w:rsidR="00146DDC" w:rsidRDefault="00766FEB">
            <w:pPr>
              <w:rPr>
                <w:szCs w:val="14"/>
              </w:rPr>
            </w:pPr>
            <w:r>
              <w:rPr>
                <w:szCs w:val="14"/>
              </w:rPr>
              <w:t>11</w:t>
            </w:r>
          </w:p>
        </w:tc>
        <w:tc>
          <w:tcPr>
            <w:tcW w:w="1537" w:type="pct"/>
          </w:tcPr>
          <w:p w:rsidR="00146DDC" w:rsidRDefault="00146DDC">
            <w:pPr>
              <w:rPr>
                <w:szCs w:val="14"/>
              </w:rPr>
            </w:pPr>
            <w:r>
              <w:rPr>
                <w:szCs w:val="14"/>
              </w:rPr>
              <w:t> The various child care arrangements that must be made by working parents.</w:t>
            </w:r>
          </w:p>
          <w:p w:rsidR="00146DDC" w:rsidRDefault="00146DDC">
            <w:pPr>
              <w:rPr>
                <w:szCs w:val="14"/>
              </w:rPr>
            </w:pPr>
          </w:p>
          <w:p w:rsidR="00146DDC" w:rsidRDefault="00146DDC"/>
        </w:tc>
        <w:tc>
          <w:tcPr>
            <w:tcW w:w="1776" w:type="pct"/>
          </w:tcPr>
          <w:p w:rsidR="00146DDC" w:rsidRDefault="00146DDC">
            <w:r>
              <w:t>Childcare/After-school care</w:t>
            </w:r>
          </w:p>
          <w:p w:rsidR="00146DDC" w:rsidRDefault="00146DDC"/>
          <w:p w:rsidR="00146DDC" w:rsidRDefault="00146DDC"/>
          <w:p w:rsidR="00146DDC" w:rsidRDefault="00146DDC"/>
          <w:p w:rsidR="00146DDC" w:rsidRDefault="00146DDC"/>
        </w:tc>
        <w:tc>
          <w:tcPr>
            <w:tcW w:w="1475" w:type="pct"/>
          </w:tcPr>
          <w:p w:rsidR="00146DDC" w:rsidRDefault="00146DDC"/>
        </w:tc>
      </w:tr>
      <w:tr w:rsidR="00146DDC" w:rsidTr="00766FEB">
        <w:tc>
          <w:tcPr>
            <w:tcW w:w="212" w:type="pct"/>
          </w:tcPr>
          <w:p w:rsidR="00146DDC" w:rsidRDefault="00766FEB">
            <w:pPr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537" w:type="pct"/>
          </w:tcPr>
          <w:p w:rsidR="00146DDC" w:rsidRDefault="00766FEB">
            <w:pPr>
              <w:rPr>
                <w:szCs w:val="16"/>
              </w:rPr>
            </w:pPr>
            <w:r>
              <w:rPr>
                <w:szCs w:val="16"/>
              </w:rPr>
              <w:t>T</w:t>
            </w:r>
            <w:r w:rsidR="00146DDC">
              <w:rPr>
                <w:szCs w:val="16"/>
              </w:rPr>
              <w:t xml:space="preserve">he </w:t>
            </w:r>
            <w:r w:rsidR="00146DDC" w:rsidRPr="00F576F5">
              <w:rPr>
                <w:b/>
                <w:i/>
                <w:szCs w:val="16"/>
              </w:rPr>
              <w:t>intellectualization</w:t>
            </w:r>
            <w:r w:rsidR="00146DDC">
              <w:rPr>
                <w:szCs w:val="16"/>
              </w:rPr>
              <w:t xml:space="preserve"> of the child-</w:t>
            </w:r>
          </w:p>
          <w:p w:rsidR="00146DDC" w:rsidRDefault="00146DDC">
            <w:pPr>
              <w:rPr>
                <w:szCs w:val="16"/>
              </w:rPr>
            </w:pPr>
          </w:p>
          <w:p w:rsidR="00146DDC" w:rsidRDefault="00146DDC"/>
          <w:p w:rsidR="00146DDC" w:rsidRDefault="00146DDC"/>
          <w:p w:rsidR="00146DDC" w:rsidRDefault="00146DDC"/>
          <w:p w:rsidR="00146DDC" w:rsidRDefault="00146DDC"/>
        </w:tc>
        <w:tc>
          <w:tcPr>
            <w:tcW w:w="1776" w:type="pct"/>
          </w:tcPr>
          <w:p w:rsidR="00146DDC" w:rsidRDefault="00146DDC">
            <w:r>
              <w:rPr>
                <w:szCs w:val="16"/>
              </w:rPr>
              <w:t xml:space="preserve">the </w:t>
            </w:r>
            <w:r w:rsidRPr="00F576F5">
              <w:rPr>
                <w:b/>
                <w:i/>
                <w:szCs w:val="16"/>
              </w:rPr>
              <w:t>intellectualization</w:t>
            </w:r>
            <w:r>
              <w:rPr>
                <w:szCs w:val="16"/>
              </w:rPr>
              <w:t xml:space="preserve"> of the child-</w:t>
            </w:r>
          </w:p>
        </w:tc>
        <w:tc>
          <w:tcPr>
            <w:tcW w:w="1475" w:type="pct"/>
          </w:tcPr>
          <w:p w:rsidR="00146DDC" w:rsidRDefault="00146DDC">
            <w:pPr>
              <w:rPr>
                <w:szCs w:val="16"/>
              </w:rPr>
            </w:pPr>
          </w:p>
        </w:tc>
      </w:tr>
      <w:tr w:rsidR="00146DDC" w:rsidTr="00766FEB">
        <w:tc>
          <w:tcPr>
            <w:tcW w:w="212" w:type="pct"/>
          </w:tcPr>
          <w:p w:rsidR="00146DDC" w:rsidRPr="00146DDC" w:rsidRDefault="00766FEB">
            <w:pPr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537" w:type="pct"/>
          </w:tcPr>
          <w:p w:rsidR="00146DDC" w:rsidRDefault="00146DDC">
            <w:pPr>
              <w:rPr>
                <w:szCs w:val="16"/>
              </w:rPr>
            </w:pPr>
            <w:r w:rsidRPr="00146DDC">
              <w:rPr>
                <w:szCs w:val="16"/>
              </w:rPr>
              <w:t>Test taking. The child who has learned to master test-taking gets the goodies</w:t>
            </w:r>
          </w:p>
          <w:p w:rsidR="00146DDC" w:rsidRDefault="00146DDC">
            <w:pPr>
              <w:rPr>
                <w:szCs w:val="16"/>
              </w:rPr>
            </w:pPr>
          </w:p>
          <w:p w:rsidR="00146DDC" w:rsidRPr="00146DDC" w:rsidRDefault="00146DDC" w:rsidP="00146DDC">
            <w:pPr>
              <w:rPr>
                <w:szCs w:val="16"/>
              </w:rPr>
            </w:pPr>
            <w:r w:rsidRPr="00146DDC">
              <w:rPr>
                <w:szCs w:val="16"/>
              </w:rPr>
              <w:t>Academic Standards</w:t>
            </w:r>
            <w:r>
              <w:rPr>
                <w:szCs w:val="16"/>
              </w:rPr>
              <w:t xml:space="preserve">  - </w:t>
            </w:r>
            <w:r w:rsidRPr="00146DDC">
              <w:rPr>
                <w:szCs w:val="16"/>
              </w:rPr>
              <w:t>"</w:t>
            </w:r>
            <w:proofErr w:type="spellStart"/>
            <w:r w:rsidRPr="00146DDC">
              <w:rPr>
                <w:b/>
                <w:i/>
                <w:szCs w:val="16"/>
              </w:rPr>
              <w:t>technism</w:t>
            </w:r>
            <w:proofErr w:type="spellEnd"/>
            <w:r w:rsidRPr="00146DDC">
              <w:rPr>
                <w:szCs w:val="16"/>
              </w:rPr>
              <w:t>”</w:t>
            </w:r>
          </w:p>
          <w:p w:rsidR="00146DDC" w:rsidRDefault="00146DDC"/>
        </w:tc>
        <w:tc>
          <w:tcPr>
            <w:tcW w:w="1776" w:type="pct"/>
          </w:tcPr>
          <w:p w:rsidR="00146DDC" w:rsidRDefault="00146DDC" w:rsidP="00146DDC">
            <w:r w:rsidRPr="00146DDC">
              <w:rPr>
                <w:szCs w:val="16"/>
              </w:rPr>
              <w:t>Test taking</w:t>
            </w:r>
            <w:r>
              <w:t>; $$ spent on testing versus $$ spent on education</w:t>
            </w:r>
          </w:p>
        </w:tc>
        <w:tc>
          <w:tcPr>
            <w:tcW w:w="1475" w:type="pct"/>
          </w:tcPr>
          <w:p w:rsidR="00146DDC" w:rsidRDefault="00146DDC"/>
        </w:tc>
      </w:tr>
      <w:tr w:rsidR="00146DDC" w:rsidTr="00766FEB">
        <w:tc>
          <w:tcPr>
            <w:tcW w:w="212" w:type="pct"/>
          </w:tcPr>
          <w:p w:rsidR="00146DDC" w:rsidRDefault="00766FEB" w:rsidP="00A170A9">
            <w:r>
              <w:t>14</w:t>
            </w:r>
          </w:p>
        </w:tc>
        <w:tc>
          <w:tcPr>
            <w:tcW w:w="1537" w:type="pct"/>
          </w:tcPr>
          <w:p w:rsidR="00146DDC" w:rsidRDefault="00146DDC" w:rsidP="00A170A9">
            <w:r>
              <w:t>Head Start Statistics</w:t>
            </w:r>
          </w:p>
        </w:tc>
        <w:tc>
          <w:tcPr>
            <w:tcW w:w="1776" w:type="pct"/>
          </w:tcPr>
          <w:p w:rsidR="00146DDC" w:rsidRDefault="00146DDC">
            <w:r>
              <w:t>Head Start, Healthy Start, State preschool, prekindergarten programs</w:t>
            </w:r>
          </w:p>
          <w:p w:rsidR="00146DDC" w:rsidRDefault="00146DDC"/>
          <w:p w:rsidR="00146DDC" w:rsidRDefault="00146DDC"/>
          <w:p w:rsidR="00146DDC" w:rsidRDefault="00146DDC"/>
          <w:p w:rsidR="00146DDC" w:rsidRDefault="00146DDC"/>
        </w:tc>
        <w:tc>
          <w:tcPr>
            <w:tcW w:w="1475" w:type="pct"/>
          </w:tcPr>
          <w:p w:rsidR="00146DDC" w:rsidRDefault="00146DDC"/>
        </w:tc>
      </w:tr>
      <w:tr w:rsidR="00146DDC" w:rsidTr="00766FEB">
        <w:tc>
          <w:tcPr>
            <w:tcW w:w="212" w:type="pct"/>
          </w:tcPr>
          <w:p w:rsidR="00146DDC" w:rsidRDefault="00766FEB">
            <w:pPr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537" w:type="pct"/>
          </w:tcPr>
          <w:p w:rsidR="00146DDC" w:rsidRDefault="00766FEB">
            <w:pPr>
              <w:rPr>
                <w:b/>
                <w:i/>
                <w:szCs w:val="16"/>
              </w:rPr>
            </w:pPr>
            <w:r>
              <w:rPr>
                <w:szCs w:val="16"/>
              </w:rPr>
              <w:t>P</w:t>
            </w:r>
            <w:r w:rsidR="00146DDC">
              <w:rPr>
                <w:szCs w:val="16"/>
              </w:rPr>
              <w:t>overty as a manifestation, not of our cultural system, but of our</w:t>
            </w:r>
            <w:r w:rsidR="00146DDC" w:rsidRPr="00F576F5">
              <w:rPr>
                <w:b/>
                <w:i/>
                <w:szCs w:val="16"/>
              </w:rPr>
              <w:t xml:space="preserve"> economic system</w:t>
            </w:r>
          </w:p>
          <w:p w:rsidR="00146DDC" w:rsidRDefault="00146DDC"/>
          <w:p w:rsidR="00766FEB" w:rsidRDefault="00766FEB"/>
          <w:p w:rsidR="00766FEB" w:rsidRDefault="00766FEB"/>
          <w:p w:rsidR="00766FEB" w:rsidRDefault="00766FEB"/>
        </w:tc>
        <w:tc>
          <w:tcPr>
            <w:tcW w:w="1776" w:type="pct"/>
          </w:tcPr>
          <w:p w:rsidR="00146DDC" w:rsidRPr="00CF05F4" w:rsidRDefault="00CF05F4">
            <w:r w:rsidRPr="00CF05F4">
              <w:rPr>
                <w:szCs w:val="16"/>
              </w:rPr>
              <w:t xml:space="preserve">Our </w:t>
            </w:r>
            <w:r w:rsidR="00146DDC" w:rsidRPr="00CF05F4">
              <w:rPr>
                <w:szCs w:val="16"/>
              </w:rPr>
              <w:t>economic system</w:t>
            </w:r>
            <w:r w:rsidRPr="00CF05F4">
              <w:rPr>
                <w:szCs w:val="16"/>
              </w:rPr>
              <w:t>’s</w:t>
            </w:r>
            <w:r w:rsidR="00146DDC" w:rsidRPr="00CF05F4">
              <w:rPr>
                <w:szCs w:val="16"/>
              </w:rPr>
              <w:t xml:space="preserve"> role in poverty</w:t>
            </w:r>
          </w:p>
        </w:tc>
        <w:tc>
          <w:tcPr>
            <w:tcW w:w="1475" w:type="pct"/>
          </w:tcPr>
          <w:p w:rsidR="00146DDC" w:rsidRPr="00F576F5" w:rsidRDefault="00146DDC">
            <w:pPr>
              <w:rPr>
                <w:b/>
                <w:i/>
                <w:szCs w:val="16"/>
              </w:rPr>
            </w:pPr>
          </w:p>
        </w:tc>
      </w:tr>
    </w:tbl>
    <w:p w:rsidR="00992B83" w:rsidRPr="00992B83" w:rsidRDefault="00992B83" w:rsidP="00992B83">
      <w:pPr>
        <w:jc w:val="center"/>
        <w:rPr>
          <w:b/>
          <w:sz w:val="32"/>
        </w:rPr>
      </w:pPr>
      <w:r>
        <w:br w:type="page"/>
      </w:r>
      <w:r w:rsidRPr="00ED74B6">
        <w:rPr>
          <w:b/>
          <w:sz w:val="32"/>
          <w:highlight w:val="blue"/>
        </w:rPr>
        <w:lastRenderedPageBreak/>
        <w:t>Group 4</w:t>
      </w:r>
    </w:p>
    <w:p w:rsidR="00992B83" w:rsidRDefault="00992B83"/>
    <w:tbl>
      <w:tblPr>
        <w:tblStyle w:val="TableGrid"/>
        <w:tblW w:w="5000" w:type="pct"/>
        <w:tblLook w:val="01E0"/>
      </w:tblPr>
      <w:tblGrid>
        <w:gridCol w:w="559"/>
        <w:gridCol w:w="4050"/>
        <w:gridCol w:w="4680"/>
        <w:gridCol w:w="3887"/>
      </w:tblGrid>
      <w:tr w:rsidR="00766FEB" w:rsidTr="00766FEB">
        <w:tc>
          <w:tcPr>
            <w:tcW w:w="212" w:type="pct"/>
          </w:tcPr>
          <w:p w:rsidR="00766FEB" w:rsidRPr="00081455" w:rsidRDefault="00766FEB" w:rsidP="00146DDC">
            <w:pPr>
              <w:rPr>
                <w:i/>
                <w:sz w:val="18"/>
                <w:szCs w:val="18"/>
              </w:rPr>
            </w:pPr>
          </w:p>
        </w:tc>
        <w:tc>
          <w:tcPr>
            <w:tcW w:w="1537" w:type="pct"/>
          </w:tcPr>
          <w:p w:rsidR="00766FEB" w:rsidRPr="00766FEB" w:rsidRDefault="00766FEB" w:rsidP="00613166">
            <w:pPr>
              <w:jc w:val="center"/>
              <w:rPr>
                <w:b/>
                <w:szCs w:val="14"/>
              </w:rPr>
            </w:pPr>
            <w:r w:rsidRPr="00766FEB">
              <w:rPr>
                <w:b/>
                <w:szCs w:val="14"/>
              </w:rPr>
              <w:t>Then</w:t>
            </w:r>
          </w:p>
        </w:tc>
        <w:tc>
          <w:tcPr>
            <w:tcW w:w="1776" w:type="pct"/>
          </w:tcPr>
          <w:p w:rsidR="00766FEB" w:rsidRPr="00766FEB" w:rsidRDefault="00766FEB" w:rsidP="00613166">
            <w:pPr>
              <w:jc w:val="center"/>
              <w:rPr>
                <w:b/>
              </w:rPr>
            </w:pPr>
            <w:r w:rsidRPr="00766FEB">
              <w:rPr>
                <w:b/>
              </w:rPr>
              <w:t>2009</w:t>
            </w:r>
          </w:p>
          <w:p w:rsidR="00766FEB" w:rsidRDefault="00766FEB" w:rsidP="00613166">
            <w:pPr>
              <w:jc w:val="center"/>
            </w:pPr>
            <w:r w:rsidRPr="00766FEB">
              <w:rPr>
                <w:b/>
              </w:rPr>
              <w:t>Cite Source</w:t>
            </w:r>
          </w:p>
        </w:tc>
        <w:tc>
          <w:tcPr>
            <w:tcW w:w="1475" w:type="pct"/>
          </w:tcPr>
          <w:p w:rsidR="00766FEB" w:rsidRDefault="00766FEB" w:rsidP="00613166">
            <w:pPr>
              <w:jc w:val="center"/>
            </w:pPr>
            <w:r w:rsidRPr="00766FEB">
              <w:rPr>
                <w:b/>
              </w:rPr>
              <w:t>Your Impressions of the Data between Then and Now</w:t>
            </w:r>
          </w:p>
        </w:tc>
      </w:tr>
      <w:tr w:rsidR="00146DDC" w:rsidTr="00766FEB">
        <w:tc>
          <w:tcPr>
            <w:tcW w:w="212" w:type="pct"/>
          </w:tcPr>
          <w:p w:rsidR="00146DDC" w:rsidRDefault="00766FEB" w:rsidP="00146DDC">
            <w:pPr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537" w:type="pct"/>
          </w:tcPr>
          <w:p w:rsidR="00146DDC" w:rsidRDefault="00CF05F4" w:rsidP="00146DDC">
            <w:pPr>
              <w:rPr>
                <w:szCs w:val="16"/>
              </w:rPr>
            </w:pPr>
            <w:r>
              <w:rPr>
                <w:szCs w:val="16"/>
              </w:rPr>
              <w:t>Schools as Gatekeeper</w:t>
            </w:r>
          </w:p>
          <w:p w:rsidR="00146DDC" w:rsidRDefault="00146DDC" w:rsidP="00146DDC">
            <w:pPr>
              <w:rPr>
                <w:szCs w:val="16"/>
              </w:rPr>
            </w:pPr>
          </w:p>
          <w:p w:rsidR="00146DDC" w:rsidRDefault="00146DDC" w:rsidP="00146DDC">
            <w:pPr>
              <w:rPr>
                <w:szCs w:val="16"/>
              </w:rPr>
            </w:pPr>
          </w:p>
          <w:p w:rsidR="00146DDC" w:rsidRDefault="00146DDC" w:rsidP="00146DDC">
            <w:pPr>
              <w:rPr>
                <w:szCs w:val="16"/>
              </w:rPr>
            </w:pPr>
          </w:p>
          <w:p w:rsidR="00146DDC" w:rsidRDefault="00146DDC" w:rsidP="00146DDC"/>
        </w:tc>
        <w:tc>
          <w:tcPr>
            <w:tcW w:w="1776" w:type="pct"/>
          </w:tcPr>
          <w:p w:rsidR="00CF05F4" w:rsidRPr="00CF05F4" w:rsidRDefault="00CF05F4" w:rsidP="00CF05F4">
            <w:pPr>
              <w:rPr>
                <w:szCs w:val="16"/>
              </w:rPr>
            </w:pPr>
            <w:r w:rsidRPr="00CF05F4">
              <w:rPr>
                <w:szCs w:val="16"/>
              </w:rPr>
              <w:t>Schools as Gatekeeper</w:t>
            </w:r>
          </w:p>
          <w:p w:rsidR="00146DDC" w:rsidRDefault="00146DDC"/>
        </w:tc>
        <w:tc>
          <w:tcPr>
            <w:tcW w:w="1475" w:type="pct"/>
          </w:tcPr>
          <w:p w:rsidR="00146DDC" w:rsidRDefault="00146DDC">
            <w:pPr>
              <w:rPr>
                <w:szCs w:val="16"/>
              </w:rPr>
            </w:pPr>
          </w:p>
        </w:tc>
      </w:tr>
      <w:tr w:rsidR="00146DDC" w:rsidTr="00766FEB">
        <w:tc>
          <w:tcPr>
            <w:tcW w:w="212" w:type="pct"/>
          </w:tcPr>
          <w:p w:rsidR="00146DDC" w:rsidRDefault="00766FEB">
            <w:pPr>
              <w:rPr>
                <w:szCs w:val="14"/>
              </w:rPr>
            </w:pPr>
            <w:r>
              <w:rPr>
                <w:szCs w:val="14"/>
              </w:rPr>
              <w:t>17</w:t>
            </w:r>
          </w:p>
        </w:tc>
        <w:tc>
          <w:tcPr>
            <w:tcW w:w="1537" w:type="pct"/>
          </w:tcPr>
          <w:p w:rsidR="00146DDC" w:rsidRDefault="00146DDC">
            <w:pPr>
              <w:rPr>
                <w:szCs w:val="14"/>
              </w:rPr>
            </w:pPr>
            <w:r>
              <w:rPr>
                <w:szCs w:val="14"/>
              </w:rPr>
              <w:t>The perpetuation of exclusion.</w:t>
            </w:r>
          </w:p>
          <w:p w:rsidR="00146DDC" w:rsidRPr="00081455" w:rsidRDefault="00146DDC" w:rsidP="0008145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</w:t>
            </w:r>
            <w:r w:rsidRPr="00081455">
              <w:rPr>
                <w:sz w:val="20"/>
                <w:szCs w:val="20"/>
              </w:rPr>
              <w:t xml:space="preserve"> of all American children being brought up to fail.</w:t>
            </w:r>
          </w:p>
          <w:p w:rsidR="00146DDC" w:rsidRPr="00081455" w:rsidRDefault="00146DDC" w:rsidP="00146D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 xml:space="preserve">Percentage of all </w:t>
            </w:r>
            <w:r>
              <w:rPr>
                <w:sz w:val="20"/>
                <w:szCs w:val="20"/>
              </w:rPr>
              <w:t xml:space="preserve">children in America that is </w:t>
            </w:r>
            <w:r w:rsidRPr="00081455"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-</w:t>
            </w:r>
            <w:r w:rsidRPr="00081455">
              <w:rPr>
                <w:sz w:val="20"/>
                <w:szCs w:val="20"/>
              </w:rPr>
              <w:t>white</w:t>
            </w:r>
          </w:p>
          <w:p w:rsidR="00146DDC" w:rsidRPr="00081455" w:rsidRDefault="00146DDC" w:rsidP="00146D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 xml:space="preserve">Percentage of all </w:t>
            </w:r>
            <w:r w:rsidRPr="00081455">
              <w:rPr>
                <w:sz w:val="20"/>
                <w:szCs w:val="20"/>
              </w:rPr>
              <w:t xml:space="preserve">children </w:t>
            </w:r>
            <w:r>
              <w:rPr>
                <w:sz w:val="20"/>
                <w:szCs w:val="20"/>
              </w:rPr>
              <w:t>who live</w:t>
            </w:r>
            <w:r w:rsidRPr="00081455">
              <w:rPr>
                <w:sz w:val="20"/>
                <w:szCs w:val="20"/>
              </w:rPr>
              <w:t xml:space="preserve"> below the minimum adequate budget</w:t>
            </w:r>
          </w:p>
          <w:p w:rsidR="00146DDC" w:rsidRPr="00081455" w:rsidRDefault="00146DDC" w:rsidP="00146D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 xml:space="preserve">Percentage of all </w:t>
            </w:r>
            <w:r w:rsidRPr="00081455">
              <w:rPr>
                <w:sz w:val="20"/>
                <w:szCs w:val="20"/>
              </w:rPr>
              <w:t>children is born with a major or minor handicap</w:t>
            </w:r>
            <w:r>
              <w:rPr>
                <w:sz w:val="20"/>
                <w:szCs w:val="20"/>
              </w:rPr>
              <w:t xml:space="preserve"> (special needs)</w:t>
            </w:r>
          </w:p>
          <w:p w:rsidR="00146DDC" w:rsidRPr="00081455" w:rsidRDefault="00146DDC" w:rsidP="00146D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 xml:space="preserve">Percentage of all </w:t>
            </w:r>
            <w:r w:rsidRPr="00081455">
              <w:rPr>
                <w:sz w:val="20"/>
                <w:szCs w:val="20"/>
              </w:rPr>
              <w:t>children has a learning disability</w:t>
            </w:r>
          </w:p>
          <w:p w:rsidR="00146DDC" w:rsidRDefault="00146DDC" w:rsidP="00146D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 xml:space="preserve">Percentage of all </w:t>
            </w:r>
            <w:r w:rsidRPr="00081455">
              <w:rPr>
                <w:sz w:val="20"/>
                <w:szCs w:val="20"/>
              </w:rPr>
              <w:t xml:space="preserve">children </w:t>
            </w:r>
            <w:r>
              <w:rPr>
                <w:sz w:val="20"/>
                <w:szCs w:val="20"/>
              </w:rPr>
              <w:t xml:space="preserve">who </w:t>
            </w:r>
            <w:r w:rsidRPr="00081455">
              <w:rPr>
                <w:sz w:val="20"/>
                <w:szCs w:val="20"/>
              </w:rPr>
              <w:t>live in sub-standard housing</w:t>
            </w:r>
          </w:p>
          <w:p w:rsidR="00146DDC" w:rsidRPr="00146DDC" w:rsidRDefault="00146DDC" w:rsidP="00146D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>Percentage of all children who live in sub-standard housing</w:t>
            </w:r>
          </w:p>
          <w:p w:rsidR="00146DDC" w:rsidRPr="00146DDC" w:rsidRDefault="00146DDC" w:rsidP="0008145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 xml:space="preserve">Percentage of all children who </w:t>
            </w:r>
          </w:p>
          <w:p w:rsidR="00146DDC" w:rsidRPr="00081455" w:rsidRDefault="00146DDC" w:rsidP="0008145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 xml:space="preserve"> </w:t>
            </w:r>
            <w:proofErr w:type="gramStart"/>
            <w:r w:rsidRPr="00146DDC">
              <w:rPr>
                <w:sz w:val="20"/>
                <w:szCs w:val="20"/>
              </w:rPr>
              <w:t>attend</w:t>
            </w:r>
            <w:proofErr w:type="gramEnd"/>
            <w:r w:rsidRPr="00146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failing</w:t>
            </w:r>
            <w:r w:rsidRPr="00146DDC">
              <w:rPr>
                <w:sz w:val="20"/>
                <w:szCs w:val="20"/>
              </w:rPr>
              <w:t xml:space="preserve"> schools.</w:t>
            </w:r>
          </w:p>
          <w:p w:rsidR="00146DDC" w:rsidRDefault="00146DDC" w:rsidP="00081455"/>
        </w:tc>
        <w:tc>
          <w:tcPr>
            <w:tcW w:w="1776" w:type="pct"/>
          </w:tcPr>
          <w:p w:rsidR="00146DDC" w:rsidRDefault="00146DDC" w:rsidP="00E24CEC">
            <w:pPr>
              <w:rPr>
                <w:szCs w:val="14"/>
              </w:rPr>
            </w:pPr>
            <w:r>
              <w:rPr>
                <w:szCs w:val="14"/>
              </w:rPr>
              <w:t>The perpetuation of exclusion—Children at risk of academic failure</w:t>
            </w:r>
          </w:p>
          <w:p w:rsidR="00146DDC" w:rsidRDefault="00146DDC" w:rsidP="00E24CEC">
            <w:pPr>
              <w:rPr>
                <w:szCs w:val="14"/>
              </w:rPr>
            </w:pPr>
          </w:p>
          <w:p w:rsidR="00146DDC" w:rsidRDefault="00146DDC" w:rsidP="00E24CEC">
            <w:pPr>
              <w:rPr>
                <w:szCs w:val="14"/>
              </w:rPr>
            </w:pPr>
          </w:p>
          <w:p w:rsidR="00146DDC" w:rsidRDefault="00146DDC" w:rsidP="00E24CEC">
            <w:pPr>
              <w:rPr>
                <w:szCs w:val="14"/>
              </w:rPr>
            </w:pPr>
          </w:p>
          <w:p w:rsidR="00146DDC" w:rsidRDefault="00146DDC" w:rsidP="00E24CEC">
            <w:pPr>
              <w:rPr>
                <w:szCs w:val="14"/>
              </w:rPr>
            </w:pPr>
          </w:p>
          <w:p w:rsidR="00146DDC" w:rsidRDefault="00146DDC" w:rsidP="00E24CEC">
            <w:pPr>
              <w:rPr>
                <w:szCs w:val="14"/>
              </w:rPr>
            </w:pPr>
          </w:p>
          <w:p w:rsidR="00146DDC" w:rsidRDefault="00146DDC" w:rsidP="00E24CEC">
            <w:pPr>
              <w:rPr>
                <w:szCs w:val="14"/>
              </w:rPr>
            </w:pPr>
          </w:p>
          <w:p w:rsidR="00146DDC" w:rsidRDefault="00146DDC" w:rsidP="00E24CEC">
            <w:pPr>
              <w:rPr>
                <w:szCs w:val="14"/>
              </w:rPr>
            </w:pPr>
          </w:p>
          <w:p w:rsidR="00146DDC" w:rsidRDefault="00146DDC" w:rsidP="00E24CEC">
            <w:pPr>
              <w:rPr>
                <w:szCs w:val="14"/>
              </w:rPr>
            </w:pPr>
          </w:p>
          <w:p w:rsidR="00146DDC" w:rsidRPr="00146DDC" w:rsidRDefault="00146DDC" w:rsidP="00146D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46DDC">
              <w:rPr>
                <w:sz w:val="20"/>
                <w:szCs w:val="20"/>
              </w:rPr>
              <w:t>Percentage of all children who live in sub-standard housing</w:t>
            </w:r>
            <w:r>
              <w:rPr>
                <w:sz w:val="20"/>
                <w:szCs w:val="20"/>
              </w:rPr>
              <w:t xml:space="preserve"> or are homeless</w:t>
            </w:r>
          </w:p>
          <w:p w:rsidR="00146DDC" w:rsidRDefault="00146DDC"/>
        </w:tc>
        <w:tc>
          <w:tcPr>
            <w:tcW w:w="1475" w:type="pct"/>
          </w:tcPr>
          <w:p w:rsidR="00146DDC" w:rsidRDefault="00146DDC" w:rsidP="00E24CEC">
            <w:pPr>
              <w:rPr>
                <w:szCs w:val="14"/>
              </w:rPr>
            </w:pPr>
          </w:p>
        </w:tc>
      </w:tr>
      <w:tr w:rsidR="00146DDC" w:rsidTr="00766FEB">
        <w:tc>
          <w:tcPr>
            <w:tcW w:w="212" w:type="pct"/>
          </w:tcPr>
          <w:p w:rsidR="00146DDC" w:rsidRDefault="00766FEB">
            <w:pPr>
              <w:rPr>
                <w:szCs w:val="14"/>
              </w:rPr>
            </w:pPr>
            <w:r>
              <w:rPr>
                <w:szCs w:val="14"/>
              </w:rPr>
              <w:t>18</w:t>
            </w:r>
          </w:p>
        </w:tc>
        <w:tc>
          <w:tcPr>
            <w:tcW w:w="1537" w:type="pct"/>
          </w:tcPr>
          <w:p w:rsidR="00146DDC" w:rsidRDefault="00146DDC">
            <w:r>
              <w:rPr>
                <w:szCs w:val="14"/>
              </w:rPr>
              <w:t>The wealth and income in this nation has not changed materially in 150 years.</w:t>
            </w:r>
          </w:p>
        </w:tc>
        <w:tc>
          <w:tcPr>
            <w:tcW w:w="1776" w:type="pct"/>
          </w:tcPr>
          <w:p w:rsidR="00146DDC" w:rsidRDefault="00146DDC">
            <w:pPr>
              <w:rPr>
                <w:szCs w:val="14"/>
              </w:rPr>
            </w:pPr>
            <w:r>
              <w:rPr>
                <w:szCs w:val="14"/>
              </w:rPr>
              <w:t xml:space="preserve">How has wealth and income distribution in </w:t>
            </w:r>
          </w:p>
          <w:p w:rsidR="00146DDC" w:rsidRDefault="00146DDC">
            <w:proofErr w:type="gramStart"/>
            <w:r>
              <w:rPr>
                <w:szCs w:val="14"/>
              </w:rPr>
              <w:t>the</w:t>
            </w:r>
            <w:proofErr w:type="gramEnd"/>
            <w:r>
              <w:rPr>
                <w:szCs w:val="14"/>
              </w:rPr>
              <w:t xml:space="preserve"> nation changed?</w:t>
            </w:r>
          </w:p>
        </w:tc>
        <w:tc>
          <w:tcPr>
            <w:tcW w:w="1475" w:type="pct"/>
          </w:tcPr>
          <w:p w:rsidR="00146DDC" w:rsidRDefault="00146DDC">
            <w:pPr>
              <w:rPr>
                <w:szCs w:val="14"/>
              </w:rPr>
            </w:pPr>
          </w:p>
        </w:tc>
      </w:tr>
      <w:tr w:rsidR="00146DDC" w:rsidTr="00766FEB">
        <w:tc>
          <w:tcPr>
            <w:tcW w:w="212" w:type="pct"/>
          </w:tcPr>
          <w:p w:rsidR="00146DDC" w:rsidRDefault="00766FEB">
            <w:pPr>
              <w:rPr>
                <w:szCs w:val="14"/>
              </w:rPr>
            </w:pPr>
            <w:r>
              <w:rPr>
                <w:szCs w:val="14"/>
              </w:rPr>
              <w:t>19</w:t>
            </w:r>
          </w:p>
        </w:tc>
        <w:tc>
          <w:tcPr>
            <w:tcW w:w="1537" w:type="pct"/>
          </w:tcPr>
          <w:p w:rsidR="00146DDC" w:rsidRDefault="00146DDC">
            <w:r>
              <w:rPr>
                <w:szCs w:val="14"/>
              </w:rPr>
              <w:t>We have created individuals and families driven by economic need to accept menial, dead-end, low-pay, insecure, hazardous, and boring work.</w:t>
            </w:r>
          </w:p>
        </w:tc>
        <w:tc>
          <w:tcPr>
            <w:tcW w:w="1776" w:type="pct"/>
          </w:tcPr>
          <w:p w:rsidR="00146DDC" w:rsidRDefault="00146DDC" w:rsidP="00146DDC">
            <w:r>
              <w:t xml:space="preserve">Jobless rate and  jobs below </w:t>
            </w:r>
            <w:r w:rsidR="00992B83">
              <w:t>today’s</w:t>
            </w:r>
            <w:r>
              <w:t>’</w:t>
            </w:r>
            <w:r w:rsidR="00992B83">
              <w:t xml:space="preserve"> </w:t>
            </w:r>
            <w:r>
              <w:t>minimum wage</w:t>
            </w:r>
          </w:p>
        </w:tc>
        <w:tc>
          <w:tcPr>
            <w:tcW w:w="1475" w:type="pct"/>
          </w:tcPr>
          <w:p w:rsidR="00146DDC" w:rsidRDefault="00146DDC"/>
        </w:tc>
      </w:tr>
      <w:tr w:rsidR="00146DDC" w:rsidTr="00766FEB">
        <w:trPr>
          <w:trHeight w:val="305"/>
        </w:trPr>
        <w:tc>
          <w:tcPr>
            <w:tcW w:w="212" w:type="pct"/>
          </w:tcPr>
          <w:p w:rsidR="00146DDC" w:rsidRDefault="00146DDC"/>
        </w:tc>
        <w:tc>
          <w:tcPr>
            <w:tcW w:w="4788" w:type="pct"/>
            <w:gridSpan w:val="3"/>
          </w:tcPr>
          <w:p w:rsidR="00146DDC" w:rsidRDefault="00146DDC"/>
        </w:tc>
      </w:tr>
    </w:tbl>
    <w:p w:rsidR="008C2B3C" w:rsidRDefault="008C2B3C"/>
    <w:sectPr w:rsidR="008C2B3C" w:rsidSect="00992B83">
      <w:pgSz w:w="15840" w:h="12240" w:orient="landscape"/>
      <w:pgMar w:top="117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EFE"/>
    <w:multiLevelType w:val="hybridMultilevel"/>
    <w:tmpl w:val="24BE1116"/>
    <w:lvl w:ilvl="0" w:tplc="BEAC5D8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97A21"/>
    <w:multiLevelType w:val="multilevel"/>
    <w:tmpl w:val="24BE1116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1652F"/>
    <w:multiLevelType w:val="hybridMultilevel"/>
    <w:tmpl w:val="16F2B0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E76B7"/>
    <w:multiLevelType w:val="hybridMultilevel"/>
    <w:tmpl w:val="8634F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DD3C15"/>
    <w:rsid w:val="00081455"/>
    <w:rsid w:val="000E4A97"/>
    <w:rsid w:val="001014DE"/>
    <w:rsid w:val="00146DDC"/>
    <w:rsid w:val="002133C8"/>
    <w:rsid w:val="003F1545"/>
    <w:rsid w:val="00536EAA"/>
    <w:rsid w:val="0068295D"/>
    <w:rsid w:val="00766FEB"/>
    <w:rsid w:val="00831CA5"/>
    <w:rsid w:val="008C2B3C"/>
    <w:rsid w:val="009255AB"/>
    <w:rsid w:val="0095502A"/>
    <w:rsid w:val="00992B83"/>
    <w:rsid w:val="009D68BC"/>
    <w:rsid w:val="00A170A9"/>
    <w:rsid w:val="00CE602D"/>
    <w:rsid w:val="00CF05F4"/>
    <w:rsid w:val="00D009DD"/>
    <w:rsid w:val="00DD3C15"/>
    <w:rsid w:val="00E24CEC"/>
    <w:rsid w:val="00E600DE"/>
    <w:rsid w:val="00E913CE"/>
    <w:rsid w:val="00ED74B6"/>
    <w:rsid w:val="00EE5900"/>
    <w:rsid w:val="00F5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BC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Americans Really Like Children </vt:lpstr>
    </vt:vector>
  </TitlesOfParts>
  <Company>Educeru Associates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Americans Really Like Children</dc:title>
  <dc:creator>Susan F.Belgrad</dc:creator>
  <cp:lastModifiedBy>Susan Belgrad</cp:lastModifiedBy>
  <cp:revision>2</cp:revision>
  <dcterms:created xsi:type="dcterms:W3CDTF">2009-01-28T19:51:00Z</dcterms:created>
  <dcterms:modified xsi:type="dcterms:W3CDTF">2009-01-28T19:51:00Z</dcterms:modified>
</cp:coreProperties>
</file>