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CB8BF" w14:textId="77777777" w:rsidR="0057239D" w:rsidRDefault="00F51EE8">
      <w:pPr>
        <w:widowControl w:val="0"/>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 xml:space="preserve">Jennifer </w:t>
      </w:r>
      <w:proofErr w:type="spellStart"/>
      <w:r>
        <w:rPr>
          <w:rFonts w:ascii="Arial" w:eastAsia="Arial" w:hAnsi="Arial" w:cs="Arial"/>
          <w:sz w:val="22"/>
          <w:szCs w:val="22"/>
        </w:rPr>
        <w:t>Laras</w:t>
      </w:r>
      <w:proofErr w:type="spellEnd"/>
    </w:p>
    <w:p w14:paraId="2658763E" w14:textId="77777777" w:rsidR="0057239D" w:rsidRDefault="00F51EE8">
      <w:pPr>
        <w:widowControl w:val="0"/>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t>Rachel Bonilla</w:t>
      </w:r>
    </w:p>
    <w:tbl>
      <w:tblPr>
        <w:tblStyle w:val="a"/>
        <w:tblW w:w="14490" w:type="dxa"/>
        <w:tblInd w:w="-4058" w:type="dxa"/>
        <w:tblBorders>
          <w:top w:val="single" w:sz="6" w:space="0" w:color="FFFFFF"/>
          <w:left w:val="single" w:sz="6" w:space="0" w:color="FFFFFF"/>
          <w:bottom w:val="single" w:sz="6" w:space="0" w:color="FFFFFF"/>
          <w:right w:val="single" w:sz="6" w:space="0" w:color="FFFFFF"/>
        </w:tblBorders>
        <w:tblLayout w:type="fixed"/>
        <w:tblLook w:val="0400" w:firstRow="0" w:lastRow="0" w:firstColumn="0" w:lastColumn="0" w:noHBand="0" w:noVBand="1"/>
      </w:tblPr>
      <w:tblGrid>
        <w:gridCol w:w="3960"/>
        <w:gridCol w:w="10530"/>
      </w:tblGrid>
      <w:tr w:rsidR="0057239D" w14:paraId="2D4D5B46" w14:textId="77777777" w:rsidTr="00F502E1">
        <w:tc>
          <w:tcPr>
            <w:tcW w:w="14490" w:type="dxa"/>
            <w:gridSpan w:val="2"/>
            <w:tcBorders>
              <w:top w:val="single" w:sz="6" w:space="0" w:color="FFFFFF"/>
              <w:left w:val="single" w:sz="6" w:space="0" w:color="FFFFFF"/>
              <w:bottom w:val="single" w:sz="6" w:space="0" w:color="FFFFFF"/>
              <w:right w:val="single" w:sz="6" w:space="0" w:color="FFFFFF"/>
            </w:tcBorders>
            <w:vAlign w:val="center"/>
          </w:tcPr>
          <w:p w14:paraId="2ABCEFEF" w14:textId="77777777" w:rsidR="0057239D" w:rsidRDefault="00F51EE8">
            <w:pPr>
              <w:ind w:right="-150"/>
              <w:jc w:val="center"/>
              <w:rPr>
                <w:b/>
                <w:sz w:val="22"/>
                <w:szCs w:val="22"/>
              </w:rPr>
            </w:pPr>
            <w:bookmarkStart w:id="0" w:name="_gjdgxs" w:colFirst="0" w:colLast="0"/>
            <w:bookmarkEnd w:id="0"/>
            <w:r>
              <w:rPr>
                <w:b/>
                <w:sz w:val="22"/>
                <w:szCs w:val="22"/>
              </w:rPr>
              <w:t xml:space="preserve">                                                                                                 EED 480 PBL with 5E Framework</w:t>
            </w:r>
            <w:r>
              <w:rPr>
                <w:b/>
                <w:sz w:val="22"/>
                <w:szCs w:val="22"/>
              </w:rPr>
              <w:br/>
            </w:r>
            <w:r>
              <w:rPr>
                <w:i/>
                <w:sz w:val="22"/>
                <w:szCs w:val="22"/>
              </w:rPr>
              <w:t xml:space="preserve">                                                                                          </w:t>
            </w:r>
            <w:r>
              <w:rPr>
                <w:i/>
                <w:sz w:val="22"/>
                <w:szCs w:val="22"/>
              </w:rPr>
              <w:br/>
            </w:r>
            <w:r>
              <w:rPr>
                <w:sz w:val="22"/>
                <w:szCs w:val="22"/>
              </w:rPr>
              <w:t xml:space="preserve">          </w:t>
            </w:r>
          </w:p>
        </w:tc>
      </w:tr>
      <w:tr w:rsidR="0057239D" w14:paraId="7E1A3C47" w14:textId="77777777" w:rsidTr="00F502E1">
        <w:tc>
          <w:tcPr>
            <w:tcW w:w="3960" w:type="dxa"/>
            <w:tcBorders>
              <w:top w:val="single" w:sz="6" w:space="0" w:color="FFFFFF"/>
              <w:left w:val="single" w:sz="6" w:space="0" w:color="FFFFFF"/>
              <w:bottom w:val="single" w:sz="6" w:space="0" w:color="FFFFFF"/>
              <w:right w:val="single" w:sz="6" w:space="0" w:color="FFFFFF"/>
            </w:tcBorders>
            <w:vAlign w:val="center"/>
          </w:tcPr>
          <w:p w14:paraId="0BB34FCB" w14:textId="77777777" w:rsidR="0057239D" w:rsidRDefault="0057239D">
            <w:pPr>
              <w:rPr>
                <w:sz w:val="22"/>
                <w:szCs w:val="22"/>
              </w:rPr>
            </w:pPr>
          </w:p>
          <w:p w14:paraId="7908DD88" w14:textId="77777777" w:rsidR="0057239D" w:rsidRDefault="00F51EE8">
            <w:pPr>
              <w:spacing w:before="280" w:after="280"/>
              <w:rPr>
                <w:sz w:val="22"/>
                <w:szCs w:val="22"/>
              </w:rPr>
            </w:pPr>
            <w:r>
              <w:rPr>
                <w:sz w:val="22"/>
                <w:szCs w:val="22"/>
              </w:rPr>
              <w:t> </w:t>
            </w:r>
          </w:p>
          <w:p w14:paraId="6427B2D9" w14:textId="77777777" w:rsidR="0057239D" w:rsidRDefault="00F51EE8">
            <w:pPr>
              <w:spacing w:before="280"/>
              <w:rPr>
                <w:sz w:val="22"/>
                <w:szCs w:val="22"/>
              </w:rPr>
            </w:pPr>
            <w:r>
              <w:rPr>
                <w:sz w:val="22"/>
                <w:szCs w:val="22"/>
              </w:rPr>
              <w:t xml:space="preserve">  </w:t>
            </w:r>
          </w:p>
        </w:tc>
        <w:tc>
          <w:tcPr>
            <w:tcW w:w="10530" w:type="dxa"/>
            <w:tcBorders>
              <w:top w:val="single" w:sz="6" w:space="0" w:color="FFFFFF"/>
              <w:left w:val="single" w:sz="6" w:space="0" w:color="FFFFFF"/>
              <w:bottom w:val="single" w:sz="6" w:space="0" w:color="FFFFFF"/>
              <w:right w:val="single" w:sz="6" w:space="0" w:color="FFFFFF"/>
            </w:tcBorders>
            <w:vAlign w:val="center"/>
          </w:tcPr>
          <w:p w14:paraId="62052631" w14:textId="77777777" w:rsidR="0057239D" w:rsidRDefault="00F51EE8">
            <w:pPr>
              <w:numPr>
                <w:ilvl w:val="0"/>
                <w:numId w:val="10"/>
              </w:numPr>
              <w:pBdr>
                <w:top w:val="nil"/>
                <w:left w:val="nil"/>
                <w:bottom w:val="nil"/>
                <w:right w:val="nil"/>
                <w:between w:val="nil"/>
              </w:pBdr>
              <w:rPr>
                <w:color w:val="000000"/>
                <w:sz w:val="22"/>
                <w:szCs w:val="22"/>
              </w:rPr>
            </w:pPr>
            <w:r>
              <w:rPr>
                <w:b/>
                <w:color w:val="000000"/>
                <w:sz w:val="22"/>
                <w:szCs w:val="22"/>
              </w:rPr>
              <w:t>T</w:t>
            </w:r>
            <w:r>
              <w:rPr>
                <w:b/>
                <w:sz w:val="22"/>
                <w:szCs w:val="22"/>
              </w:rPr>
              <w:t xml:space="preserve">rash Personalities! Grade </w:t>
            </w:r>
            <w:commentRangeStart w:id="1"/>
            <w:r>
              <w:rPr>
                <w:b/>
                <w:sz w:val="22"/>
                <w:szCs w:val="22"/>
              </w:rPr>
              <w:t>2</w:t>
            </w:r>
            <w:commentRangeEnd w:id="1"/>
            <w:r w:rsidR="00F502E1">
              <w:rPr>
                <w:rStyle w:val="CommentReference"/>
              </w:rPr>
              <w:commentReference w:id="1"/>
            </w:r>
          </w:p>
          <w:p w14:paraId="7A970D33" w14:textId="77777777" w:rsidR="0057239D" w:rsidRDefault="00F51EE8">
            <w:pPr>
              <w:pBdr>
                <w:top w:val="nil"/>
                <w:left w:val="nil"/>
                <w:bottom w:val="nil"/>
                <w:right w:val="nil"/>
                <w:between w:val="nil"/>
              </w:pBdr>
              <w:spacing w:after="280"/>
              <w:rPr>
                <w:b/>
                <w:i/>
                <w:color w:val="000000"/>
                <w:sz w:val="22"/>
                <w:szCs w:val="22"/>
              </w:rPr>
            </w:pPr>
            <w:r>
              <w:rPr>
                <w:b/>
                <w:i/>
                <w:color w:val="000000"/>
                <w:sz w:val="22"/>
                <w:szCs w:val="22"/>
              </w:rPr>
              <w:t xml:space="preserve">BIG IDEA: </w:t>
            </w:r>
          </w:p>
          <w:p w14:paraId="0FE250D8" w14:textId="77777777" w:rsidR="0057239D" w:rsidRPr="00F502E1" w:rsidRDefault="00F51EE8" w:rsidP="00F502E1">
            <w:pPr>
              <w:pBdr>
                <w:top w:val="nil"/>
                <w:left w:val="nil"/>
                <w:bottom w:val="nil"/>
                <w:right w:val="nil"/>
                <w:between w:val="nil"/>
              </w:pBdr>
              <w:spacing w:after="280"/>
              <w:ind w:right="839"/>
              <w:rPr>
                <w:bCs/>
                <w:i/>
                <w:sz w:val="22"/>
                <w:szCs w:val="22"/>
              </w:rPr>
            </w:pPr>
            <w:r w:rsidRPr="00F502E1">
              <w:rPr>
                <w:bCs/>
                <w:i/>
                <w:sz w:val="22"/>
                <w:szCs w:val="22"/>
              </w:rPr>
              <w:t>Americans produce 254 million tons of trash each year. We tend to think of trash as an isolated entity with gross features and a foggy lifespan. We do not stop to think of where it comes from and where it goes once it</w:t>
            </w:r>
            <w:r w:rsidRPr="00F502E1">
              <w:rPr>
                <w:bCs/>
                <w:i/>
                <w:sz w:val="22"/>
                <w:szCs w:val="22"/>
              </w:rPr>
              <w:t xml:space="preserve"> leaves our sight. How can we become more mindful of our relationship with trash? How can we begin to realize not all trash is the same and as a result, have very different paths? Can trash become treasure?</w:t>
            </w:r>
          </w:p>
          <w:p w14:paraId="784436EC" w14:textId="77777777" w:rsidR="0057239D" w:rsidRPr="00F502E1" w:rsidRDefault="00F51EE8">
            <w:pPr>
              <w:pBdr>
                <w:top w:val="nil"/>
                <w:left w:val="nil"/>
                <w:bottom w:val="nil"/>
                <w:right w:val="nil"/>
                <w:between w:val="nil"/>
              </w:pBdr>
              <w:spacing w:after="280"/>
              <w:rPr>
                <w:bCs/>
                <w:i/>
                <w:sz w:val="22"/>
                <w:szCs w:val="22"/>
              </w:rPr>
            </w:pPr>
            <w:r w:rsidRPr="00F502E1">
              <w:rPr>
                <w:bCs/>
                <w:i/>
                <w:sz w:val="22"/>
                <w:szCs w:val="22"/>
              </w:rPr>
              <w:t>How much trash do we produce? Is that amount rela</w:t>
            </w:r>
            <w:r w:rsidRPr="00F502E1">
              <w:rPr>
                <w:bCs/>
                <w:i/>
                <w:sz w:val="22"/>
                <w:szCs w:val="22"/>
              </w:rPr>
              <w:t>tive?</w:t>
            </w:r>
          </w:p>
          <w:p w14:paraId="6BFBEE5F" w14:textId="77777777" w:rsidR="0057239D" w:rsidRPr="00F502E1" w:rsidRDefault="00F51EE8">
            <w:pPr>
              <w:pBdr>
                <w:top w:val="nil"/>
                <w:left w:val="nil"/>
                <w:bottom w:val="nil"/>
                <w:right w:val="nil"/>
                <w:between w:val="nil"/>
              </w:pBdr>
              <w:spacing w:after="280"/>
              <w:rPr>
                <w:bCs/>
                <w:i/>
                <w:sz w:val="22"/>
                <w:szCs w:val="22"/>
              </w:rPr>
            </w:pPr>
            <w:r w:rsidRPr="00F502E1">
              <w:rPr>
                <w:bCs/>
                <w:i/>
                <w:sz w:val="22"/>
                <w:szCs w:val="22"/>
              </w:rPr>
              <w:t>Where does trash come from?</w:t>
            </w:r>
          </w:p>
          <w:p w14:paraId="3AF4AF6B" w14:textId="77777777" w:rsidR="0057239D" w:rsidRPr="00F502E1" w:rsidRDefault="00F51EE8">
            <w:pPr>
              <w:pBdr>
                <w:top w:val="nil"/>
                <w:left w:val="nil"/>
                <w:bottom w:val="nil"/>
                <w:right w:val="nil"/>
                <w:between w:val="nil"/>
              </w:pBdr>
              <w:spacing w:after="280"/>
              <w:rPr>
                <w:bCs/>
                <w:i/>
                <w:color w:val="000000"/>
                <w:sz w:val="22"/>
                <w:szCs w:val="22"/>
              </w:rPr>
            </w:pPr>
            <w:r w:rsidRPr="00F502E1">
              <w:rPr>
                <w:bCs/>
                <w:i/>
                <w:color w:val="000000"/>
                <w:sz w:val="22"/>
                <w:szCs w:val="22"/>
              </w:rPr>
              <w:t>Why is trash sorted?</w:t>
            </w:r>
          </w:p>
          <w:p w14:paraId="57FA6DEB" w14:textId="77777777" w:rsidR="0057239D" w:rsidRPr="00F502E1" w:rsidRDefault="00F51EE8">
            <w:pPr>
              <w:pBdr>
                <w:top w:val="nil"/>
                <w:left w:val="nil"/>
                <w:bottom w:val="nil"/>
                <w:right w:val="nil"/>
                <w:between w:val="nil"/>
              </w:pBdr>
              <w:spacing w:after="280"/>
              <w:rPr>
                <w:bCs/>
                <w:i/>
                <w:sz w:val="22"/>
                <w:szCs w:val="22"/>
              </w:rPr>
            </w:pPr>
            <w:r w:rsidRPr="00F502E1">
              <w:rPr>
                <w:bCs/>
                <w:i/>
                <w:sz w:val="22"/>
                <w:szCs w:val="22"/>
              </w:rPr>
              <w:t>What happens when it isn’t sorted?</w:t>
            </w:r>
          </w:p>
          <w:p w14:paraId="3D57A63D" w14:textId="77777777" w:rsidR="0057239D" w:rsidRPr="00F502E1" w:rsidRDefault="00F51EE8">
            <w:pPr>
              <w:spacing w:before="280" w:after="140"/>
              <w:ind w:left="720"/>
              <w:rPr>
                <w:bCs/>
                <w:i/>
                <w:sz w:val="22"/>
                <w:szCs w:val="22"/>
              </w:rPr>
            </w:pPr>
            <w:r w:rsidRPr="00F502E1">
              <w:rPr>
                <w:bCs/>
                <w:i/>
                <w:sz w:val="22"/>
                <w:szCs w:val="22"/>
              </w:rPr>
              <w:t>Where does our trash go when we throw it in a garbage bin?</w:t>
            </w:r>
          </w:p>
          <w:p w14:paraId="66915224" w14:textId="77777777" w:rsidR="0057239D" w:rsidRPr="00F502E1" w:rsidRDefault="00F51EE8">
            <w:pPr>
              <w:spacing w:before="280" w:after="140"/>
              <w:ind w:left="720"/>
              <w:rPr>
                <w:bCs/>
                <w:i/>
                <w:sz w:val="22"/>
                <w:szCs w:val="22"/>
              </w:rPr>
            </w:pPr>
            <w:r w:rsidRPr="00F502E1">
              <w:rPr>
                <w:bCs/>
                <w:i/>
                <w:sz w:val="22"/>
                <w:szCs w:val="22"/>
              </w:rPr>
              <w:t>What happens to our trash?</w:t>
            </w:r>
          </w:p>
          <w:p w14:paraId="70092311" w14:textId="77777777" w:rsidR="0057239D" w:rsidRPr="00F502E1" w:rsidRDefault="00F51EE8">
            <w:pPr>
              <w:spacing w:before="280" w:after="140"/>
              <w:ind w:left="720"/>
              <w:rPr>
                <w:bCs/>
                <w:sz w:val="22"/>
                <w:szCs w:val="22"/>
              </w:rPr>
            </w:pPr>
            <w:r w:rsidRPr="00F502E1">
              <w:rPr>
                <w:bCs/>
                <w:i/>
                <w:sz w:val="22"/>
                <w:szCs w:val="22"/>
              </w:rPr>
              <w:t xml:space="preserve">Let's investigate the properties of trash and its impact on the world. </w:t>
            </w:r>
          </w:p>
          <w:p w14:paraId="299323E9" w14:textId="77777777" w:rsidR="0057239D" w:rsidRPr="00F502E1" w:rsidRDefault="00F51EE8">
            <w:pPr>
              <w:spacing w:before="280" w:after="140"/>
              <w:ind w:left="720"/>
              <w:rPr>
                <w:bCs/>
                <w:i/>
                <w:sz w:val="22"/>
                <w:szCs w:val="22"/>
              </w:rPr>
            </w:pPr>
            <w:r w:rsidRPr="00F502E1">
              <w:rPr>
                <w:bCs/>
                <w:i/>
                <w:sz w:val="22"/>
                <w:szCs w:val="22"/>
              </w:rPr>
              <w:t xml:space="preserve">Let's be engineers as we look for patterns in the trash that was collected from our community, so we can distinguish the different varieties of trash and the purpose for these groups. </w:t>
            </w:r>
          </w:p>
          <w:p w14:paraId="0CD5684E" w14:textId="77777777" w:rsidR="0057239D" w:rsidRDefault="00F51EE8">
            <w:pPr>
              <w:numPr>
                <w:ilvl w:val="0"/>
                <w:numId w:val="10"/>
              </w:numPr>
              <w:pBdr>
                <w:top w:val="nil"/>
                <w:left w:val="nil"/>
                <w:bottom w:val="nil"/>
                <w:right w:val="nil"/>
                <w:between w:val="nil"/>
              </w:pBdr>
              <w:spacing w:before="280"/>
              <w:ind w:left="735"/>
              <w:rPr>
                <w:color w:val="000000"/>
                <w:sz w:val="22"/>
                <w:szCs w:val="22"/>
              </w:rPr>
            </w:pPr>
            <w:r>
              <w:rPr>
                <w:color w:val="000000"/>
                <w:sz w:val="22"/>
                <w:szCs w:val="22"/>
              </w:rPr>
              <w:t xml:space="preserve">JUSTIFICATION This lesson </w:t>
            </w:r>
            <w:r>
              <w:rPr>
                <w:sz w:val="22"/>
                <w:szCs w:val="22"/>
              </w:rPr>
              <w:t>combines several different disciplines: Science, Language Arts, technology, Civics, Political Science, and Art.</w:t>
            </w:r>
          </w:p>
          <w:p w14:paraId="720F36D3" w14:textId="77777777" w:rsidR="0057239D" w:rsidRDefault="00F51EE8">
            <w:pPr>
              <w:pBdr>
                <w:top w:val="nil"/>
                <w:left w:val="nil"/>
                <w:bottom w:val="nil"/>
                <w:right w:val="nil"/>
                <w:between w:val="nil"/>
              </w:pBdr>
              <w:spacing w:before="280"/>
              <w:rPr>
                <w:sz w:val="22"/>
                <w:szCs w:val="22"/>
              </w:rPr>
            </w:pPr>
            <w:r>
              <w:rPr>
                <w:sz w:val="22"/>
                <w:szCs w:val="22"/>
              </w:rPr>
              <w:t>In this PBK K-5 unit, students explore how trash is an integral part of our existence on this planet. Furthermore, they will observe patterns in</w:t>
            </w:r>
            <w:r>
              <w:rPr>
                <w:sz w:val="22"/>
                <w:szCs w:val="22"/>
              </w:rPr>
              <w:t xml:space="preserve"> each category of trash and follow its progression from the moment humans use it for the first time to the moment we throw it away and thereafter.  </w:t>
            </w:r>
          </w:p>
          <w:p w14:paraId="4CB72939" w14:textId="77777777" w:rsidR="0057239D" w:rsidRDefault="00F51EE8">
            <w:pPr>
              <w:pBdr>
                <w:top w:val="nil"/>
                <w:left w:val="nil"/>
                <w:bottom w:val="nil"/>
                <w:right w:val="nil"/>
                <w:between w:val="nil"/>
              </w:pBdr>
              <w:spacing w:before="280"/>
              <w:rPr>
                <w:sz w:val="22"/>
                <w:szCs w:val="22"/>
              </w:rPr>
            </w:pPr>
            <w:r>
              <w:rPr>
                <w:sz w:val="22"/>
                <w:szCs w:val="22"/>
              </w:rPr>
              <w:t>As K-12 teachers explore and discuss the connections between the scientific practices in which we categoriz</w:t>
            </w:r>
            <w:r>
              <w:rPr>
                <w:sz w:val="22"/>
                <w:szCs w:val="22"/>
              </w:rPr>
              <w:t>e garbage and the way society deals with the waste we produce, students learn how direct a relationship they have to that garbage. As a result of investigating the complete process of trash and its impact on climate change, students reflect on their own ha</w:t>
            </w:r>
            <w:r>
              <w:rPr>
                <w:sz w:val="22"/>
                <w:szCs w:val="22"/>
              </w:rPr>
              <w:t xml:space="preserve">bits and how little by little, they add up. Students become </w:t>
            </w:r>
            <w:commentRangeStart w:id="2"/>
            <w:r>
              <w:rPr>
                <w:sz w:val="22"/>
                <w:szCs w:val="22"/>
              </w:rPr>
              <w:t>activists</w:t>
            </w:r>
            <w:commentRangeEnd w:id="2"/>
            <w:r w:rsidR="00F502E1">
              <w:rPr>
                <w:rStyle w:val="CommentReference"/>
              </w:rPr>
              <w:commentReference w:id="2"/>
            </w:r>
            <w:r>
              <w:rPr>
                <w:sz w:val="22"/>
                <w:szCs w:val="22"/>
              </w:rPr>
              <w:t xml:space="preserve"> to share the knowledge they have learned with their community and design ways to make changes beyond themselves.</w:t>
            </w:r>
          </w:p>
          <w:p w14:paraId="29B55131" w14:textId="77777777" w:rsidR="0057239D" w:rsidRDefault="00F51EE8">
            <w:pPr>
              <w:numPr>
                <w:ilvl w:val="0"/>
                <w:numId w:val="2"/>
              </w:numPr>
              <w:pBdr>
                <w:top w:val="nil"/>
                <w:left w:val="nil"/>
                <w:bottom w:val="nil"/>
                <w:right w:val="nil"/>
                <w:between w:val="nil"/>
              </w:pBdr>
              <w:spacing w:before="280"/>
              <w:rPr>
                <w:sz w:val="22"/>
                <w:szCs w:val="22"/>
              </w:rPr>
            </w:pPr>
            <w:r>
              <w:rPr>
                <w:sz w:val="22"/>
                <w:szCs w:val="22"/>
                <w:highlight w:val="yellow"/>
              </w:rPr>
              <w:t>ENGAGE</w:t>
            </w:r>
            <w:r>
              <w:rPr>
                <w:sz w:val="22"/>
                <w:szCs w:val="22"/>
              </w:rPr>
              <w:t xml:space="preserve">: </w:t>
            </w:r>
            <w:r>
              <w:rPr>
                <w:color w:val="000000"/>
                <w:sz w:val="22"/>
                <w:szCs w:val="22"/>
              </w:rPr>
              <w:t>We will observe a large quantity of tras</w:t>
            </w:r>
            <w:r>
              <w:rPr>
                <w:sz w:val="22"/>
                <w:szCs w:val="22"/>
              </w:rPr>
              <w:t>h in groups and discuss p</w:t>
            </w:r>
            <w:r>
              <w:rPr>
                <w:sz w:val="22"/>
                <w:szCs w:val="22"/>
              </w:rPr>
              <w:t>atterns we notice in order to then categorize the trash.</w:t>
            </w:r>
          </w:p>
          <w:p w14:paraId="2BF88457" w14:textId="77777777" w:rsidR="0057239D" w:rsidRDefault="00F51EE8">
            <w:pPr>
              <w:numPr>
                <w:ilvl w:val="0"/>
                <w:numId w:val="2"/>
              </w:numPr>
              <w:pBdr>
                <w:top w:val="nil"/>
                <w:left w:val="nil"/>
                <w:bottom w:val="nil"/>
                <w:right w:val="nil"/>
                <w:between w:val="nil"/>
              </w:pBdr>
              <w:rPr>
                <w:sz w:val="22"/>
                <w:szCs w:val="22"/>
              </w:rPr>
            </w:pPr>
            <w:r>
              <w:rPr>
                <w:sz w:val="22"/>
                <w:szCs w:val="22"/>
                <w:highlight w:val="yellow"/>
              </w:rPr>
              <w:t>EXPLORE</w:t>
            </w:r>
            <w:r>
              <w:rPr>
                <w:sz w:val="22"/>
                <w:szCs w:val="22"/>
              </w:rPr>
              <w:t xml:space="preserve">: </w:t>
            </w:r>
            <w:proofErr w:type="gramStart"/>
            <w:r>
              <w:rPr>
                <w:sz w:val="22"/>
                <w:szCs w:val="22"/>
              </w:rPr>
              <w:t>We  will</w:t>
            </w:r>
            <w:proofErr w:type="gramEnd"/>
            <w:r>
              <w:rPr>
                <w:sz w:val="22"/>
                <w:szCs w:val="22"/>
              </w:rPr>
              <w:t xml:space="preserve"> make predictions and record observations and questions about the sorting process on the first day.</w:t>
            </w:r>
          </w:p>
          <w:p w14:paraId="77F9D8A4" w14:textId="77777777" w:rsidR="0057239D" w:rsidRDefault="00F51EE8">
            <w:pPr>
              <w:numPr>
                <w:ilvl w:val="0"/>
                <w:numId w:val="2"/>
              </w:numPr>
              <w:pBdr>
                <w:top w:val="nil"/>
                <w:left w:val="nil"/>
                <w:bottom w:val="nil"/>
                <w:right w:val="nil"/>
                <w:between w:val="nil"/>
              </w:pBdr>
              <w:rPr>
                <w:sz w:val="22"/>
                <w:szCs w:val="22"/>
              </w:rPr>
            </w:pPr>
            <w:r>
              <w:rPr>
                <w:sz w:val="22"/>
                <w:szCs w:val="22"/>
                <w:highlight w:val="yellow"/>
              </w:rPr>
              <w:t>EXPLORE</w:t>
            </w:r>
            <w:r>
              <w:rPr>
                <w:sz w:val="22"/>
                <w:szCs w:val="22"/>
              </w:rPr>
              <w:t>: We will learn about the four categories of trash (compost, recycling, hazardous, and landfill) and group the garbage according to these l</w:t>
            </w:r>
            <w:r>
              <w:rPr>
                <w:sz w:val="22"/>
                <w:szCs w:val="22"/>
              </w:rPr>
              <w:t>abels on the second day.</w:t>
            </w:r>
          </w:p>
          <w:p w14:paraId="46F90004" w14:textId="77777777" w:rsidR="0057239D" w:rsidRDefault="00F51EE8">
            <w:pPr>
              <w:numPr>
                <w:ilvl w:val="0"/>
                <w:numId w:val="2"/>
              </w:numPr>
              <w:pBdr>
                <w:top w:val="nil"/>
                <w:left w:val="nil"/>
                <w:bottom w:val="nil"/>
                <w:right w:val="nil"/>
                <w:between w:val="nil"/>
              </w:pBdr>
              <w:rPr>
                <w:sz w:val="22"/>
                <w:szCs w:val="22"/>
              </w:rPr>
            </w:pPr>
            <w:r>
              <w:rPr>
                <w:sz w:val="22"/>
                <w:szCs w:val="22"/>
                <w:highlight w:val="yellow"/>
              </w:rPr>
              <w:t>EXPLAIN/ELABORATE</w:t>
            </w:r>
            <w:r>
              <w:rPr>
                <w:sz w:val="22"/>
                <w:szCs w:val="22"/>
              </w:rPr>
              <w:t xml:space="preserve">: We will </w:t>
            </w:r>
            <w:proofErr w:type="gramStart"/>
            <w:r>
              <w:rPr>
                <w:sz w:val="22"/>
                <w:szCs w:val="22"/>
              </w:rPr>
              <w:t>compare and contrast</w:t>
            </w:r>
            <w:proofErr w:type="gramEnd"/>
            <w:r>
              <w:rPr>
                <w:sz w:val="22"/>
                <w:szCs w:val="22"/>
              </w:rPr>
              <w:t xml:space="preserve"> the four labels of trash and investigate what happens in each “family” after it leaves us and is sorted properly and incorrectly. </w:t>
            </w:r>
          </w:p>
          <w:p w14:paraId="59827DC8" w14:textId="77777777" w:rsidR="0057239D" w:rsidRDefault="00F51EE8">
            <w:pPr>
              <w:numPr>
                <w:ilvl w:val="0"/>
                <w:numId w:val="2"/>
              </w:numPr>
              <w:pBdr>
                <w:top w:val="nil"/>
                <w:left w:val="nil"/>
                <w:bottom w:val="nil"/>
                <w:right w:val="nil"/>
                <w:between w:val="nil"/>
              </w:pBdr>
            </w:pPr>
            <w:r>
              <w:rPr>
                <w:sz w:val="22"/>
                <w:szCs w:val="22"/>
                <w:highlight w:val="yellow"/>
              </w:rPr>
              <w:t>EVALUATE</w:t>
            </w:r>
            <w:r>
              <w:rPr>
                <w:sz w:val="22"/>
                <w:szCs w:val="22"/>
              </w:rPr>
              <w:t>: Each group will create a poster that model</w:t>
            </w:r>
            <w:r>
              <w:rPr>
                <w:sz w:val="22"/>
                <w:szCs w:val="22"/>
              </w:rPr>
              <w:t xml:space="preserve">s what they have learned. They will identify a research topic or a specific type of trash they would like to pursue further. </w:t>
            </w:r>
          </w:p>
          <w:p w14:paraId="7E2043CF" w14:textId="77777777" w:rsidR="0057239D" w:rsidRDefault="00F51EE8">
            <w:pPr>
              <w:pBdr>
                <w:top w:val="nil"/>
                <w:left w:val="nil"/>
                <w:bottom w:val="nil"/>
                <w:right w:val="nil"/>
                <w:between w:val="nil"/>
              </w:pBdr>
              <w:spacing w:before="280"/>
              <w:rPr>
                <w:b/>
                <w:color w:val="000000"/>
                <w:sz w:val="22"/>
                <w:szCs w:val="22"/>
              </w:rPr>
            </w:pPr>
            <w:r>
              <w:rPr>
                <w:sz w:val="22"/>
                <w:szCs w:val="22"/>
              </w:rPr>
              <w:t>Finally, as a class we will become advocates for the importance of sorting our garbage at the school. Students will visit classroo</w:t>
            </w:r>
            <w:r>
              <w:rPr>
                <w:sz w:val="22"/>
                <w:szCs w:val="22"/>
              </w:rPr>
              <w:t>ms to share their knowledge about trash, its effect on the world, and its relationship to climate change. Ultimately, everyone will cooperate as they petition for garbage bins that include labels for landfill, compost, hazard, and recycling materials on ca</w:t>
            </w:r>
            <w:r>
              <w:rPr>
                <w:sz w:val="22"/>
                <w:szCs w:val="22"/>
              </w:rPr>
              <w:t xml:space="preserve">mpus by going to the classrooms of their peers, lobbying what they have learned, and collecting signatures to then take to the principle of the </w:t>
            </w:r>
            <w:commentRangeStart w:id="3"/>
            <w:r>
              <w:rPr>
                <w:sz w:val="22"/>
                <w:szCs w:val="22"/>
              </w:rPr>
              <w:t>school</w:t>
            </w:r>
            <w:commentRangeEnd w:id="3"/>
            <w:r w:rsidR="00F502E1">
              <w:rPr>
                <w:rStyle w:val="CommentReference"/>
              </w:rPr>
              <w:commentReference w:id="3"/>
            </w:r>
            <w:r>
              <w:rPr>
                <w:sz w:val="22"/>
                <w:szCs w:val="22"/>
              </w:rPr>
              <w:t xml:space="preserve">. </w:t>
            </w:r>
            <w:r>
              <w:rPr>
                <w:color w:val="000000"/>
                <w:sz w:val="22"/>
                <w:szCs w:val="22"/>
              </w:rPr>
              <w:br/>
            </w:r>
          </w:p>
          <w:p w14:paraId="36D65A74" w14:textId="77777777" w:rsidR="0057239D" w:rsidRDefault="00F51EE8">
            <w:pPr>
              <w:numPr>
                <w:ilvl w:val="0"/>
                <w:numId w:val="10"/>
              </w:numPr>
              <w:pBdr>
                <w:top w:val="nil"/>
                <w:left w:val="nil"/>
                <w:bottom w:val="nil"/>
                <w:right w:val="nil"/>
                <w:between w:val="nil"/>
              </w:pBdr>
              <w:spacing w:after="280"/>
              <w:jc w:val="both"/>
              <w:rPr>
                <w:color w:val="000000"/>
                <w:sz w:val="22"/>
                <w:szCs w:val="22"/>
              </w:rPr>
            </w:pPr>
            <w:r>
              <w:rPr>
                <w:b/>
                <w:color w:val="000000"/>
                <w:sz w:val="22"/>
                <w:szCs w:val="22"/>
              </w:rPr>
              <w:t>STANDARDS:  Grade Level and Subject Area: Kindergarten to 5</w:t>
            </w:r>
            <w:r>
              <w:rPr>
                <w:b/>
                <w:color w:val="000000"/>
                <w:sz w:val="22"/>
                <w:szCs w:val="22"/>
                <w:vertAlign w:val="superscript"/>
              </w:rPr>
              <w:t>th</w:t>
            </w:r>
            <w:r>
              <w:rPr>
                <w:b/>
                <w:color w:val="000000"/>
                <w:sz w:val="22"/>
                <w:szCs w:val="22"/>
              </w:rPr>
              <w:t>   Science, Social Studies, Language Arts</w:t>
            </w:r>
            <w:r>
              <w:rPr>
                <w:b/>
                <w:color w:val="000000"/>
                <w:sz w:val="22"/>
                <w:szCs w:val="22"/>
              </w:rPr>
              <w:t>, Mathematics and the Arts Standards</w:t>
            </w:r>
          </w:p>
          <w:p w14:paraId="5858F087" w14:textId="77777777" w:rsidR="0057239D" w:rsidRDefault="00F51EE8">
            <w:pPr>
              <w:pBdr>
                <w:top w:val="nil"/>
                <w:left w:val="nil"/>
                <w:bottom w:val="nil"/>
                <w:right w:val="nil"/>
                <w:between w:val="nil"/>
              </w:pBdr>
              <w:spacing w:before="280" w:after="280"/>
              <w:rPr>
                <w:color w:val="000000"/>
                <w:sz w:val="22"/>
                <w:szCs w:val="22"/>
              </w:rPr>
            </w:pPr>
            <w:r>
              <w:rPr>
                <w:b/>
                <w:color w:val="000000"/>
                <w:sz w:val="22"/>
                <w:szCs w:val="22"/>
              </w:rPr>
              <w:t>NGSS (Next Generation Science Standards)</w:t>
            </w:r>
            <w:r>
              <w:rPr>
                <w:color w:val="000000"/>
                <w:sz w:val="22"/>
                <w:szCs w:val="22"/>
              </w:rPr>
              <w:t xml:space="preserve"> </w:t>
            </w:r>
          </w:p>
          <w:p w14:paraId="67104375" w14:textId="77777777" w:rsidR="0057239D" w:rsidRDefault="00F51EE8">
            <w:pPr>
              <w:pBdr>
                <w:top w:val="nil"/>
                <w:left w:val="nil"/>
                <w:bottom w:val="nil"/>
                <w:right w:val="nil"/>
                <w:between w:val="nil"/>
              </w:pBdr>
              <w:spacing w:before="280" w:after="280"/>
              <w:rPr>
                <w:sz w:val="22"/>
                <w:szCs w:val="22"/>
              </w:rPr>
            </w:pPr>
            <w:r>
              <w:rPr>
                <w:sz w:val="22"/>
                <w:szCs w:val="22"/>
              </w:rPr>
              <w:t>2-PS1-1.</w:t>
            </w:r>
          </w:p>
          <w:p w14:paraId="75F8C63A" w14:textId="77777777" w:rsidR="0057239D" w:rsidRDefault="00F51EE8">
            <w:pPr>
              <w:pBdr>
                <w:top w:val="nil"/>
                <w:left w:val="nil"/>
                <w:bottom w:val="nil"/>
                <w:right w:val="nil"/>
                <w:between w:val="nil"/>
              </w:pBdr>
              <w:spacing w:before="280" w:after="280"/>
              <w:ind w:left="720"/>
              <w:rPr>
                <w:sz w:val="22"/>
                <w:szCs w:val="22"/>
              </w:rPr>
            </w:pPr>
            <w:r>
              <w:rPr>
                <w:sz w:val="22"/>
                <w:szCs w:val="22"/>
              </w:rPr>
              <w:t xml:space="preserve">Plan and </w:t>
            </w:r>
            <w:proofErr w:type="gramStart"/>
            <w:r>
              <w:rPr>
                <w:sz w:val="22"/>
                <w:szCs w:val="22"/>
              </w:rPr>
              <w:t>conduct an investigation</w:t>
            </w:r>
            <w:proofErr w:type="gramEnd"/>
            <w:r>
              <w:rPr>
                <w:sz w:val="22"/>
                <w:szCs w:val="22"/>
              </w:rPr>
              <w:t xml:space="preserve"> to describe and classify different kinds of materials by their observable properties. </w:t>
            </w:r>
          </w:p>
          <w:p w14:paraId="63D9A065" w14:textId="77777777" w:rsidR="0057239D" w:rsidRDefault="00F51EE8">
            <w:pPr>
              <w:pBdr>
                <w:top w:val="nil"/>
                <w:left w:val="nil"/>
                <w:bottom w:val="nil"/>
                <w:right w:val="nil"/>
                <w:between w:val="nil"/>
              </w:pBdr>
              <w:spacing w:before="280" w:after="280"/>
              <w:rPr>
                <w:sz w:val="22"/>
                <w:szCs w:val="22"/>
              </w:rPr>
            </w:pPr>
            <w:r>
              <w:rPr>
                <w:sz w:val="22"/>
                <w:szCs w:val="22"/>
              </w:rPr>
              <w:t>K-2-ETS1-1.</w:t>
            </w:r>
          </w:p>
          <w:p w14:paraId="2EEB3050" w14:textId="77777777" w:rsidR="0057239D" w:rsidRDefault="00F51EE8">
            <w:pPr>
              <w:pBdr>
                <w:top w:val="nil"/>
                <w:left w:val="nil"/>
                <w:bottom w:val="nil"/>
                <w:right w:val="nil"/>
                <w:between w:val="nil"/>
              </w:pBdr>
              <w:spacing w:before="280" w:after="280"/>
              <w:ind w:left="720"/>
              <w:rPr>
                <w:sz w:val="22"/>
                <w:szCs w:val="22"/>
              </w:rPr>
            </w:pPr>
            <w:r>
              <w:rPr>
                <w:sz w:val="22"/>
                <w:szCs w:val="22"/>
              </w:rPr>
              <w:t>Ask questions, make observations, and gather information about a situation people want to change to define a simple problem</w:t>
            </w:r>
            <w:r>
              <w:rPr>
                <w:sz w:val="22"/>
                <w:szCs w:val="22"/>
              </w:rPr>
              <w:t xml:space="preserve"> that can be solved through the development of a new or improved object or tool.</w:t>
            </w:r>
          </w:p>
          <w:p w14:paraId="0FA93CF0" w14:textId="77777777" w:rsidR="0057239D" w:rsidRDefault="00F51EE8">
            <w:pPr>
              <w:pBdr>
                <w:top w:val="nil"/>
                <w:left w:val="nil"/>
                <w:bottom w:val="nil"/>
                <w:right w:val="nil"/>
                <w:between w:val="nil"/>
              </w:pBdr>
              <w:spacing w:before="280" w:after="280"/>
              <w:rPr>
                <w:b/>
                <w:color w:val="000000"/>
                <w:sz w:val="22"/>
                <w:szCs w:val="22"/>
              </w:rPr>
            </w:pPr>
            <w:r>
              <w:rPr>
                <w:b/>
                <w:color w:val="000000"/>
                <w:sz w:val="22"/>
                <w:szCs w:val="22"/>
              </w:rPr>
              <w:t>Disciplinary Core Ideas</w:t>
            </w:r>
          </w:p>
          <w:p w14:paraId="6A938ECA" w14:textId="77777777" w:rsidR="0057239D" w:rsidRDefault="00F51EE8">
            <w:pPr>
              <w:pBdr>
                <w:top w:val="nil"/>
                <w:left w:val="nil"/>
                <w:bottom w:val="nil"/>
                <w:right w:val="nil"/>
                <w:between w:val="nil"/>
              </w:pBdr>
              <w:spacing w:before="280" w:after="280"/>
              <w:ind w:left="720"/>
              <w:rPr>
                <w:sz w:val="22"/>
                <w:szCs w:val="22"/>
              </w:rPr>
            </w:pPr>
            <w:r>
              <w:rPr>
                <w:sz w:val="22"/>
                <w:szCs w:val="22"/>
              </w:rPr>
              <w:t>ESS: Earth and Space Science</w:t>
            </w:r>
          </w:p>
          <w:p w14:paraId="39D9BFCA" w14:textId="77777777" w:rsidR="0057239D" w:rsidRDefault="00F51EE8">
            <w:pPr>
              <w:pBdr>
                <w:top w:val="nil"/>
                <w:left w:val="nil"/>
                <w:bottom w:val="nil"/>
                <w:right w:val="nil"/>
                <w:between w:val="nil"/>
              </w:pBdr>
              <w:spacing w:before="280" w:after="280"/>
              <w:ind w:left="720"/>
              <w:rPr>
                <w:sz w:val="22"/>
                <w:szCs w:val="22"/>
              </w:rPr>
            </w:pPr>
            <w:r>
              <w:rPr>
                <w:sz w:val="22"/>
                <w:szCs w:val="22"/>
              </w:rPr>
              <w:t>ETS: Engineering, Technology, and the Application of Science</w:t>
            </w:r>
          </w:p>
          <w:p w14:paraId="719F6B24" w14:textId="77777777" w:rsidR="0057239D" w:rsidRDefault="00F51EE8">
            <w:pPr>
              <w:pBdr>
                <w:top w:val="nil"/>
                <w:left w:val="nil"/>
                <w:bottom w:val="nil"/>
                <w:right w:val="nil"/>
                <w:between w:val="nil"/>
              </w:pBdr>
              <w:spacing w:before="280" w:after="280"/>
              <w:rPr>
                <w:b/>
                <w:sz w:val="22"/>
                <w:szCs w:val="22"/>
              </w:rPr>
            </w:pPr>
            <w:r>
              <w:rPr>
                <w:b/>
                <w:sz w:val="22"/>
                <w:szCs w:val="22"/>
              </w:rPr>
              <w:t xml:space="preserve">Science and Engineering Practices </w:t>
            </w:r>
          </w:p>
          <w:p w14:paraId="0BDE3E37" w14:textId="77777777" w:rsidR="0057239D" w:rsidRDefault="00F51EE8">
            <w:pPr>
              <w:numPr>
                <w:ilvl w:val="0"/>
                <w:numId w:val="8"/>
              </w:numPr>
              <w:pBdr>
                <w:top w:val="nil"/>
                <w:left w:val="nil"/>
                <w:bottom w:val="nil"/>
                <w:right w:val="nil"/>
                <w:between w:val="nil"/>
              </w:pBdr>
              <w:spacing w:before="280"/>
              <w:rPr>
                <w:sz w:val="22"/>
                <w:szCs w:val="22"/>
              </w:rPr>
            </w:pPr>
            <w:r>
              <w:rPr>
                <w:sz w:val="22"/>
                <w:szCs w:val="22"/>
              </w:rPr>
              <w:t>Asking Questions and Defining Problems</w:t>
            </w:r>
          </w:p>
          <w:p w14:paraId="68057A74" w14:textId="77777777" w:rsidR="0057239D" w:rsidRDefault="00F51EE8">
            <w:pPr>
              <w:numPr>
                <w:ilvl w:val="0"/>
                <w:numId w:val="8"/>
              </w:numPr>
              <w:pBdr>
                <w:top w:val="nil"/>
                <w:left w:val="nil"/>
                <w:bottom w:val="nil"/>
                <w:right w:val="nil"/>
                <w:between w:val="nil"/>
              </w:pBdr>
              <w:rPr>
                <w:sz w:val="22"/>
                <w:szCs w:val="22"/>
              </w:rPr>
            </w:pPr>
            <w:r>
              <w:rPr>
                <w:sz w:val="22"/>
                <w:szCs w:val="22"/>
              </w:rPr>
              <w:t>Developing and Using Models</w:t>
            </w:r>
          </w:p>
          <w:p w14:paraId="35379001" w14:textId="77777777" w:rsidR="0057239D" w:rsidRDefault="00F51EE8">
            <w:pPr>
              <w:numPr>
                <w:ilvl w:val="0"/>
                <w:numId w:val="8"/>
              </w:numPr>
              <w:pBdr>
                <w:top w:val="nil"/>
                <w:left w:val="nil"/>
                <w:bottom w:val="nil"/>
                <w:right w:val="nil"/>
                <w:between w:val="nil"/>
              </w:pBdr>
              <w:rPr>
                <w:sz w:val="22"/>
                <w:szCs w:val="22"/>
              </w:rPr>
            </w:pPr>
            <w:r>
              <w:rPr>
                <w:sz w:val="22"/>
                <w:szCs w:val="22"/>
              </w:rPr>
              <w:t>Planning and Carrying out Investigations</w:t>
            </w:r>
          </w:p>
          <w:p w14:paraId="2F9C445D" w14:textId="77777777" w:rsidR="0057239D" w:rsidRDefault="00F51EE8">
            <w:pPr>
              <w:numPr>
                <w:ilvl w:val="0"/>
                <w:numId w:val="8"/>
              </w:numPr>
              <w:pBdr>
                <w:top w:val="nil"/>
                <w:left w:val="nil"/>
                <w:bottom w:val="nil"/>
                <w:right w:val="nil"/>
                <w:between w:val="nil"/>
              </w:pBdr>
              <w:rPr>
                <w:sz w:val="22"/>
                <w:szCs w:val="22"/>
              </w:rPr>
            </w:pPr>
            <w:r>
              <w:rPr>
                <w:sz w:val="22"/>
                <w:szCs w:val="22"/>
              </w:rPr>
              <w:t>Constructing Explanations and Designing Solutions</w:t>
            </w:r>
          </w:p>
          <w:p w14:paraId="18F78100" w14:textId="77777777" w:rsidR="0057239D" w:rsidRDefault="00F51EE8">
            <w:pPr>
              <w:numPr>
                <w:ilvl w:val="0"/>
                <w:numId w:val="8"/>
              </w:numPr>
              <w:pBdr>
                <w:top w:val="nil"/>
                <w:left w:val="nil"/>
                <w:bottom w:val="nil"/>
                <w:right w:val="nil"/>
                <w:between w:val="nil"/>
              </w:pBdr>
              <w:rPr>
                <w:sz w:val="22"/>
                <w:szCs w:val="22"/>
              </w:rPr>
            </w:pPr>
            <w:r>
              <w:rPr>
                <w:sz w:val="22"/>
                <w:szCs w:val="22"/>
              </w:rPr>
              <w:t>Engaging in Argument from Evidence</w:t>
            </w:r>
          </w:p>
          <w:p w14:paraId="6A1C8EFA" w14:textId="77777777" w:rsidR="0057239D" w:rsidRDefault="00F51EE8">
            <w:pPr>
              <w:numPr>
                <w:ilvl w:val="0"/>
                <w:numId w:val="8"/>
              </w:numPr>
              <w:pBdr>
                <w:top w:val="nil"/>
                <w:left w:val="nil"/>
                <w:bottom w:val="nil"/>
                <w:right w:val="nil"/>
                <w:between w:val="nil"/>
              </w:pBdr>
              <w:spacing w:after="280"/>
              <w:rPr>
                <w:sz w:val="22"/>
                <w:szCs w:val="22"/>
              </w:rPr>
            </w:pPr>
            <w:r>
              <w:rPr>
                <w:sz w:val="22"/>
                <w:szCs w:val="22"/>
              </w:rPr>
              <w:t>Obtaining, Evaluating, and Communicating Information</w:t>
            </w:r>
          </w:p>
          <w:p w14:paraId="64A5EC94" w14:textId="77777777" w:rsidR="0057239D" w:rsidRDefault="00F51EE8">
            <w:pPr>
              <w:pBdr>
                <w:top w:val="nil"/>
                <w:left w:val="nil"/>
                <w:bottom w:val="nil"/>
                <w:right w:val="nil"/>
                <w:between w:val="nil"/>
              </w:pBdr>
              <w:spacing w:before="280" w:after="280"/>
              <w:rPr>
                <w:b/>
                <w:sz w:val="22"/>
                <w:szCs w:val="22"/>
              </w:rPr>
            </w:pPr>
            <w:r>
              <w:rPr>
                <w:b/>
                <w:color w:val="000000"/>
                <w:sz w:val="22"/>
                <w:szCs w:val="22"/>
              </w:rPr>
              <w:t>Crosscutting Concepts</w:t>
            </w:r>
          </w:p>
          <w:p w14:paraId="4C71C8D9" w14:textId="77777777" w:rsidR="0057239D" w:rsidRDefault="00F51EE8">
            <w:pPr>
              <w:numPr>
                <w:ilvl w:val="0"/>
                <w:numId w:val="1"/>
              </w:numPr>
              <w:pBdr>
                <w:top w:val="nil"/>
                <w:left w:val="nil"/>
                <w:bottom w:val="nil"/>
                <w:right w:val="nil"/>
                <w:between w:val="nil"/>
              </w:pBdr>
              <w:spacing w:before="280"/>
              <w:rPr>
                <w:sz w:val="22"/>
                <w:szCs w:val="22"/>
              </w:rPr>
            </w:pPr>
            <w:r>
              <w:rPr>
                <w:sz w:val="22"/>
                <w:szCs w:val="22"/>
              </w:rPr>
              <w:t>Patterns</w:t>
            </w:r>
          </w:p>
          <w:p w14:paraId="443319ED" w14:textId="77777777" w:rsidR="0057239D" w:rsidRDefault="00F51EE8">
            <w:pPr>
              <w:numPr>
                <w:ilvl w:val="0"/>
                <w:numId w:val="1"/>
              </w:numPr>
              <w:pBdr>
                <w:top w:val="nil"/>
                <w:left w:val="nil"/>
                <w:bottom w:val="nil"/>
                <w:right w:val="nil"/>
                <w:between w:val="nil"/>
              </w:pBdr>
              <w:rPr>
                <w:sz w:val="22"/>
                <w:szCs w:val="22"/>
              </w:rPr>
            </w:pPr>
            <w:r>
              <w:rPr>
                <w:sz w:val="22"/>
                <w:szCs w:val="22"/>
              </w:rPr>
              <w:t>Cause and Effect</w:t>
            </w:r>
          </w:p>
          <w:p w14:paraId="777684EB" w14:textId="77777777" w:rsidR="0057239D" w:rsidRDefault="00F51EE8">
            <w:pPr>
              <w:numPr>
                <w:ilvl w:val="0"/>
                <w:numId w:val="1"/>
              </w:numPr>
              <w:pBdr>
                <w:top w:val="nil"/>
                <w:left w:val="nil"/>
                <w:bottom w:val="nil"/>
                <w:right w:val="nil"/>
                <w:between w:val="nil"/>
              </w:pBdr>
              <w:rPr>
                <w:sz w:val="22"/>
                <w:szCs w:val="22"/>
              </w:rPr>
            </w:pPr>
            <w:r>
              <w:rPr>
                <w:sz w:val="22"/>
                <w:szCs w:val="22"/>
              </w:rPr>
              <w:t>Scale, Proportion, and Quantity</w:t>
            </w:r>
          </w:p>
          <w:p w14:paraId="18D613D3" w14:textId="77777777" w:rsidR="0057239D" w:rsidRDefault="00F51EE8">
            <w:pPr>
              <w:numPr>
                <w:ilvl w:val="0"/>
                <w:numId w:val="1"/>
              </w:numPr>
              <w:pBdr>
                <w:top w:val="nil"/>
                <w:left w:val="nil"/>
                <w:bottom w:val="nil"/>
                <w:right w:val="nil"/>
                <w:between w:val="nil"/>
              </w:pBdr>
              <w:spacing w:after="280"/>
              <w:rPr>
                <w:sz w:val="22"/>
                <w:szCs w:val="22"/>
              </w:rPr>
            </w:pPr>
            <w:r>
              <w:rPr>
                <w:sz w:val="22"/>
                <w:szCs w:val="22"/>
              </w:rPr>
              <w:t>Systems and System Models</w:t>
            </w:r>
          </w:p>
          <w:p w14:paraId="67C34138" w14:textId="77777777" w:rsidR="0057239D" w:rsidRDefault="00F51EE8">
            <w:pPr>
              <w:pBdr>
                <w:top w:val="nil"/>
                <w:left w:val="nil"/>
                <w:bottom w:val="nil"/>
                <w:right w:val="nil"/>
                <w:between w:val="nil"/>
              </w:pBdr>
              <w:spacing w:before="280" w:after="280"/>
              <w:rPr>
                <w:b/>
                <w:color w:val="000000"/>
                <w:sz w:val="22"/>
                <w:szCs w:val="22"/>
              </w:rPr>
            </w:pPr>
            <w:r>
              <w:rPr>
                <w:b/>
                <w:color w:val="000000"/>
                <w:sz w:val="22"/>
                <w:szCs w:val="22"/>
              </w:rPr>
              <w:t xml:space="preserve">SOCIAL STUDIES </w:t>
            </w:r>
          </w:p>
          <w:p w14:paraId="48A9EAB1" w14:textId="77777777" w:rsidR="0057239D" w:rsidRDefault="00F51EE8">
            <w:pPr>
              <w:pBdr>
                <w:top w:val="nil"/>
                <w:left w:val="nil"/>
                <w:bottom w:val="nil"/>
                <w:right w:val="nil"/>
                <w:between w:val="nil"/>
              </w:pBdr>
              <w:spacing w:before="280" w:after="280"/>
              <w:rPr>
                <w:sz w:val="22"/>
                <w:szCs w:val="22"/>
              </w:rPr>
            </w:pPr>
            <w:r>
              <w:rPr>
                <w:sz w:val="22"/>
                <w:szCs w:val="22"/>
              </w:rPr>
              <w:t>CCHSS.2.4.3.</w:t>
            </w:r>
          </w:p>
          <w:p w14:paraId="399D70FA" w14:textId="77777777" w:rsidR="0057239D" w:rsidRDefault="00F51EE8">
            <w:pPr>
              <w:pBdr>
                <w:top w:val="nil"/>
                <w:left w:val="nil"/>
                <w:bottom w:val="nil"/>
                <w:right w:val="nil"/>
                <w:between w:val="nil"/>
              </w:pBdr>
              <w:spacing w:before="280" w:after="280"/>
              <w:rPr>
                <w:sz w:val="22"/>
                <w:szCs w:val="22"/>
              </w:rPr>
            </w:pPr>
            <w:r>
              <w:rPr>
                <w:sz w:val="22"/>
                <w:szCs w:val="22"/>
              </w:rPr>
              <w:t>Understand how limits on resources affect production and consumption.</w:t>
            </w:r>
          </w:p>
          <w:p w14:paraId="6803F724" w14:textId="77777777" w:rsidR="0057239D" w:rsidRDefault="00F51EE8">
            <w:pPr>
              <w:pBdr>
                <w:top w:val="nil"/>
                <w:left w:val="nil"/>
                <w:bottom w:val="nil"/>
                <w:right w:val="nil"/>
                <w:between w:val="nil"/>
              </w:pBdr>
              <w:spacing w:before="280" w:after="280"/>
              <w:rPr>
                <w:sz w:val="22"/>
                <w:szCs w:val="22"/>
              </w:rPr>
            </w:pPr>
            <w:r>
              <w:rPr>
                <w:sz w:val="22"/>
                <w:szCs w:val="22"/>
              </w:rPr>
              <w:t>HSS.4.5.4.</w:t>
            </w:r>
          </w:p>
          <w:p w14:paraId="7B2D157D" w14:textId="77777777" w:rsidR="0057239D" w:rsidRDefault="00F51EE8">
            <w:pPr>
              <w:pBdr>
                <w:top w:val="nil"/>
                <w:left w:val="nil"/>
                <w:bottom w:val="nil"/>
                <w:right w:val="nil"/>
                <w:between w:val="nil"/>
              </w:pBdr>
              <w:spacing w:before="280" w:after="280"/>
              <w:rPr>
                <w:sz w:val="22"/>
                <w:szCs w:val="22"/>
              </w:rPr>
            </w:pPr>
            <w:r>
              <w:rPr>
                <w:sz w:val="22"/>
                <w:szCs w:val="22"/>
              </w:rPr>
              <w:t xml:space="preserve">Explain the structures and functions of state governments, including the roles and responsibilities of their elected officials. </w:t>
            </w:r>
          </w:p>
          <w:p w14:paraId="0B9E4E74" w14:textId="77777777" w:rsidR="0057239D" w:rsidRDefault="00F51EE8">
            <w:pPr>
              <w:pBdr>
                <w:top w:val="nil"/>
                <w:left w:val="nil"/>
                <w:bottom w:val="nil"/>
                <w:right w:val="nil"/>
                <w:between w:val="nil"/>
              </w:pBdr>
              <w:spacing w:before="280" w:after="280"/>
              <w:rPr>
                <w:rFonts w:ascii="Times New Roman" w:eastAsia="Times New Roman" w:hAnsi="Times New Roman" w:cs="Times New Roman"/>
                <w:b/>
                <w:sz w:val="22"/>
                <w:szCs w:val="22"/>
              </w:rPr>
            </w:pPr>
            <w:r>
              <w:rPr>
                <w:b/>
                <w:sz w:val="22"/>
                <w:szCs w:val="22"/>
              </w:rPr>
              <w:t>LANGUAGE ARTS</w:t>
            </w:r>
            <w:r>
              <w:rPr>
                <w:rFonts w:ascii="Times New Roman" w:eastAsia="Times New Roman" w:hAnsi="Times New Roman" w:cs="Times New Roman"/>
                <w:b/>
                <w:sz w:val="22"/>
                <w:szCs w:val="22"/>
              </w:rPr>
              <w:t xml:space="preserve"> </w:t>
            </w:r>
          </w:p>
          <w:p w14:paraId="53347D4C" w14:textId="77777777" w:rsidR="0057239D" w:rsidRDefault="00F51EE8">
            <w:pPr>
              <w:pBdr>
                <w:top w:val="nil"/>
                <w:left w:val="nil"/>
                <w:bottom w:val="nil"/>
                <w:right w:val="nil"/>
                <w:between w:val="nil"/>
              </w:pBdr>
              <w:spacing w:before="280" w:after="280"/>
              <w:rPr>
                <w:sz w:val="22"/>
                <w:szCs w:val="22"/>
              </w:rPr>
            </w:pPr>
            <w:r>
              <w:rPr>
                <w:sz w:val="22"/>
                <w:szCs w:val="22"/>
              </w:rPr>
              <w:t>E</w:t>
            </w:r>
            <w:hyperlink r:id="rId13">
              <w:r>
                <w:rPr>
                  <w:sz w:val="22"/>
                  <w:szCs w:val="22"/>
                </w:rPr>
                <w:t>CCSS.ELA-LITERACY.RI.2.4</w:t>
              </w:r>
            </w:hyperlink>
          </w:p>
          <w:p w14:paraId="1FB7BF8D" w14:textId="77777777" w:rsidR="0057239D" w:rsidRDefault="00F51EE8">
            <w:pPr>
              <w:pBdr>
                <w:top w:val="nil"/>
                <w:left w:val="nil"/>
                <w:bottom w:val="nil"/>
                <w:right w:val="nil"/>
                <w:between w:val="nil"/>
              </w:pBdr>
              <w:spacing w:before="280" w:after="280"/>
              <w:rPr>
                <w:sz w:val="22"/>
                <w:szCs w:val="22"/>
              </w:rPr>
            </w:pPr>
            <w:r>
              <w:rPr>
                <w:sz w:val="22"/>
                <w:szCs w:val="22"/>
              </w:rPr>
              <w:t xml:space="preserve">Determine the meaning of words and phrases in a text relevant to a </w:t>
            </w:r>
            <w:r>
              <w:rPr>
                <w:i/>
                <w:sz w:val="22"/>
                <w:szCs w:val="22"/>
              </w:rPr>
              <w:t xml:space="preserve">grade 2 topic or subject </w:t>
            </w:r>
            <w:r>
              <w:rPr>
                <w:sz w:val="22"/>
                <w:szCs w:val="22"/>
              </w:rPr>
              <w:t>area.</w:t>
            </w:r>
          </w:p>
          <w:p w14:paraId="673C501F" w14:textId="77777777" w:rsidR="0057239D" w:rsidRDefault="00F51EE8">
            <w:pPr>
              <w:pBdr>
                <w:top w:val="nil"/>
                <w:left w:val="nil"/>
                <w:bottom w:val="nil"/>
                <w:right w:val="nil"/>
                <w:between w:val="nil"/>
              </w:pBdr>
              <w:spacing w:before="280" w:after="280"/>
              <w:rPr>
                <w:sz w:val="22"/>
                <w:szCs w:val="22"/>
              </w:rPr>
            </w:pPr>
            <w:hyperlink r:id="rId14">
              <w:r>
                <w:rPr>
                  <w:sz w:val="22"/>
                  <w:szCs w:val="22"/>
                </w:rPr>
                <w:t>CCSS.ELA-LITERACY.RI.2.7</w:t>
              </w:r>
            </w:hyperlink>
          </w:p>
          <w:p w14:paraId="0FDAB58B" w14:textId="77777777" w:rsidR="0057239D" w:rsidRDefault="00F51EE8">
            <w:pPr>
              <w:pBdr>
                <w:top w:val="nil"/>
                <w:left w:val="nil"/>
                <w:bottom w:val="nil"/>
                <w:right w:val="nil"/>
                <w:between w:val="nil"/>
              </w:pBdr>
              <w:spacing w:before="280" w:after="280"/>
              <w:rPr>
                <w:sz w:val="22"/>
                <w:szCs w:val="22"/>
              </w:rPr>
            </w:pPr>
            <w:r>
              <w:rPr>
                <w:sz w:val="22"/>
                <w:szCs w:val="22"/>
              </w:rPr>
              <w:t>Explain how specific images (e.g., a diagram showing how a machine works) contribute to and clarify a text.</w:t>
            </w:r>
          </w:p>
          <w:p w14:paraId="547347C6" w14:textId="77777777" w:rsidR="0057239D" w:rsidRDefault="00F51EE8">
            <w:pPr>
              <w:pBdr>
                <w:top w:val="nil"/>
                <w:left w:val="nil"/>
                <w:bottom w:val="nil"/>
                <w:right w:val="nil"/>
                <w:between w:val="nil"/>
              </w:pBdr>
              <w:spacing w:before="280" w:after="280"/>
              <w:rPr>
                <w:sz w:val="22"/>
                <w:szCs w:val="22"/>
              </w:rPr>
            </w:pPr>
            <w:hyperlink r:id="rId15">
              <w:r>
                <w:rPr>
                  <w:sz w:val="22"/>
                  <w:szCs w:val="22"/>
                </w:rPr>
                <w:t>CCSS.ELA-LITERACY.SL.2.1</w:t>
              </w:r>
            </w:hyperlink>
          </w:p>
          <w:p w14:paraId="65954C32" w14:textId="77777777" w:rsidR="0057239D" w:rsidRDefault="00F51EE8">
            <w:pPr>
              <w:pBdr>
                <w:top w:val="nil"/>
                <w:left w:val="nil"/>
                <w:bottom w:val="nil"/>
                <w:right w:val="nil"/>
                <w:between w:val="nil"/>
              </w:pBdr>
              <w:spacing w:before="280" w:after="280"/>
              <w:rPr>
                <w:sz w:val="22"/>
                <w:szCs w:val="22"/>
              </w:rPr>
            </w:pPr>
            <w:r>
              <w:rPr>
                <w:sz w:val="22"/>
                <w:szCs w:val="22"/>
              </w:rPr>
              <w:t xml:space="preserve">Participate in collaborative conversations with diverse partners about </w:t>
            </w:r>
            <w:r>
              <w:rPr>
                <w:i/>
                <w:sz w:val="22"/>
                <w:szCs w:val="22"/>
              </w:rPr>
              <w:t>grade 2 topics and texts</w:t>
            </w:r>
            <w:r>
              <w:rPr>
                <w:sz w:val="22"/>
                <w:szCs w:val="22"/>
              </w:rPr>
              <w:t xml:space="preserve"> with peers and adults in small and larger groups.</w:t>
            </w:r>
          </w:p>
          <w:p w14:paraId="2B990F21" w14:textId="77777777" w:rsidR="0057239D" w:rsidRDefault="00F51EE8">
            <w:pPr>
              <w:pBdr>
                <w:top w:val="nil"/>
                <w:left w:val="nil"/>
                <w:bottom w:val="nil"/>
                <w:right w:val="nil"/>
                <w:between w:val="nil"/>
              </w:pBdr>
              <w:spacing w:before="280" w:after="280"/>
              <w:rPr>
                <w:sz w:val="22"/>
                <w:szCs w:val="22"/>
              </w:rPr>
            </w:pPr>
            <w:hyperlink r:id="rId16">
              <w:r>
                <w:rPr>
                  <w:sz w:val="22"/>
                  <w:szCs w:val="22"/>
                </w:rPr>
                <w:t>CCS</w:t>
              </w:r>
              <w:r>
                <w:rPr>
                  <w:sz w:val="22"/>
                  <w:szCs w:val="22"/>
                </w:rPr>
                <w:t>S.ELA-LITERACY.SL.2.2</w:t>
              </w:r>
            </w:hyperlink>
          </w:p>
          <w:p w14:paraId="29E62D39" w14:textId="77777777" w:rsidR="0057239D" w:rsidRDefault="00F51EE8">
            <w:pPr>
              <w:pBdr>
                <w:top w:val="nil"/>
                <w:left w:val="nil"/>
                <w:bottom w:val="nil"/>
                <w:right w:val="nil"/>
                <w:between w:val="nil"/>
              </w:pBdr>
              <w:spacing w:before="280" w:after="280"/>
              <w:rPr>
                <w:sz w:val="22"/>
                <w:szCs w:val="22"/>
              </w:rPr>
            </w:pPr>
            <w:r>
              <w:rPr>
                <w:sz w:val="22"/>
                <w:szCs w:val="22"/>
              </w:rPr>
              <w:t>Recount or describe key ideas or details from a text read aloud or information presented orally or through other media.</w:t>
            </w:r>
          </w:p>
          <w:p w14:paraId="7E619B13" w14:textId="77777777" w:rsidR="0057239D" w:rsidRDefault="00F51EE8">
            <w:pPr>
              <w:pBdr>
                <w:top w:val="nil"/>
                <w:left w:val="nil"/>
                <w:bottom w:val="nil"/>
                <w:right w:val="nil"/>
                <w:between w:val="nil"/>
              </w:pBdr>
              <w:spacing w:before="280" w:after="280"/>
              <w:rPr>
                <w:sz w:val="22"/>
                <w:szCs w:val="22"/>
              </w:rPr>
            </w:pPr>
            <w:r>
              <w:rPr>
                <w:sz w:val="22"/>
                <w:szCs w:val="22"/>
              </w:rPr>
              <w:t>CCSS.ELA-LITERACY.SL.4.4</w:t>
            </w:r>
          </w:p>
          <w:p w14:paraId="01873106" w14:textId="77777777" w:rsidR="0057239D" w:rsidRDefault="00F51EE8">
            <w:pPr>
              <w:pBdr>
                <w:top w:val="nil"/>
                <w:left w:val="nil"/>
                <w:bottom w:val="nil"/>
                <w:right w:val="nil"/>
                <w:between w:val="nil"/>
              </w:pBdr>
              <w:spacing w:before="280" w:after="280"/>
              <w:rPr>
                <w:sz w:val="22"/>
                <w:szCs w:val="22"/>
              </w:rPr>
            </w:pPr>
            <w:r>
              <w:rPr>
                <w:sz w:val="22"/>
                <w:szCs w:val="22"/>
              </w:rPr>
              <w:t>Report on a topic or text, tell a story, or recount an experience in an organized manner, using appropriate facts and relevant, descriptive details to support main ideas or themes; speak clearly at an understandable pace.</w:t>
            </w:r>
          </w:p>
          <w:p w14:paraId="3A70763E" w14:textId="77777777" w:rsidR="0057239D" w:rsidRDefault="00F51EE8">
            <w:pPr>
              <w:pBdr>
                <w:top w:val="nil"/>
                <w:left w:val="nil"/>
                <w:bottom w:val="nil"/>
                <w:right w:val="nil"/>
                <w:between w:val="nil"/>
              </w:pBdr>
              <w:spacing w:before="280" w:after="280"/>
              <w:rPr>
                <w:sz w:val="22"/>
                <w:szCs w:val="22"/>
              </w:rPr>
            </w:pPr>
            <w:hyperlink r:id="rId17">
              <w:r>
                <w:rPr>
                  <w:sz w:val="22"/>
                  <w:szCs w:val="22"/>
                </w:rPr>
                <w:t>CCSS.ELA-LITERACY.SL.4.5</w:t>
              </w:r>
            </w:hyperlink>
          </w:p>
          <w:p w14:paraId="0774F1CF" w14:textId="77777777" w:rsidR="0057239D" w:rsidRDefault="00F51EE8">
            <w:pPr>
              <w:pBdr>
                <w:top w:val="nil"/>
                <w:left w:val="nil"/>
                <w:bottom w:val="nil"/>
                <w:right w:val="nil"/>
                <w:between w:val="nil"/>
              </w:pBdr>
              <w:spacing w:before="280" w:after="280"/>
              <w:rPr>
                <w:sz w:val="22"/>
                <w:szCs w:val="22"/>
              </w:rPr>
            </w:pPr>
            <w:r>
              <w:rPr>
                <w:sz w:val="22"/>
                <w:szCs w:val="22"/>
              </w:rPr>
              <w:t>Add audio recordings and visual displays to presentations when appropriate to enhance the development of main ideas or themes.</w:t>
            </w:r>
          </w:p>
          <w:p w14:paraId="2C6D4381" w14:textId="77777777" w:rsidR="00F502E1" w:rsidRDefault="00F502E1">
            <w:pPr>
              <w:pBdr>
                <w:top w:val="nil"/>
                <w:left w:val="nil"/>
                <w:bottom w:val="nil"/>
                <w:right w:val="nil"/>
                <w:between w:val="nil"/>
              </w:pBdr>
              <w:spacing w:before="280" w:after="280"/>
              <w:rPr>
                <w:sz w:val="22"/>
                <w:szCs w:val="22"/>
              </w:rPr>
            </w:pPr>
          </w:p>
          <w:p w14:paraId="76C37344" w14:textId="77777777" w:rsidR="0057239D" w:rsidRDefault="00F51EE8" w:rsidP="00F502E1">
            <w:pPr>
              <w:spacing w:before="280" w:after="140"/>
              <w:ind w:left="735" w:right="-369" w:hanging="825"/>
              <w:rPr>
                <w:sz w:val="22"/>
                <w:szCs w:val="22"/>
              </w:rPr>
            </w:pPr>
            <w:r>
              <w:rPr>
                <w:sz w:val="22"/>
                <w:szCs w:val="22"/>
              </w:rPr>
              <w:t xml:space="preserve">  </w:t>
            </w:r>
            <w:r>
              <w:rPr>
                <w:b/>
                <w:sz w:val="22"/>
                <w:szCs w:val="22"/>
              </w:rPr>
              <w:t>V.          MEASURABLE OBJECTIVES </w:t>
            </w:r>
            <w:r>
              <w:rPr>
                <w:sz w:val="22"/>
                <w:szCs w:val="22"/>
              </w:rPr>
              <w:br/>
              <w:t xml:space="preserve"> A.   As studen</w:t>
            </w:r>
            <w:r>
              <w:rPr>
                <w:sz w:val="22"/>
                <w:szCs w:val="22"/>
              </w:rPr>
              <w:t>t thinking drives this lesson, they will essentially conduct an extended investigation in parts. On the first day</w:t>
            </w:r>
            <w:r w:rsidR="00F502E1">
              <w:rPr>
                <w:sz w:val="22"/>
                <w:szCs w:val="22"/>
              </w:rPr>
              <w:t xml:space="preserve"> one</w:t>
            </w:r>
            <w:r>
              <w:rPr>
                <w:sz w:val="22"/>
                <w:szCs w:val="22"/>
              </w:rPr>
              <w:t xml:space="preserve">, they investigate based on their senses, personal knowledge, and observations. Later, they build </w:t>
            </w:r>
            <w:commentRangeStart w:id="4"/>
            <w:r>
              <w:rPr>
                <w:sz w:val="22"/>
                <w:szCs w:val="22"/>
              </w:rPr>
              <w:t>on</w:t>
            </w:r>
            <w:commentRangeEnd w:id="4"/>
            <w:r w:rsidR="00F502E1">
              <w:rPr>
                <w:rStyle w:val="CommentReference"/>
              </w:rPr>
              <w:commentReference w:id="4"/>
            </w:r>
            <w:r w:rsidR="00F502E1">
              <w:rPr>
                <w:sz w:val="22"/>
                <w:szCs w:val="22"/>
              </w:rPr>
              <w:t xml:space="preserve">        </w:t>
            </w:r>
            <w:r>
              <w:rPr>
                <w:sz w:val="22"/>
                <w:szCs w:val="22"/>
              </w:rPr>
              <w:t xml:space="preserve"> this investigation as they learn vocabular</w:t>
            </w:r>
            <w:r>
              <w:rPr>
                <w:sz w:val="22"/>
                <w:szCs w:val="22"/>
              </w:rPr>
              <w:t xml:space="preserve">y and scientific concepts of the different subgroups of trash.  Students can pursue their own inquiry to further investigate a selected category of trash and its impact on the environment. </w:t>
            </w:r>
            <w:r>
              <w:rPr>
                <w:sz w:val="22"/>
                <w:szCs w:val="22"/>
              </w:rPr>
              <w:br/>
              <w:t xml:space="preserve"> B.   As the culminating activity of this PBL students share their</w:t>
            </w:r>
            <w:r>
              <w:rPr>
                <w:sz w:val="22"/>
                <w:szCs w:val="22"/>
              </w:rPr>
              <w:t xml:space="preserve"> knowledge by creating posters about what they have learned in other classrooms. Posters may include topics such as the four categories of trash, its impact on the environment, the lifespan of trash, and our relationship and responsibility to it. By sharin</w:t>
            </w:r>
            <w:r>
              <w:rPr>
                <w:sz w:val="22"/>
                <w:szCs w:val="22"/>
              </w:rPr>
              <w:t>g what they learn, students become advocates and empower one another. It is then that they can use this momentum to take what they know about trash and its effect on climate change to engage in a schoolwide solution.</w:t>
            </w:r>
          </w:p>
          <w:p w14:paraId="4329FBE0" w14:textId="77777777" w:rsidR="0057239D" w:rsidRDefault="00F51EE8">
            <w:pPr>
              <w:spacing w:before="280" w:after="140"/>
              <w:rPr>
                <w:b/>
                <w:sz w:val="22"/>
                <w:szCs w:val="22"/>
              </w:rPr>
            </w:pPr>
            <w:r>
              <w:rPr>
                <w:b/>
                <w:sz w:val="22"/>
                <w:szCs w:val="22"/>
              </w:rPr>
              <w:t>VI</w:t>
            </w:r>
            <w:r>
              <w:rPr>
                <w:sz w:val="22"/>
                <w:szCs w:val="22"/>
              </w:rPr>
              <w:t xml:space="preserve">          </w:t>
            </w:r>
            <w:r>
              <w:rPr>
                <w:b/>
                <w:sz w:val="22"/>
                <w:szCs w:val="22"/>
              </w:rPr>
              <w:t>TOTAL TIME: </w:t>
            </w:r>
          </w:p>
          <w:p w14:paraId="3CB0AA19" w14:textId="77777777" w:rsidR="0057239D" w:rsidRDefault="00F51EE8">
            <w:pPr>
              <w:spacing w:before="280" w:after="140"/>
              <w:rPr>
                <w:sz w:val="22"/>
                <w:szCs w:val="22"/>
              </w:rPr>
            </w:pPr>
            <w:r>
              <w:rPr>
                <w:rFonts w:ascii="Times New Roman" w:eastAsia="Times New Roman" w:hAnsi="Times New Roman" w:cs="Times New Roman"/>
                <w:sz w:val="22"/>
                <w:szCs w:val="22"/>
              </w:rPr>
              <w:t xml:space="preserve">          </w:t>
            </w:r>
            <w:r>
              <w:rPr>
                <w:rFonts w:ascii="Arial" w:eastAsia="Arial" w:hAnsi="Arial" w:cs="Arial"/>
                <w:sz w:val="20"/>
                <w:szCs w:val="20"/>
              </w:rPr>
              <w:t xml:space="preserve">  </w:t>
            </w:r>
            <w:r>
              <w:rPr>
                <w:sz w:val="22"/>
                <w:szCs w:val="22"/>
              </w:rPr>
              <w:t>Th</w:t>
            </w:r>
            <w:r>
              <w:rPr>
                <w:sz w:val="22"/>
                <w:szCs w:val="22"/>
              </w:rPr>
              <w:t xml:space="preserve">is PBL will be led over Two- </w:t>
            </w:r>
            <w:r w:rsidR="00F502E1">
              <w:rPr>
                <w:sz w:val="22"/>
                <w:szCs w:val="22"/>
              </w:rPr>
              <w:t>Nine</w:t>
            </w:r>
            <w:r>
              <w:rPr>
                <w:sz w:val="22"/>
                <w:szCs w:val="22"/>
              </w:rPr>
              <w:t xml:space="preserve"> Class </w:t>
            </w:r>
            <w:proofErr w:type="gramStart"/>
            <w:r>
              <w:rPr>
                <w:sz w:val="22"/>
                <w:szCs w:val="22"/>
              </w:rPr>
              <w:t>Periods ;</w:t>
            </w:r>
            <w:proofErr w:type="gramEnd"/>
            <w:r>
              <w:rPr>
                <w:sz w:val="22"/>
                <w:szCs w:val="22"/>
              </w:rPr>
              <w:t> ~60 minutes each</w:t>
            </w:r>
            <w:r>
              <w:rPr>
                <w:sz w:val="22"/>
                <w:szCs w:val="22"/>
              </w:rPr>
              <w:br/>
              <w:t xml:space="preserve">              Launch Event: One Class Period of 60 minutes. </w:t>
            </w:r>
          </w:p>
          <w:p w14:paraId="607A663C" w14:textId="77777777" w:rsidR="0057239D" w:rsidRDefault="00F51EE8">
            <w:pPr>
              <w:spacing w:before="280" w:after="140"/>
              <w:rPr>
                <w:sz w:val="22"/>
                <w:szCs w:val="22"/>
              </w:rPr>
            </w:pPr>
            <w:r>
              <w:rPr>
                <w:sz w:val="22"/>
                <w:szCs w:val="22"/>
              </w:rPr>
              <w:t xml:space="preserve">              Building Knowledge: Two Class Periods</w:t>
            </w:r>
          </w:p>
          <w:p w14:paraId="52B0EDE1" w14:textId="77777777" w:rsidR="0057239D" w:rsidRDefault="00F51EE8">
            <w:pPr>
              <w:spacing w:before="280" w:after="140"/>
              <w:rPr>
                <w:b/>
                <w:sz w:val="22"/>
                <w:szCs w:val="22"/>
              </w:rPr>
            </w:pPr>
            <w:r>
              <w:rPr>
                <w:sz w:val="22"/>
                <w:szCs w:val="22"/>
              </w:rPr>
              <w:t xml:space="preserve">              Present Product and Develop Products: Three Class Periods   </w:t>
            </w:r>
            <w:r>
              <w:rPr>
                <w:sz w:val="22"/>
                <w:szCs w:val="22"/>
              </w:rPr>
              <w:br/>
            </w:r>
            <w:r>
              <w:rPr>
                <w:sz w:val="22"/>
                <w:szCs w:val="22"/>
              </w:rPr>
              <w:br/>
            </w:r>
            <w:r>
              <w:rPr>
                <w:b/>
                <w:sz w:val="22"/>
                <w:szCs w:val="22"/>
              </w:rPr>
              <w:t>VII</w:t>
            </w:r>
            <w:r>
              <w:rPr>
                <w:sz w:val="22"/>
                <w:szCs w:val="22"/>
              </w:rPr>
              <w:t>.  </w:t>
            </w:r>
            <w:r>
              <w:rPr>
                <w:color w:val="0000FF"/>
                <w:sz w:val="22"/>
                <w:szCs w:val="22"/>
                <w:u w:val="single"/>
              </w:rPr>
              <w:t xml:space="preserve"> </w:t>
            </w:r>
            <w:r>
              <w:rPr>
                <w:b/>
                <w:color w:val="0000FF"/>
                <w:sz w:val="22"/>
                <w:szCs w:val="22"/>
                <w:u w:val="single"/>
              </w:rPr>
              <w:t>Social</w:t>
            </w:r>
            <w:r>
              <w:rPr>
                <w:b/>
                <w:sz w:val="22"/>
                <w:szCs w:val="22"/>
              </w:rPr>
              <w:t> </w:t>
            </w:r>
            <w:hyperlink r:id="rId18">
              <w:r>
                <w:rPr>
                  <w:b/>
                  <w:color w:val="0000FF"/>
                  <w:sz w:val="22"/>
                  <w:szCs w:val="22"/>
                  <w:u w:val="single"/>
                </w:rPr>
                <w:t>Skills</w:t>
              </w:r>
            </w:hyperlink>
            <w:r>
              <w:rPr>
                <w:b/>
                <w:sz w:val="22"/>
                <w:szCs w:val="22"/>
              </w:rPr>
              <w:t> </w:t>
            </w:r>
            <w:r>
              <w:rPr>
                <w:b/>
                <w:color w:val="0000FF"/>
                <w:sz w:val="22"/>
                <w:szCs w:val="22"/>
                <w:u w:val="single"/>
              </w:rPr>
              <w:t>and or Habits of Mind</w:t>
            </w:r>
            <w:r>
              <w:rPr>
                <w:b/>
                <w:sz w:val="22"/>
                <w:szCs w:val="22"/>
              </w:rPr>
              <w:t xml:space="preserve"> to Engage/Assess to Promote Student Motivation and Success </w:t>
            </w:r>
          </w:p>
          <w:tbl>
            <w:tblPr>
              <w:tblStyle w:val="a0"/>
              <w:tblW w:w="1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gridCol w:w="5850"/>
            </w:tblGrid>
            <w:tr w:rsidR="0057239D" w14:paraId="6752516D" w14:textId="77777777">
              <w:trPr>
                <w:trHeight w:val="4425"/>
              </w:trPr>
              <w:tc>
                <w:tcPr>
                  <w:tcW w:w="5580" w:type="dxa"/>
                  <w:shd w:val="clear" w:color="auto" w:fill="auto"/>
                  <w:tcMar>
                    <w:top w:w="100" w:type="dxa"/>
                    <w:left w:w="100" w:type="dxa"/>
                    <w:bottom w:w="100" w:type="dxa"/>
                    <w:right w:w="100" w:type="dxa"/>
                  </w:tcMar>
                </w:tcPr>
                <w:p w14:paraId="68A2A1A9"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Persis</w:t>
                  </w:r>
                  <w:r>
                    <w:rPr>
                      <w:sz w:val="22"/>
                      <w:szCs w:val="22"/>
                    </w:rPr>
                    <w:t>tence</w:t>
                  </w:r>
                </w:p>
                <w:p w14:paraId="4220B0D4"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Decreasing impulsivity</w:t>
                  </w:r>
                </w:p>
                <w:p w14:paraId="7B2C8616"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Empathic listening</w:t>
                  </w:r>
                </w:p>
                <w:p w14:paraId="7620E85C"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Flexibility in thinking</w:t>
                  </w:r>
                </w:p>
                <w:p w14:paraId="677F00B0"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Metacognitive awareness</w:t>
                  </w:r>
                </w:p>
                <w:p w14:paraId="0E4A561A"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Checking for accuracy</w:t>
                  </w:r>
                </w:p>
                <w:p w14:paraId="54D5E814"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Questioning</w:t>
                  </w:r>
                </w:p>
                <w:p w14:paraId="2D352FCB"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Problem posing</w:t>
                  </w:r>
                </w:p>
              </w:tc>
              <w:tc>
                <w:tcPr>
                  <w:tcW w:w="5850" w:type="dxa"/>
                  <w:shd w:val="clear" w:color="auto" w:fill="auto"/>
                  <w:tcMar>
                    <w:top w:w="100" w:type="dxa"/>
                    <w:left w:w="100" w:type="dxa"/>
                    <w:bottom w:w="100" w:type="dxa"/>
                    <w:right w:w="100" w:type="dxa"/>
                  </w:tcMar>
                </w:tcPr>
                <w:p w14:paraId="6C774121"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Drawing on past knowledge</w:t>
                  </w:r>
                </w:p>
                <w:p w14:paraId="360A8CA5"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Application to new situations</w:t>
                  </w:r>
                </w:p>
                <w:p w14:paraId="4DC260F2"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Precision of language and thought</w:t>
                  </w:r>
                </w:p>
                <w:p w14:paraId="350DF6F0"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Using all the senses</w:t>
                  </w:r>
                </w:p>
                <w:p w14:paraId="73C7128D"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Ingenuity, originality, insightfulness and creativity</w:t>
                  </w:r>
                </w:p>
                <w:p w14:paraId="371FA25C" w14:textId="77777777" w:rsidR="0057239D" w:rsidRDefault="00F51EE8">
                  <w:pPr>
                    <w:spacing w:before="280" w:after="140"/>
                    <w:rPr>
                      <w:sz w:val="22"/>
                      <w:szCs w:val="22"/>
                    </w:rPr>
                  </w:pPr>
                  <w:r>
                    <w:rPr>
                      <w:sz w:val="22"/>
                      <w:szCs w:val="22"/>
                    </w:rPr>
                    <w:t xml:space="preserve">[ </w:t>
                  </w:r>
                  <w:proofErr w:type="gramStart"/>
                  <w:r>
                    <w:rPr>
                      <w:sz w:val="22"/>
                      <w:szCs w:val="22"/>
                    </w:rPr>
                    <w:t xml:space="preserve">  ]</w:t>
                  </w:r>
                  <w:proofErr w:type="gramEnd"/>
                  <w:r>
                    <w:rPr>
                      <w:sz w:val="22"/>
                      <w:szCs w:val="22"/>
                    </w:rPr>
                    <w:t xml:space="preserve">   Inquisitiveness, curiosity</w:t>
                  </w:r>
                </w:p>
                <w:p w14:paraId="53A47611" w14:textId="77777777" w:rsidR="0057239D" w:rsidRDefault="00F51EE8">
                  <w:pPr>
                    <w:spacing w:before="280" w:after="140"/>
                    <w:rPr>
                      <w:b/>
                      <w:sz w:val="22"/>
                      <w:szCs w:val="22"/>
                    </w:rPr>
                  </w:pPr>
                  <w:r>
                    <w:rPr>
                      <w:sz w:val="22"/>
                      <w:szCs w:val="22"/>
                    </w:rPr>
                    <w:t xml:space="preserve">[ </w:t>
                  </w:r>
                  <w:proofErr w:type="gramStart"/>
                  <w:r>
                    <w:rPr>
                      <w:sz w:val="22"/>
                      <w:szCs w:val="22"/>
                    </w:rPr>
                    <w:t xml:space="preserve">  ]</w:t>
                  </w:r>
                  <w:proofErr w:type="gramEnd"/>
                  <w:r>
                    <w:rPr>
                      <w:sz w:val="22"/>
                      <w:szCs w:val="22"/>
                    </w:rPr>
                    <w:t xml:space="preserve">   Enjoymen</w:t>
                  </w:r>
                  <w:r>
                    <w:rPr>
                      <w:sz w:val="22"/>
                      <w:szCs w:val="22"/>
                    </w:rPr>
                    <w:t>t of problem solving</w:t>
                  </w:r>
                </w:p>
              </w:tc>
            </w:tr>
          </w:tbl>
          <w:p w14:paraId="5C0AA7F9" w14:textId="77777777" w:rsidR="0057239D" w:rsidRDefault="00F51EE8">
            <w:pPr>
              <w:spacing w:before="280" w:after="140"/>
              <w:ind w:right="-780"/>
              <w:rPr>
                <w:b/>
                <w:sz w:val="22"/>
                <w:szCs w:val="22"/>
              </w:rPr>
            </w:pPr>
            <w:r>
              <w:rPr>
                <w:b/>
                <w:sz w:val="22"/>
                <w:szCs w:val="22"/>
              </w:rPr>
              <w:t xml:space="preserve">VIII.  Level of Voice Appropriate for Each Day/Period of the PBL </w:t>
            </w:r>
            <w:r>
              <w:rPr>
                <w:sz w:val="22"/>
                <w:szCs w:val="22"/>
              </w:rPr>
              <w:br/>
              <w:t xml:space="preserve">           </w:t>
            </w:r>
            <w:r>
              <w:rPr>
                <w:noProof/>
                <w:sz w:val="22"/>
                <w:szCs w:val="22"/>
              </w:rPr>
              <w:drawing>
                <wp:inline distT="114300" distB="114300" distL="114300" distR="114300" wp14:anchorId="35CC10F1" wp14:editId="70B2B9D3">
                  <wp:extent cx="2300703" cy="33575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2739" b="2968"/>
                          <a:stretch>
                            <a:fillRect/>
                          </a:stretch>
                        </pic:blipFill>
                        <pic:spPr>
                          <a:xfrm>
                            <a:off x="0" y="0"/>
                            <a:ext cx="2300703" cy="3357563"/>
                          </a:xfrm>
                          <a:prstGeom prst="rect">
                            <a:avLst/>
                          </a:prstGeom>
                          <a:ln/>
                        </pic:spPr>
                      </pic:pic>
                    </a:graphicData>
                  </a:graphic>
                </wp:inline>
              </w:drawing>
            </w:r>
            <w:r>
              <w:rPr>
                <w:sz w:val="22"/>
                <w:szCs w:val="22"/>
              </w:rPr>
              <w:br/>
            </w:r>
            <w:r>
              <w:rPr>
                <w:b/>
                <w:sz w:val="22"/>
                <w:szCs w:val="22"/>
              </w:rPr>
              <w:br/>
              <w:t>IX. Materials List</w:t>
            </w:r>
          </w:p>
          <w:p w14:paraId="1FDAF272" w14:textId="77777777" w:rsidR="0057239D" w:rsidRDefault="00F51EE8">
            <w:pPr>
              <w:spacing w:before="180" w:after="180" w:line="276" w:lineRule="auto"/>
              <w:rPr>
                <w:sz w:val="22"/>
                <w:szCs w:val="22"/>
              </w:rPr>
            </w:pPr>
            <w:r>
              <w:rPr>
                <w:sz w:val="22"/>
                <w:szCs w:val="22"/>
                <w:highlight w:val="yellow"/>
              </w:rPr>
              <w:t>Day 1-2</w:t>
            </w:r>
            <w:r>
              <w:rPr>
                <w:sz w:val="22"/>
                <w:szCs w:val="22"/>
              </w:rPr>
              <w:t xml:space="preserve"> </w:t>
            </w:r>
          </w:p>
          <w:p w14:paraId="2D93C3FA" w14:textId="77777777" w:rsidR="0057239D" w:rsidRDefault="00F51EE8">
            <w:pPr>
              <w:numPr>
                <w:ilvl w:val="0"/>
                <w:numId w:val="3"/>
              </w:numPr>
              <w:spacing w:before="180" w:line="276" w:lineRule="auto"/>
              <w:rPr>
                <w:sz w:val="22"/>
                <w:szCs w:val="22"/>
              </w:rPr>
            </w:pPr>
            <w:r>
              <w:rPr>
                <w:sz w:val="22"/>
                <w:szCs w:val="22"/>
              </w:rPr>
              <w:t xml:space="preserve">A large bag of classroom trash from the previous day or week </w:t>
            </w:r>
          </w:p>
          <w:p w14:paraId="18D20904" w14:textId="77777777" w:rsidR="0057239D" w:rsidRDefault="00F51EE8">
            <w:pPr>
              <w:numPr>
                <w:ilvl w:val="0"/>
                <w:numId w:val="3"/>
              </w:numPr>
              <w:spacing w:line="276" w:lineRule="auto"/>
              <w:rPr>
                <w:sz w:val="22"/>
                <w:szCs w:val="22"/>
              </w:rPr>
            </w:pPr>
            <w:r>
              <w:rPr>
                <w:sz w:val="22"/>
                <w:szCs w:val="22"/>
              </w:rPr>
              <w:t>Butcher paper to lay on the desks or reusable tablecloths</w:t>
            </w:r>
          </w:p>
          <w:p w14:paraId="4CB0A4F6" w14:textId="77777777" w:rsidR="0057239D" w:rsidRDefault="00F51EE8">
            <w:pPr>
              <w:numPr>
                <w:ilvl w:val="0"/>
                <w:numId w:val="3"/>
              </w:numPr>
              <w:spacing w:line="276" w:lineRule="auto"/>
              <w:rPr>
                <w:sz w:val="22"/>
                <w:szCs w:val="22"/>
              </w:rPr>
            </w:pPr>
            <w:r>
              <w:rPr>
                <w:sz w:val="22"/>
                <w:szCs w:val="22"/>
              </w:rPr>
              <w:t>Gloves</w:t>
            </w:r>
          </w:p>
          <w:p w14:paraId="2FB54849" w14:textId="77777777" w:rsidR="0057239D" w:rsidRDefault="00F51EE8">
            <w:pPr>
              <w:numPr>
                <w:ilvl w:val="0"/>
                <w:numId w:val="3"/>
              </w:numPr>
              <w:spacing w:line="276" w:lineRule="auto"/>
              <w:rPr>
                <w:sz w:val="22"/>
                <w:szCs w:val="22"/>
              </w:rPr>
            </w:pPr>
            <w:r>
              <w:rPr>
                <w:sz w:val="22"/>
                <w:szCs w:val="22"/>
              </w:rPr>
              <w:t xml:space="preserve">Markers/Crayons/Colorful writing utensils </w:t>
            </w:r>
          </w:p>
          <w:p w14:paraId="58A2E6F8" w14:textId="77777777" w:rsidR="0057239D" w:rsidRDefault="00F51EE8">
            <w:pPr>
              <w:numPr>
                <w:ilvl w:val="0"/>
                <w:numId w:val="3"/>
              </w:numPr>
              <w:spacing w:line="276" w:lineRule="auto"/>
              <w:rPr>
                <w:sz w:val="22"/>
                <w:szCs w:val="22"/>
              </w:rPr>
            </w:pPr>
            <w:r>
              <w:rPr>
                <w:sz w:val="22"/>
                <w:szCs w:val="22"/>
              </w:rPr>
              <w:t>Open Space</w:t>
            </w:r>
          </w:p>
          <w:p w14:paraId="7C8398BF" w14:textId="77777777" w:rsidR="0057239D" w:rsidRDefault="00F51EE8">
            <w:pPr>
              <w:numPr>
                <w:ilvl w:val="0"/>
                <w:numId w:val="3"/>
              </w:numPr>
              <w:spacing w:after="180" w:line="276" w:lineRule="auto"/>
              <w:rPr>
                <w:sz w:val="22"/>
                <w:szCs w:val="22"/>
              </w:rPr>
            </w:pPr>
            <w:r>
              <w:rPr>
                <w:sz w:val="22"/>
                <w:szCs w:val="22"/>
              </w:rPr>
              <w:t>Labels that say and have pictures of “COMPOST”, “RECYCLING”, “LANDFILL”, and “HAZARD”</w:t>
            </w:r>
          </w:p>
          <w:p w14:paraId="5F87E3BA" w14:textId="77777777" w:rsidR="0057239D" w:rsidRDefault="00F51EE8">
            <w:pPr>
              <w:spacing w:before="180" w:after="180" w:line="276" w:lineRule="auto"/>
              <w:rPr>
                <w:sz w:val="22"/>
                <w:szCs w:val="22"/>
                <w:highlight w:val="yellow"/>
              </w:rPr>
            </w:pPr>
            <w:r>
              <w:rPr>
                <w:sz w:val="22"/>
                <w:szCs w:val="22"/>
                <w:highlight w:val="yellow"/>
              </w:rPr>
              <w:t>Day 3-6</w:t>
            </w:r>
          </w:p>
          <w:p w14:paraId="7B3838A6" w14:textId="77777777" w:rsidR="0057239D" w:rsidRDefault="00F51EE8">
            <w:pPr>
              <w:numPr>
                <w:ilvl w:val="0"/>
                <w:numId w:val="5"/>
              </w:numPr>
              <w:spacing w:before="180" w:line="276" w:lineRule="auto"/>
              <w:rPr>
                <w:sz w:val="22"/>
                <w:szCs w:val="22"/>
              </w:rPr>
            </w:pPr>
            <w:r>
              <w:rPr>
                <w:sz w:val="22"/>
                <w:szCs w:val="22"/>
              </w:rPr>
              <w:t>Compostable Materials: Peels of different kinds, Egg shells, Coffee Grounds, newspaper</w:t>
            </w:r>
          </w:p>
          <w:p w14:paraId="36E22F97" w14:textId="77777777" w:rsidR="0057239D" w:rsidRDefault="00F51EE8">
            <w:pPr>
              <w:numPr>
                <w:ilvl w:val="0"/>
                <w:numId w:val="5"/>
              </w:numPr>
              <w:spacing w:line="276" w:lineRule="auto"/>
              <w:rPr>
                <w:sz w:val="22"/>
                <w:szCs w:val="22"/>
              </w:rPr>
            </w:pPr>
            <w:r>
              <w:rPr>
                <w:sz w:val="22"/>
                <w:szCs w:val="22"/>
              </w:rPr>
              <w:t xml:space="preserve">Composting Video: </w:t>
            </w:r>
            <w:hyperlink r:id="rId20">
              <w:r>
                <w:rPr>
                  <w:color w:val="1155CC"/>
                  <w:sz w:val="22"/>
                  <w:szCs w:val="22"/>
                  <w:u w:val="single"/>
                </w:rPr>
                <w:t>https://www.youtube.com/watch?v=qHYzRaepeMw</w:t>
              </w:r>
            </w:hyperlink>
          </w:p>
          <w:p w14:paraId="1E48944A" w14:textId="77777777" w:rsidR="0057239D" w:rsidRDefault="00F51EE8">
            <w:pPr>
              <w:numPr>
                <w:ilvl w:val="0"/>
                <w:numId w:val="5"/>
              </w:numPr>
              <w:spacing w:line="276" w:lineRule="auto"/>
              <w:rPr>
                <w:sz w:val="22"/>
                <w:szCs w:val="22"/>
              </w:rPr>
            </w:pPr>
            <w:r>
              <w:rPr>
                <w:sz w:val="22"/>
                <w:szCs w:val="22"/>
              </w:rPr>
              <w:t>Recyclable Materials: plastics, aluminums, p</w:t>
            </w:r>
            <w:r>
              <w:rPr>
                <w:sz w:val="22"/>
                <w:szCs w:val="22"/>
              </w:rPr>
              <w:t xml:space="preserve">aper, glass </w:t>
            </w:r>
          </w:p>
          <w:p w14:paraId="616DABF4" w14:textId="77777777" w:rsidR="0057239D" w:rsidRDefault="00F51EE8">
            <w:pPr>
              <w:numPr>
                <w:ilvl w:val="0"/>
                <w:numId w:val="5"/>
              </w:numPr>
              <w:spacing w:line="276" w:lineRule="auto"/>
              <w:rPr>
                <w:sz w:val="22"/>
                <w:szCs w:val="22"/>
              </w:rPr>
            </w:pPr>
            <w:r>
              <w:rPr>
                <w:sz w:val="22"/>
                <w:szCs w:val="22"/>
              </w:rPr>
              <w:t xml:space="preserve">Recycling Video: </w:t>
            </w:r>
            <w:hyperlink r:id="rId21">
              <w:r>
                <w:rPr>
                  <w:color w:val="1155CC"/>
                  <w:sz w:val="22"/>
                  <w:szCs w:val="22"/>
                  <w:u w:val="single"/>
                </w:rPr>
                <w:t>https://www.youtube.com/watch?v=6jQ7y_qQYUA</w:t>
              </w:r>
            </w:hyperlink>
          </w:p>
          <w:p w14:paraId="476A9E03" w14:textId="77777777" w:rsidR="0057239D" w:rsidRDefault="00F51EE8">
            <w:pPr>
              <w:numPr>
                <w:ilvl w:val="0"/>
                <w:numId w:val="5"/>
              </w:numPr>
              <w:spacing w:line="276" w:lineRule="auto"/>
              <w:rPr>
                <w:sz w:val="22"/>
                <w:szCs w:val="22"/>
              </w:rPr>
            </w:pPr>
            <w:r>
              <w:rPr>
                <w:sz w:val="22"/>
                <w:szCs w:val="22"/>
              </w:rPr>
              <w:t>Ask an Adult Materials: Cleaned and Safe to Handle Bottles, Electronics, and Hazardous Waste Materials</w:t>
            </w:r>
          </w:p>
          <w:p w14:paraId="603CA1EB" w14:textId="77777777" w:rsidR="0057239D" w:rsidRDefault="00F51EE8">
            <w:pPr>
              <w:numPr>
                <w:ilvl w:val="0"/>
                <w:numId w:val="5"/>
              </w:numPr>
              <w:spacing w:line="276" w:lineRule="auto"/>
              <w:rPr>
                <w:sz w:val="22"/>
                <w:szCs w:val="22"/>
              </w:rPr>
            </w:pPr>
            <w:r>
              <w:rPr>
                <w:sz w:val="22"/>
                <w:szCs w:val="22"/>
              </w:rPr>
              <w:t>Electronics/Haza</w:t>
            </w:r>
            <w:r>
              <w:rPr>
                <w:sz w:val="22"/>
                <w:szCs w:val="22"/>
              </w:rPr>
              <w:t xml:space="preserve">rdous Materials: </w:t>
            </w:r>
            <w:hyperlink r:id="rId22">
              <w:r>
                <w:rPr>
                  <w:color w:val="1155CC"/>
                  <w:sz w:val="22"/>
                  <w:szCs w:val="22"/>
                  <w:u w:val="single"/>
                </w:rPr>
                <w:t>https://www.youtube.com/watch?v=B53oSGacs1M</w:t>
              </w:r>
            </w:hyperlink>
            <w:r>
              <w:rPr>
                <w:sz w:val="22"/>
                <w:szCs w:val="22"/>
              </w:rPr>
              <w:t xml:space="preserve"> , </w:t>
            </w:r>
            <w:hyperlink r:id="rId23">
              <w:r>
                <w:rPr>
                  <w:color w:val="1155CC"/>
                  <w:sz w:val="22"/>
                  <w:szCs w:val="22"/>
                  <w:u w:val="single"/>
                </w:rPr>
                <w:t>https://www.youtube.com/watch?v=Dsva5Ag8l-0</w:t>
              </w:r>
            </w:hyperlink>
          </w:p>
          <w:p w14:paraId="111CA37E" w14:textId="77777777" w:rsidR="0057239D" w:rsidRDefault="00F51EE8">
            <w:pPr>
              <w:numPr>
                <w:ilvl w:val="0"/>
                <w:numId w:val="5"/>
              </w:numPr>
              <w:spacing w:line="276" w:lineRule="auto"/>
              <w:rPr>
                <w:sz w:val="22"/>
                <w:szCs w:val="22"/>
              </w:rPr>
            </w:pPr>
            <w:r>
              <w:rPr>
                <w:sz w:val="22"/>
                <w:szCs w:val="22"/>
              </w:rPr>
              <w:t>Landfill Materials: Sty</w:t>
            </w:r>
            <w:r>
              <w:rPr>
                <w:sz w:val="22"/>
                <w:szCs w:val="22"/>
              </w:rPr>
              <w:t>rofoam, chicken bones, broken ceramics</w:t>
            </w:r>
          </w:p>
          <w:p w14:paraId="12B8DA90" w14:textId="77777777" w:rsidR="0057239D" w:rsidRDefault="00F51EE8">
            <w:pPr>
              <w:numPr>
                <w:ilvl w:val="0"/>
                <w:numId w:val="5"/>
              </w:numPr>
              <w:spacing w:after="180" w:line="276" w:lineRule="auto"/>
              <w:rPr>
                <w:sz w:val="22"/>
                <w:szCs w:val="22"/>
              </w:rPr>
            </w:pPr>
            <w:r>
              <w:rPr>
                <w:sz w:val="22"/>
                <w:szCs w:val="22"/>
              </w:rPr>
              <w:t xml:space="preserve">Landfill Video: </w:t>
            </w:r>
            <w:hyperlink r:id="rId24">
              <w:r>
                <w:rPr>
                  <w:color w:val="1155CC"/>
                  <w:sz w:val="22"/>
                  <w:szCs w:val="22"/>
                  <w:u w:val="single"/>
                </w:rPr>
                <w:t>https://www.youtube.com/watch?v=mA608GJ-EzM</w:t>
              </w:r>
            </w:hyperlink>
          </w:p>
          <w:p w14:paraId="58A58C38" w14:textId="77777777" w:rsidR="0057239D" w:rsidRDefault="00F51EE8">
            <w:pPr>
              <w:spacing w:before="180" w:after="180" w:line="276" w:lineRule="auto"/>
              <w:rPr>
                <w:sz w:val="22"/>
                <w:szCs w:val="22"/>
                <w:highlight w:val="yellow"/>
              </w:rPr>
            </w:pPr>
            <w:r>
              <w:rPr>
                <w:sz w:val="22"/>
                <w:szCs w:val="22"/>
                <w:highlight w:val="yellow"/>
              </w:rPr>
              <w:t xml:space="preserve">Day 7-8 </w:t>
            </w:r>
          </w:p>
          <w:p w14:paraId="62012C3D" w14:textId="77777777" w:rsidR="0057239D" w:rsidRDefault="00F51EE8">
            <w:pPr>
              <w:numPr>
                <w:ilvl w:val="0"/>
                <w:numId w:val="7"/>
              </w:numPr>
              <w:spacing w:before="180" w:line="276" w:lineRule="auto"/>
              <w:rPr>
                <w:sz w:val="22"/>
                <w:szCs w:val="22"/>
              </w:rPr>
            </w:pPr>
            <w:r>
              <w:rPr>
                <w:sz w:val="22"/>
                <w:szCs w:val="22"/>
              </w:rPr>
              <w:t>Posters</w:t>
            </w:r>
          </w:p>
          <w:p w14:paraId="620B0F94" w14:textId="77777777" w:rsidR="0057239D" w:rsidRDefault="00F51EE8">
            <w:pPr>
              <w:numPr>
                <w:ilvl w:val="0"/>
                <w:numId w:val="7"/>
              </w:numPr>
              <w:spacing w:line="276" w:lineRule="auto"/>
              <w:rPr>
                <w:sz w:val="22"/>
                <w:szCs w:val="22"/>
              </w:rPr>
            </w:pPr>
            <w:r>
              <w:rPr>
                <w:sz w:val="22"/>
                <w:szCs w:val="22"/>
              </w:rPr>
              <w:t>Markers</w:t>
            </w:r>
          </w:p>
          <w:p w14:paraId="5D617E6D" w14:textId="77777777" w:rsidR="0057239D" w:rsidRDefault="00F51EE8">
            <w:pPr>
              <w:numPr>
                <w:ilvl w:val="0"/>
                <w:numId w:val="7"/>
              </w:numPr>
              <w:spacing w:after="180" w:line="276" w:lineRule="auto"/>
              <w:rPr>
                <w:sz w:val="22"/>
                <w:szCs w:val="22"/>
              </w:rPr>
            </w:pPr>
            <w:r>
              <w:rPr>
                <w:sz w:val="22"/>
                <w:szCs w:val="22"/>
              </w:rPr>
              <w:t xml:space="preserve">Half Sheet handout to write an explanatory/persuasive paragraph to explain why it is important to have different kinds of bins at our school and why sorting trash helps the environment. The </w:t>
            </w:r>
            <w:proofErr w:type="gramStart"/>
            <w:r>
              <w:rPr>
                <w:sz w:val="22"/>
                <w:szCs w:val="22"/>
              </w:rPr>
              <w:t>hand out</w:t>
            </w:r>
            <w:proofErr w:type="gramEnd"/>
            <w:r>
              <w:rPr>
                <w:sz w:val="22"/>
                <w:szCs w:val="22"/>
              </w:rPr>
              <w:t xml:space="preserve"> also has spaces for signatures from grade level classmate</w:t>
            </w:r>
            <w:r>
              <w:rPr>
                <w:sz w:val="22"/>
                <w:szCs w:val="22"/>
              </w:rPr>
              <w:t xml:space="preserve">s from another room.  </w:t>
            </w:r>
          </w:p>
          <w:p w14:paraId="003BF764" w14:textId="77777777" w:rsidR="0057239D" w:rsidRDefault="00F51EE8">
            <w:pPr>
              <w:spacing w:before="180" w:after="180" w:line="276" w:lineRule="auto"/>
              <w:rPr>
                <w:sz w:val="22"/>
                <w:szCs w:val="22"/>
              </w:rPr>
            </w:pPr>
            <w:r>
              <w:rPr>
                <w:noProof/>
                <w:sz w:val="22"/>
                <w:szCs w:val="22"/>
              </w:rPr>
              <w:drawing>
                <wp:inline distT="114300" distB="114300" distL="114300" distR="114300" wp14:anchorId="138FD069" wp14:editId="0F3B1042">
                  <wp:extent cx="4633913" cy="283131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633913" cy="2831311"/>
                          </a:xfrm>
                          <a:prstGeom prst="rect">
                            <a:avLst/>
                          </a:prstGeom>
                          <a:ln/>
                        </pic:spPr>
                      </pic:pic>
                    </a:graphicData>
                  </a:graphic>
                </wp:inline>
              </w:drawing>
            </w:r>
          </w:p>
          <w:p w14:paraId="178E5800" w14:textId="77777777" w:rsidR="0057239D" w:rsidRDefault="00F51EE8">
            <w:pPr>
              <w:tabs>
                <w:tab w:val="left" w:pos="735"/>
              </w:tabs>
              <w:spacing w:before="280" w:after="140"/>
              <w:rPr>
                <w:b/>
                <w:i/>
                <w:sz w:val="22"/>
                <w:szCs w:val="22"/>
              </w:rPr>
            </w:pPr>
            <w:r>
              <w:rPr>
                <w:b/>
                <w:i/>
                <w:sz w:val="22"/>
                <w:szCs w:val="22"/>
              </w:rPr>
              <w:t>AFTER INSTRUCTOR RESPONDS TO OUTLINE CONTINUE TO DEVELOP THE PBL USING THE FOLLOWING PLAN:</w:t>
            </w:r>
          </w:p>
          <w:p w14:paraId="4AD2B2F8" w14:textId="77777777" w:rsidR="0057239D" w:rsidRPr="00F502E1" w:rsidRDefault="00F51EE8">
            <w:pPr>
              <w:spacing w:before="280" w:after="140"/>
              <w:rPr>
                <w:sz w:val="22"/>
                <w:szCs w:val="22"/>
                <w:highlight w:val="green"/>
                <w:lang w:val="es-MX"/>
              </w:rPr>
            </w:pPr>
            <w:r>
              <w:rPr>
                <w:sz w:val="22"/>
                <w:szCs w:val="22"/>
                <w:highlight w:val="green"/>
              </w:rPr>
              <w:t xml:space="preserve">   </w:t>
            </w:r>
            <w:r w:rsidRPr="00F502E1">
              <w:rPr>
                <w:sz w:val="22"/>
                <w:szCs w:val="22"/>
                <w:highlight w:val="green"/>
                <w:lang w:val="es-MX"/>
              </w:rPr>
              <w:t>NASA/BSCS  5-</w:t>
            </w:r>
            <w:proofErr w:type="gramStart"/>
            <w:r w:rsidRPr="00F502E1">
              <w:rPr>
                <w:sz w:val="22"/>
                <w:szCs w:val="22"/>
                <w:highlight w:val="green"/>
                <w:lang w:val="es-MX"/>
              </w:rPr>
              <w:t>e  FRAMEWORK</w:t>
            </w:r>
            <w:proofErr w:type="gramEnd"/>
          </w:p>
          <w:p w14:paraId="1028BA6E" w14:textId="77777777" w:rsidR="0057239D" w:rsidRDefault="00F51EE8">
            <w:pPr>
              <w:spacing w:before="280" w:after="140"/>
              <w:rPr>
                <w:sz w:val="22"/>
                <w:szCs w:val="22"/>
              </w:rPr>
            </w:pPr>
            <w:r w:rsidRPr="00F502E1">
              <w:rPr>
                <w:b/>
                <w:sz w:val="22"/>
                <w:szCs w:val="22"/>
                <w:lang w:val="es-MX"/>
              </w:rPr>
              <w:t>X</w:t>
            </w:r>
            <w:r w:rsidRPr="00F502E1">
              <w:rPr>
                <w:sz w:val="22"/>
                <w:szCs w:val="22"/>
                <w:lang w:val="es-MX"/>
              </w:rPr>
              <w:t>.        </w:t>
            </w:r>
            <w:r>
              <w:rPr>
                <w:sz w:val="22"/>
                <w:szCs w:val="22"/>
                <w:highlight w:val="cyan"/>
              </w:rPr>
              <w:t>ENGAGING CONTEXT: Hook- Launch activity</w:t>
            </w:r>
          </w:p>
          <w:p w14:paraId="0584CDF4" w14:textId="77777777" w:rsidR="0057239D" w:rsidRDefault="00F51EE8">
            <w:pPr>
              <w:spacing w:after="140"/>
              <w:rPr>
                <w:sz w:val="22"/>
                <w:szCs w:val="22"/>
              </w:rPr>
            </w:pPr>
            <w:r>
              <w:rPr>
                <w:sz w:val="22"/>
                <w:szCs w:val="22"/>
              </w:rPr>
              <w:t xml:space="preserve">Students will begin the Trash PBL by </w:t>
            </w:r>
            <w:proofErr w:type="gramStart"/>
            <w:r>
              <w:rPr>
                <w:sz w:val="22"/>
                <w:szCs w:val="22"/>
              </w:rPr>
              <w:t>conducting an investigation</w:t>
            </w:r>
            <w:proofErr w:type="gramEnd"/>
            <w:r>
              <w:rPr>
                <w:sz w:val="22"/>
                <w:szCs w:val="22"/>
              </w:rPr>
              <w:t xml:space="preserve"> that relies on their background knowledge and observations to guide them. </w:t>
            </w:r>
          </w:p>
          <w:p w14:paraId="52DDC1C3" w14:textId="77777777" w:rsidR="0057239D" w:rsidRDefault="00F51EE8">
            <w:pPr>
              <w:spacing w:after="140"/>
              <w:rPr>
                <w:sz w:val="22"/>
                <w:szCs w:val="22"/>
              </w:rPr>
            </w:pPr>
            <w:r>
              <w:rPr>
                <w:sz w:val="22"/>
                <w:szCs w:val="22"/>
              </w:rPr>
              <w:t>DIRECT INSTRUCTION: Engage students with a whole class discussion and ask questions such as “Where does trash come f</w:t>
            </w:r>
            <w:r>
              <w:rPr>
                <w:sz w:val="22"/>
                <w:szCs w:val="22"/>
              </w:rPr>
              <w:t>rom?” and “What happens when we throw it away?”</w:t>
            </w:r>
          </w:p>
          <w:p w14:paraId="205F318E" w14:textId="77777777" w:rsidR="0057239D" w:rsidRDefault="00F51EE8">
            <w:pPr>
              <w:spacing w:after="140"/>
              <w:rPr>
                <w:sz w:val="22"/>
                <w:szCs w:val="22"/>
              </w:rPr>
            </w:pPr>
            <w:r>
              <w:rPr>
                <w:sz w:val="22"/>
                <w:szCs w:val="22"/>
              </w:rPr>
              <w:t xml:space="preserve">FORMATION OF GROUPS: Students will form 6 groups of 4 using a human line graph related to the whole class discussion. Students will be assigned and described roles and </w:t>
            </w:r>
            <w:commentRangeStart w:id="5"/>
            <w:r>
              <w:rPr>
                <w:sz w:val="22"/>
                <w:szCs w:val="22"/>
              </w:rPr>
              <w:t>tasks</w:t>
            </w:r>
            <w:commentRangeEnd w:id="5"/>
            <w:r w:rsidR="00F502E1">
              <w:rPr>
                <w:rStyle w:val="CommentReference"/>
              </w:rPr>
              <w:commentReference w:id="5"/>
            </w:r>
            <w:r>
              <w:rPr>
                <w:sz w:val="22"/>
                <w:szCs w:val="22"/>
              </w:rPr>
              <w:t>.</w:t>
            </w:r>
          </w:p>
          <w:p w14:paraId="7EFCD4A5" w14:textId="77777777" w:rsidR="0057239D" w:rsidRDefault="00F51EE8">
            <w:pPr>
              <w:spacing w:before="180" w:after="180" w:line="276" w:lineRule="auto"/>
              <w:rPr>
                <w:sz w:val="22"/>
                <w:szCs w:val="22"/>
              </w:rPr>
            </w:pPr>
            <w:r>
              <w:rPr>
                <w:b/>
                <w:sz w:val="22"/>
                <w:szCs w:val="22"/>
              </w:rPr>
              <w:t>Roles</w:t>
            </w:r>
            <w:r>
              <w:rPr>
                <w:sz w:val="22"/>
                <w:szCs w:val="22"/>
              </w:rPr>
              <w:t>:</w:t>
            </w:r>
          </w:p>
          <w:p w14:paraId="4476C9C2" w14:textId="77777777" w:rsidR="0057239D" w:rsidRDefault="00F51EE8">
            <w:pPr>
              <w:spacing w:before="180" w:after="180" w:line="276" w:lineRule="auto"/>
              <w:rPr>
                <w:sz w:val="22"/>
                <w:szCs w:val="22"/>
              </w:rPr>
            </w:pPr>
            <w:r>
              <w:rPr>
                <w:b/>
                <w:sz w:val="22"/>
                <w:szCs w:val="22"/>
              </w:rPr>
              <w:t>Materials Manager/Traveler</w:t>
            </w:r>
            <w:r>
              <w:rPr>
                <w:b/>
                <w:sz w:val="22"/>
                <w:szCs w:val="22"/>
              </w:rPr>
              <w:t xml:space="preserve"> (SPY)-</w:t>
            </w:r>
            <w:r>
              <w:rPr>
                <w:sz w:val="22"/>
                <w:szCs w:val="22"/>
              </w:rPr>
              <w:t xml:space="preserve"> Responsible for gathering supplies and laying it out at the group’s workstation. As a spy, they will walk around and see how other groups are sorting their trash. If they are unsure of which category a piece of trash belongs, they can get suggestio</w:t>
            </w:r>
            <w:r>
              <w:rPr>
                <w:sz w:val="22"/>
                <w:szCs w:val="22"/>
              </w:rPr>
              <w:t xml:space="preserve">ns by looking at how others are organizing their garbage. </w:t>
            </w:r>
          </w:p>
          <w:p w14:paraId="1C26EF38" w14:textId="77777777" w:rsidR="0057239D" w:rsidRDefault="00F51EE8">
            <w:pPr>
              <w:spacing w:before="180" w:after="180" w:line="276" w:lineRule="auto"/>
              <w:rPr>
                <w:sz w:val="22"/>
                <w:szCs w:val="22"/>
              </w:rPr>
            </w:pPr>
            <w:r>
              <w:rPr>
                <w:b/>
                <w:sz w:val="22"/>
                <w:szCs w:val="22"/>
              </w:rPr>
              <w:t xml:space="preserve">Checker- </w:t>
            </w:r>
            <w:r>
              <w:rPr>
                <w:sz w:val="22"/>
                <w:szCs w:val="22"/>
              </w:rPr>
              <w:t xml:space="preserve">Responsible for ensuring that all four labels are represented on the workstation. They also help ensure that the trash is placed in the appropriate place based on the team’s consensus, by </w:t>
            </w:r>
            <w:r>
              <w:rPr>
                <w:sz w:val="22"/>
                <w:szCs w:val="22"/>
              </w:rPr>
              <w:t xml:space="preserve">describing with their group the makeup of each category and talking about the observations they make about the different articles of trash. </w:t>
            </w:r>
          </w:p>
          <w:p w14:paraId="1CB405B9" w14:textId="77777777" w:rsidR="0057239D" w:rsidRDefault="00F51EE8">
            <w:pPr>
              <w:spacing w:before="180" w:after="180" w:line="276" w:lineRule="auto"/>
              <w:rPr>
                <w:sz w:val="22"/>
                <w:szCs w:val="22"/>
              </w:rPr>
            </w:pPr>
            <w:r>
              <w:rPr>
                <w:b/>
                <w:sz w:val="22"/>
                <w:szCs w:val="22"/>
              </w:rPr>
              <w:t>Recorder/Reporter</w:t>
            </w:r>
            <w:r>
              <w:rPr>
                <w:sz w:val="22"/>
                <w:szCs w:val="22"/>
              </w:rPr>
              <w:t>- Will record any questions or observations that the group has as they are sorting trash. They wil</w:t>
            </w:r>
            <w:r>
              <w:rPr>
                <w:sz w:val="22"/>
                <w:szCs w:val="22"/>
              </w:rPr>
              <w:t>l also record the characteristics of each label (compost, recycling</w:t>
            </w:r>
            <w:r w:rsidR="00F502E1">
              <w:rPr>
                <w:sz w:val="22"/>
                <w:szCs w:val="22"/>
              </w:rPr>
              <w:t>,</w:t>
            </w:r>
            <w:r>
              <w:rPr>
                <w:sz w:val="22"/>
                <w:szCs w:val="22"/>
              </w:rPr>
              <w:t xml:space="preserve"> etc.). In other words, guidelines for what goes where.</w:t>
            </w:r>
          </w:p>
          <w:p w14:paraId="414C3D88" w14:textId="77777777" w:rsidR="0057239D" w:rsidRDefault="00F51EE8">
            <w:pPr>
              <w:spacing w:before="180" w:after="180" w:line="276" w:lineRule="auto"/>
              <w:rPr>
                <w:sz w:val="22"/>
                <w:szCs w:val="22"/>
              </w:rPr>
            </w:pPr>
            <w:r>
              <w:rPr>
                <w:b/>
                <w:sz w:val="22"/>
                <w:szCs w:val="22"/>
              </w:rPr>
              <w:t>Observer/Illustrator</w:t>
            </w:r>
            <w:r>
              <w:rPr>
                <w:sz w:val="22"/>
                <w:szCs w:val="22"/>
              </w:rPr>
              <w:t>- Will help ensure that the trash is placed in the appropriate place. They will also facilitate the group in ma</w:t>
            </w:r>
            <w:r>
              <w:rPr>
                <w:sz w:val="22"/>
                <w:szCs w:val="22"/>
              </w:rPr>
              <w:t>king observations about the similarities in the trash of each label.</w:t>
            </w:r>
          </w:p>
          <w:p w14:paraId="24E17482" w14:textId="77777777" w:rsidR="0057239D" w:rsidRDefault="00F51EE8">
            <w:pPr>
              <w:spacing w:before="180" w:after="180" w:line="276" w:lineRule="auto"/>
              <w:rPr>
                <w:sz w:val="22"/>
                <w:szCs w:val="22"/>
              </w:rPr>
            </w:pPr>
            <w:r>
              <w:rPr>
                <w:sz w:val="22"/>
                <w:szCs w:val="22"/>
              </w:rPr>
              <w:t xml:space="preserve">                     </w:t>
            </w:r>
          </w:p>
          <w:p w14:paraId="783F5A7E" w14:textId="77777777" w:rsidR="0057239D" w:rsidRDefault="00F51EE8">
            <w:pPr>
              <w:spacing w:before="180" w:after="180" w:line="276" w:lineRule="auto"/>
              <w:rPr>
                <w:sz w:val="22"/>
                <w:szCs w:val="22"/>
                <w:highlight w:val="cyan"/>
              </w:rPr>
            </w:pPr>
            <w:r>
              <w:rPr>
                <w:sz w:val="22"/>
                <w:szCs w:val="22"/>
              </w:rPr>
              <w:t xml:space="preserve"> </w:t>
            </w:r>
            <w:r>
              <w:rPr>
                <w:sz w:val="22"/>
                <w:szCs w:val="22"/>
                <w:highlight w:val="cyan"/>
              </w:rPr>
              <w:t>EXPLORE</w:t>
            </w:r>
          </w:p>
          <w:p w14:paraId="317F879D" w14:textId="77777777" w:rsidR="0057239D" w:rsidRDefault="00F51EE8">
            <w:pPr>
              <w:spacing w:before="180" w:after="180" w:line="276" w:lineRule="auto"/>
              <w:rPr>
                <w:sz w:val="22"/>
                <w:szCs w:val="22"/>
              </w:rPr>
            </w:pPr>
            <w:r>
              <w:rPr>
                <w:sz w:val="22"/>
                <w:szCs w:val="22"/>
              </w:rPr>
              <w:t xml:space="preserve">We will use our inquiry skills of predicting (hypothesis testing) comparing and analyzing to make observations of different pieces of trash, find connections and patterns between these pieces in order to categorize them, and analyze the properties of each </w:t>
            </w:r>
            <w:r>
              <w:rPr>
                <w:sz w:val="22"/>
                <w:szCs w:val="22"/>
              </w:rPr>
              <w:t>category. On the first day, students will explore freely and base their categories based on observations and personal background knowledge. On the second day, students will use the categories they learn about at the start of the lesson such as recycling, l</w:t>
            </w:r>
            <w:r>
              <w:rPr>
                <w:sz w:val="22"/>
                <w:szCs w:val="22"/>
              </w:rPr>
              <w:t xml:space="preserve">andfill, compost, and hazard to sort out the trash. Here students will also have an opportunity to compare and analyze the categories. What patterns do they notice in each category? Students will also learn about the four different types of trash and then </w:t>
            </w:r>
            <w:r>
              <w:rPr>
                <w:sz w:val="22"/>
                <w:szCs w:val="22"/>
              </w:rPr>
              <w:t xml:space="preserve">be able to make changes to their original groupings of trash. They are </w:t>
            </w:r>
            <w:r w:rsidR="00F502E1">
              <w:rPr>
                <w:sz w:val="22"/>
                <w:szCs w:val="22"/>
              </w:rPr>
              <w:t>self-assessing</w:t>
            </w:r>
            <w:r>
              <w:rPr>
                <w:sz w:val="22"/>
                <w:szCs w:val="22"/>
              </w:rPr>
              <w:t xml:space="preserve">, reflecting, and thinking critically about their choices. </w:t>
            </w:r>
          </w:p>
          <w:p w14:paraId="048264FC" w14:textId="77777777" w:rsidR="0057239D" w:rsidRDefault="00F51EE8">
            <w:pPr>
              <w:spacing w:after="140"/>
              <w:rPr>
                <w:sz w:val="22"/>
                <w:szCs w:val="22"/>
                <w:highlight w:val="yellow"/>
              </w:rPr>
            </w:pPr>
            <w:r>
              <w:rPr>
                <w:noProof/>
                <w:sz w:val="22"/>
                <w:szCs w:val="22"/>
              </w:rPr>
              <w:drawing>
                <wp:inline distT="114300" distB="114300" distL="114300" distR="114300" wp14:anchorId="67EB6BB9" wp14:editId="4D907771">
                  <wp:extent cx="7286625" cy="4889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7286625" cy="4889500"/>
                          </a:xfrm>
                          <a:prstGeom prst="rect">
                            <a:avLst/>
                          </a:prstGeom>
                          <a:ln/>
                        </pic:spPr>
                      </pic:pic>
                    </a:graphicData>
                  </a:graphic>
                </wp:inline>
              </w:drawing>
            </w:r>
          </w:p>
          <w:p w14:paraId="1968CDF3" w14:textId="77777777" w:rsidR="0057239D" w:rsidRDefault="00F51EE8">
            <w:pPr>
              <w:spacing w:after="140"/>
              <w:rPr>
                <w:sz w:val="22"/>
                <w:szCs w:val="22"/>
              </w:rPr>
            </w:pPr>
            <w:r>
              <w:rPr>
                <w:sz w:val="22"/>
                <w:szCs w:val="22"/>
              </w:rPr>
              <w:t xml:space="preserve"> </w:t>
            </w:r>
            <w:r>
              <w:rPr>
                <w:sz w:val="22"/>
                <w:szCs w:val="22"/>
                <w:highlight w:val="cyan"/>
              </w:rPr>
              <w:t>EXPLAIN</w:t>
            </w:r>
          </w:p>
          <w:p w14:paraId="64B191CE" w14:textId="77777777" w:rsidR="0057239D" w:rsidRDefault="00F51EE8">
            <w:pPr>
              <w:spacing w:after="140"/>
              <w:rPr>
                <w:sz w:val="22"/>
                <w:szCs w:val="22"/>
              </w:rPr>
            </w:pPr>
            <w:r>
              <w:rPr>
                <w:sz w:val="22"/>
                <w:szCs w:val="22"/>
              </w:rPr>
              <w:t>Students have an opportunity to show and share knowledge individually as they d</w:t>
            </w:r>
            <w:r>
              <w:rPr>
                <w:sz w:val="22"/>
                <w:szCs w:val="22"/>
              </w:rPr>
              <w:t xml:space="preserve">iscuss with their teams where each piece of trash should belong in the launch activity. As a team, students will present to the class how they formed their groups of trash and later, how they decided where each piece of trash belongs. They present this to </w:t>
            </w:r>
            <w:r>
              <w:rPr>
                <w:sz w:val="22"/>
                <w:szCs w:val="22"/>
              </w:rPr>
              <w:t>the class with reasoning as well as explain any changes they made from when they first categorized their trash items. During the culminating activity each group of students will show the different categories of trash they learned about by creating educatio</w:t>
            </w:r>
            <w:r>
              <w:rPr>
                <w:sz w:val="22"/>
                <w:szCs w:val="22"/>
              </w:rPr>
              <w:t>n posters collaboratively. Students will share with other classrooms the impact trash has on the planet and explain what they can do to help minimize these effects (aka by sorting trash!).</w:t>
            </w:r>
          </w:p>
          <w:p w14:paraId="0B338453" w14:textId="77777777" w:rsidR="0057239D" w:rsidRDefault="00F51EE8">
            <w:pPr>
              <w:pBdr>
                <w:top w:val="nil"/>
                <w:left w:val="nil"/>
                <w:bottom w:val="nil"/>
                <w:right w:val="nil"/>
                <w:between w:val="nil"/>
              </w:pBdr>
              <w:spacing w:before="280" w:after="280"/>
              <w:rPr>
                <w:color w:val="000000"/>
                <w:sz w:val="22"/>
                <w:szCs w:val="22"/>
                <w:highlight w:val="cyan"/>
              </w:rPr>
            </w:pPr>
            <w:r>
              <w:rPr>
                <w:color w:val="000000"/>
                <w:sz w:val="22"/>
                <w:szCs w:val="22"/>
              </w:rPr>
              <w:t xml:space="preserve"> </w:t>
            </w:r>
            <w:r>
              <w:rPr>
                <w:color w:val="000000"/>
                <w:sz w:val="22"/>
                <w:szCs w:val="22"/>
                <w:highlight w:val="cyan"/>
              </w:rPr>
              <w:t>EXTEND/ELABORATE</w:t>
            </w:r>
          </w:p>
          <w:p w14:paraId="52681AA0" w14:textId="77777777" w:rsidR="0057239D" w:rsidRDefault="00F51EE8" w:rsidP="00F502E1">
            <w:pPr>
              <w:pBdr>
                <w:top w:val="nil"/>
                <w:left w:val="nil"/>
                <w:bottom w:val="nil"/>
                <w:right w:val="nil"/>
                <w:between w:val="nil"/>
              </w:pBdr>
              <w:spacing w:before="280" w:after="280"/>
              <w:rPr>
                <w:sz w:val="22"/>
                <w:szCs w:val="22"/>
              </w:rPr>
            </w:pPr>
            <w:r>
              <w:rPr>
                <w:sz w:val="22"/>
                <w:szCs w:val="22"/>
              </w:rPr>
              <w:t>Students further develop their learning by extend</w:t>
            </w:r>
            <w:r>
              <w:rPr>
                <w:sz w:val="22"/>
                <w:szCs w:val="22"/>
              </w:rPr>
              <w:t>ing the first two days of their investigations. On day 3-6 students will have an opportunity to elaborate on their learning by focusing on one category of trash per day. The first day will be focused on Compost, the second day will be recyclables, the thir</w:t>
            </w:r>
            <w:r>
              <w:rPr>
                <w:sz w:val="22"/>
                <w:szCs w:val="22"/>
              </w:rPr>
              <w:t>d will be Electronics and Hazardous Materials (materials that contain dangerous chemicals and/or need to be disposed of in a different place than the trash bins we have), and lastly, on the fourth day, we will discuss Landfills. The order of how we discuss</w:t>
            </w:r>
            <w:r>
              <w:rPr>
                <w:sz w:val="22"/>
                <w:szCs w:val="22"/>
              </w:rPr>
              <w:t xml:space="preserve"> each type of trash is important because at the end of learning about the journey of each kind of trash, this same order is the way we will ask students to think about trash when they are throwing it away. First students will be asked, is what I am throwin</w:t>
            </w:r>
            <w:r>
              <w:rPr>
                <w:sz w:val="22"/>
                <w:szCs w:val="22"/>
              </w:rPr>
              <w:t xml:space="preserve">g away “organic” material or is it made of material that can be broken down/decomposed? If the answer is yes, it goes in the green bin, also our number 1 bin shown in the chart above. If students answer no, then, they go to question if it should go in the </w:t>
            </w:r>
            <w:r>
              <w:rPr>
                <w:sz w:val="22"/>
                <w:szCs w:val="22"/>
              </w:rPr>
              <w:t>2nd bin: the blue bin. Students need ask themselves if what they are going to throw away is made of glass, plastic, and/or aluminum and can be melted to be created into something new -- if the answer is yes, then it goes in the blue bin and their job there</w:t>
            </w:r>
            <w:r>
              <w:rPr>
                <w:sz w:val="22"/>
                <w:szCs w:val="22"/>
              </w:rPr>
              <w:t xml:space="preserve"> is done, but if the response is no, then they need to hold onto it and go to their orange/3rd question which is: “does what I’m throwing away have dangerous chemicals? Or is it an electronic device such as lightbulbs, batteries, or cellphones?” If the ans</w:t>
            </w:r>
            <w:r>
              <w:rPr>
                <w:sz w:val="22"/>
                <w:szCs w:val="22"/>
              </w:rPr>
              <w:t>wer is yes, then they should take that item to an adult to dispose of it in the best way it can be at their nearest Hazardous waste facility. If the answer is no, then that means what they are throwing away is not organic material, it is not recyclable, an</w:t>
            </w:r>
            <w:r>
              <w:rPr>
                <w:sz w:val="22"/>
                <w:szCs w:val="22"/>
              </w:rPr>
              <w:t>d it does not contain harmful chemicals or components to the planet, so now it needs to be put in the black bin/our 4th and last option. Each type of trash we are talking about throughout the PBL will have videos and conversations discussing the life of th</w:t>
            </w:r>
            <w:r>
              <w:rPr>
                <w:sz w:val="22"/>
                <w:szCs w:val="22"/>
              </w:rPr>
              <w:t>at type of trash to help students understand that if we do not sort trash properly, it quickly collects and that is bad for the planet because it hurts animals, the air we breathe; it is bad for humans because we do not have unlimited space on the planet!;</w:t>
            </w:r>
            <w:r>
              <w:rPr>
                <w:sz w:val="22"/>
                <w:szCs w:val="22"/>
              </w:rPr>
              <w:t xml:space="preserve"> and also we want to empower students to know that they can make choices </w:t>
            </w:r>
            <w:commentRangeStart w:id="6"/>
            <w:proofErr w:type="spellStart"/>
            <w:r>
              <w:rPr>
                <w:sz w:val="22"/>
                <w:szCs w:val="22"/>
              </w:rPr>
              <w:t>everyday</w:t>
            </w:r>
            <w:commentRangeEnd w:id="6"/>
            <w:proofErr w:type="spellEnd"/>
            <w:r w:rsidR="00F502E1">
              <w:rPr>
                <w:rStyle w:val="CommentReference"/>
              </w:rPr>
              <w:commentReference w:id="6"/>
            </w:r>
            <w:r>
              <w:rPr>
                <w:sz w:val="22"/>
                <w:szCs w:val="22"/>
              </w:rPr>
              <w:t xml:space="preserve"> that can help this problem. They can save animals in the oceans who eat our trash or die suffocating from it, and that putting trash in our landfills is the last thing we wan</w:t>
            </w:r>
            <w:r>
              <w:rPr>
                <w:sz w:val="22"/>
                <w:szCs w:val="22"/>
              </w:rPr>
              <w:t>t to do. To assess students’ understanding, on the penultimate day, Student teams will create posters that compare and contrast what happens to each category of trash after it leaves us as well as any other details about why it is important to sort trash a</w:t>
            </w:r>
            <w:r>
              <w:rPr>
                <w:sz w:val="22"/>
                <w:szCs w:val="22"/>
              </w:rPr>
              <w:t xml:space="preserve">nd negative effects of not paying attention to our trash management, which they learned throughout the PBL from the videos and conversations we had as a class. The teacher provides </w:t>
            </w:r>
            <w:proofErr w:type="gramStart"/>
            <w:r>
              <w:rPr>
                <w:sz w:val="22"/>
                <w:szCs w:val="22"/>
              </w:rPr>
              <w:t>mini-lessons</w:t>
            </w:r>
            <w:proofErr w:type="gramEnd"/>
            <w:r>
              <w:rPr>
                <w:sz w:val="22"/>
                <w:szCs w:val="22"/>
              </w:rPr>
              <w:t xml:space="preserve"> as needed to scaffold student thinking and understanding. Stud</w:t>
            </w:r>
            <w:r>
              <w:rPr>
                <w:sz w:val="22"/>
                <w:szCs w:val="22"/>
              </w:rPr>
              <w:t>ents will also help each other write a brief paragraph that either persuades, informs, or both about the topic. This will be used on a different day for students to outreach to other students in other classrooms to advocate for trash specific bins at their</w:t>
            </w:r>
            <w:r>
              <w:rPr>
                <w:sz w:val="22"/>
                <w:szCs w:val="22"/>
              </w:rPr>
              <w:t xml:space="preserve"> </w:t>
            </w:r>
            <w:r w:rsidR="00F502E1">
              <w:rPr>
                <w:sz w:val="22"/>
                <w:szCs w:val="22"/>
              </w:rPr>
              <w:t>school and</w:t>
            </w:r>
            <w:r>
              <w:rPr>
                <w:sz w:val="22"/>
                <w:szCs w:val="22"/>
              </w:rPr>
              <w:t xml:space="preserve"> collect signatures to eventually take to the principle of our campus. </w:t>
            </w:r>
          </w:p>
          <w:p w14:paraId="7ED247FC" w14:textId="77777777" w:rsidR="0057239D" w:rsidRDefault="00F51EE8">
            <w:pPr>
              <w:spacing w:before="280" w:after="140"/>
              <w:rPr>
                <w:sz w:val="22"/>
                <w:szCs w:val="22"/>
                <w:highlight w:val="cyan"/>
              </w:rPr>
            </w:pPr>
            <w:r>
              <w:rPr>
                <w:sz w:val="22"/>
                <w:szCs w:val="22"/>
              </w:rPr>
              <w:t xml:space="preserve"> </w:t>
            </w:r>
            <w:r>
              <w:rPr>
                <w:sz w:val="22"/>
                <w:szCs w:val="22"/>
                <w:highlight w:val="cyan"/>
              </w:rPr>
              <w:t>EVALUATE</w:t>
            </w:r>
          </w:p>
          <w:p w14:paraId="642082E9" w14:textId="77777777" w:rsidR="0057239D" w:rsidRDefault="00F51EE8">
            <w:pPr>
              <w:spacing w:before="280" w:after="140"/>
              <w:rPr>
                <w:sz w:val="22"/>
                <w:szCs w:val="22"/>
              </w:rPr>
            </w:pPr>
            <w:r>
              <w:rPr>
                <w:sz w:val="22"/>
                <w:szCs w:val="22"/>
              </w:rPr>
              <w:t>Throughout the PBL, students will self-assess and conduct peer assessments to evaluate their performance in the group. During the culminating acti</w:t>
            </w:r>
            <w:r>
              <w:rPr>
                <w:sz w:val="22"/>
                <w:szCs w:val="22"/>
              </w:rPr>
              <w:t>vity, students will be assessed based on the posters they create to use as visual aids that they take into other classrooms. Students will become teachers as they go into other classrooms and share their knowledge about the different categories of trash an</w:t>
            </w:r>
            <w:r>
              <w:rPr>
                <w:sz w:val="22"/>
                <w:szCs w:val="22"/>
              </w:rPr>
              <w:t xml:space="preserve">d where each one ends up, and the responsibility we all </w:t>
            </w:r>
            <w:proofErr w:type="gramStart"/>
            <w:r>
              <w:rPr>
                <w:sz w:val="22"/>
                <w:szCs w:val="22"/>
              </w:rPr>
              <w:t>have to</w:t>
            </w:r>
            <w:proofErr w:type="gramEnd"/>
            <w:r>
              <w:rPr>
                <w:sz w:val="22"/>
                <w:szCs w:val="22"/>
              </w:rPr>
              <w:t xml:space="preserve"> sort our trash to take care of our Earth home. Students will reflect in their presentations as they discuss the importance of sorting trash and describe its impact on the environment. Students</w:t>
            </w:r>
            <w:r>
              <w:rPr>
                <w:sz w:val="22"/>
                <w:szCs w:val="22"/>
              </w:rPr>
              <w:t xml:space="preserve"> will be evaluated based on these presentations and their plans to get fellow students to sign their petition. We will also play a </w:t>
            </w:r>
            <w:r w:rsidR="00F502E1">
              <w:rPr>
                <w:sz w:val="22"/>
                <w:szCs w:val="22"/>
              </w:rPr>
              <w:t>Kahoot</w:t>
            </w:r>
            <w:r>
              <w:rPr>
                <w:sz w:val="22"/>
                <w:szCs w:val="22"/>
              </w:rPr>
              <w:t xml:space="preserve">! </w:t>
            </w:r>
            <w:commentRangeStart w:id="7"/>
            <w:r>
              <w:rPr>
                <w:sz w:val="22"/>
                <w:szCs w:val="22"/>
              </w:rPr>
              <w:t>game</w:t>
            </w:r>
            <w:commentRangeEnd w:id="7"/>
            <w:r w:rsidR="00F502E1">
              <w:rPr>
                <w:rStyle w:val="CommentReference"/>
              </w:rPr>
              <w:commentReference w:id="7"/>
            </w:r>
            <w:r>
              <w:rPr>
                <w:sz w:val="22"/>
                <w:szCs w:val="22"/>
              </w:rPr>
              <w:t xml:space="preserve"> before going out to lobby in order to test their sorting powers! They will also then direct the class they are p</w:t>
            </w:r>
            <w:r>
              <w:rPr>
                <w:sz w:val="22"/>
                <w:szCs w:val="22"/>
              </w:rPr>
              <w:t>resenting to, through this Kahoot! as well. The students become the teachers.</w:t>
            </w:r>
          </w:p>
          <w:p w14:paraId="4E4B01EE" w14:textId="77777777" w:rsidR="0057239D" w:rsidRDefault="00F51EE8">
            <w:pPr>
              <w:spacing w:before="280" w:after="140"/>
              <w:rPr>
                <w:sz w:val="22"/>
                <w:szCs w:val="22"/>
              </w:rPr>
            </w:pPr>
            <w:r>
              <w:rPr>
                <w:sz w:val="22"/>
                <w:szCs w:val="22"/>
              </w:rPr>
              <w:t> </w:t>
            </w:r>
            <w:r>
              <w:rPr>
                <w:color w:val="0000FF"/>
                <w:sz w:val="22"/>
                <w:szCs w:val="22"/>
                <w:u w:val="single"/>
              </w:rPr>
              <w:t>Content Summative Assessment</w:t>
            </w:r>
            <w:r>
              <w:rPr>
                <w:sz w:val="22"/>
                <w:szCs w:val="22"/>
              </w:rPr>
              <w:t>: </w:t>
            </w:r>
          </w:p>
          <w:p w14:paraId="2E95E6C5" w14:textId="77777777" w:rsidR="0057239D" w:rsidRDefault="00F51EE8">
            <w:pPr>
              <w:numPr>
                <w:ilvl w:val="0"/>
                <w:numId w:val="9"/>
              </w:numPr>
              <w:spacing w:after="140"/>
              <w:rPr>
                <w:sz w:val="22"/>
                <w:szCs w:val="22"/>
              </w:rPr>
            </w:pPr>
            <w:r>
              <w:rPr>
                <w:b/>
                <w:sz w:val="22"/>
                <w:szCs w:val="22"/>
                <w:highlight w:val="yellow"/>
                <w:u w:val="single"/>
              </w:rPr>
              <w:t>Kahoot!</w:t>
            </w:r>
            <w:r>
              <w:rPr>
                <w:sz w:val="22"/>
                <w:szCs w:val="22"/>
              </w:rPr>
              <w:t xml:space="preserve"> Game we made about sorting trash:</w:t>
            </w:r>
          </w:p>
          <w:p w14:paraId="47C2EF34" w14:textId="77777777" w:rsidR="0057239D" w:rsidRDefault="00F51EE8">
            <w:pPr>
              <w:spacing w:after="140"/>
              <w:ind w:left="15"/>
              <w:rPr>
                <w:sz w:val="22"/>
                <w:szCs w:val="22"/>
              </w:rPr>
            </w:pPr>
            <w:hyperlink r:id="rId27">
              <w:r>
                <w:rPr>
                  <w:rFonts w:ascii="Arial" w:eastAsia="Arial" w:hAnsi="Arial" w:cs="Arial"/>
                  <w:color w:val="1155CC"/>
                  <w:sz w:val="22"/>
                  <w:szCs w:val="22"/>
                  <w:highlight w:val="white"/>
                  <w:u w:val="single"/>
                </w:rPr>
                <w:t>https://create.kahoot.it/share/trash/9fc29a3a-6296-437d-b0e3-802aa4b2bc69</w:t>
              </w:r>
            </w:hyperlink>
            <w:r>
              <w:rPr>
                <w:sz w:val="22"/>
                <w:szCs w:val="22"/>
                <w:highlight w:val="yellow"/>
              </w:rPr>
              <w:t xml:space="preserve"> </w:t>
            </w:r>
          </w:p>
          <w:p w14:paraId="1C5F7D5A" w14:textId="77777777" w:rsidR="0057239D" w:rsidRDefault="00F51EE8">
            <w:pPr>
              <w:numPr>
                <w:ilvl w:val="0"/>
                <w:numId w:val="6"/>
              </w:numPr>
              <w:spacing w:before="280"/>
              <w:rPr>
                <w:sz w:val="22"/>
                <w:szCs w:val="22"/>
              </w:rPr>
            </w:pPr>
            <w:r>
              <w:rPr>
                <w:sz w:val="22"/>
                <w:szCs w:val="22"/>
              </w:rPr>
              <w:t>Individual information detailing student learning takeaways from the </w:t>
            </w:r>
            <w:r>
              <w:rPr>
                <w:sz w:val="22"/>
                <w:szCs w:val="22"/>
                <w:highlight w:val="yellow"/>
              </w:rPr>
              <w:t>Launch</w:t>
            </w:r>
            <w:r>
              <w:rPr>
                <w:sz w:val="22"/>
                <w:szCs w:val="22"/>
              </w:rPr>
              <w:t> activity</w:t>
            </w:r>
          </w:p>
          <w:p w14:paraId="1658A8E9" w14:textId="77777777" w:rsidR="0057239D" w:rsidRDefault="00F51EE8">
            <w:pPr>
              <w:numPr>
                <w:ilvl w:val="0"/>
                <w:numId w:val="6"/>
              </w:numPr>
              <w:spacing w:after="140"/>
              <w:rPr>
                <w:sz w:val="22"/>
                <w:szCs w:val="22"/>
              </w:rPr>
            </w:pPr>
            <w:r>
              <w:rPr>
                <w:sz w:val="22"/>
                <w:szCs w:val="22"/>
              </w:rPr>
              <w:t>Forma</w:t>
            </w:r>
            <w:r>
              <w:rPr>
                <w:sz w:val="22"/>
                <w:szCs w:val="22"/>
              </w:rPr>
              <w:t>tive Assessment of Non-Cognitive Factors: Self-Assessment Using the Habits of Mind Check Sheet and Write-up Form:</w:t>
            </w:r>
          </w:p>
          <w:p w14:paraId="6254A37F" w14:textId="77777777" w:rsidR="00F502E1" w:rsidRDefault="00F502E1" w:rsidP="00F502E1">
            <w:pPr>
              <w:spacing w:after="140"/>
              <w:rPr>
                <w:sz w:val="22"/>
                <w:szCs w:val="22"/>
              </w:rPr>
            </w:pPr>
          </w:p>
          <w:p w14:paraId="64112975" w14:textId="77777777" w:rsidR="00F502E1" w:rsidRDefault="00F502E1" w:rsidP="00F502E1">
            <w:pPr>
              <w:spacing w:after="140"/>
              <w:rPr>
                <w:sz w:val="22"/>
                <w:szCs w:val="22"/>
              </w:rPr>
            </w:pPr>
          </w:p>
          <w:p w14:paraId="0170640B" w14:textId="77777777" w:rsidR="0057239D" w:rsidRDefault="00F51EE8">
            <w:pPr>
              <w:spacing w:line="276" w:lineRule="auto"/>
              <w:rPr>
                <w:rFonts w:ascii="Arial" w:eastAsia="Arial" w:hAnsi="Arial" w:cs="Arial"/>
                <w:sz w:val="28"/>
                <w:szCs w:val="28"/>
              </w:rPr>
            </w:pPr>
            <w:r>
              <w:rPr>
                <w:rFonts w:ascii="Arial" w:eastAsia="Arial" w:hAnsi="Arial" w:cs="Arial"/>
                <w:sz w:val="28"/>
                <w:szCs w:val="28"/>
                <w:u w:val="single"/>
              </w:rPr>
              <w:t>Self-Assessment of Collaborative Performance</w:t>
            </w:r>
            <w:r>
              <w:rPr>
                <w:rFonts w:ascii="Arial" w:eastAsia="Arial" w:hAnsi="Arial" w:cs="Arial"/>
                <w:sz w:val="28"/>
                <w:szCs w:val="28"/>
              </w:rPr>
              <w:t>:</w:t>
            </w:r>
          </w:p>
          <w:p w14:paraId="4FBABB1C" w14:textId="77777777" w:rsidR="0057239D" w:rsidRDefault="0057239D">
            <w:pPr>
              <w:spacing w:line="276" w:lineRule="auto"/>
              <w:rPr>
                <w:rFonts w:ascii="Arial" w:eastAsia="Arial" w:hAnsi="Arial" w:cs="Arial"/>
                <w:sz w:val="28"/>
                <w:szCs w:val="28"/>
              </w:rPr>
            </w:pPr>
          </w:p>
          <w:tbl>
            <w:tblPr>
              <w:tblStyle w:val="a1"/>
              <w:tblW w:w="11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3825"/>
              <w:gridCol w:w="3600"/>
            </w:tblGrid>
            <w:tr w:rsidR="0057239D" w14:paraId="359603FD" w14:textId="77777777">
              <w:tc>
                <w:tcPr>
                  <w:tcW w:w="3825" w:type="dxa"/>
                  <w:shd w:val="clear" w:color="auto" w:fill="auto"/>
                  <w:tcMar>
                    <w:top w:w="100" w:type="dxa"/>
                    <w:left w:w="100" w:type="dxa"/>
                    <w:bottom w:w="100" w:type="dxa"/>
                    <w:right w:w="100" w:type="dxa"/>
                  </w:tcMar>
                </w:tcPr>
                <w:p w14:paraId="49A8F518" w14:textId="77777777" w:rsidR="0057239D" w:rsidRDefault="0057239D">
                  <w:pPr>
                    <w:widowControl w:val="0"/>
                    <w:jc w:val="center"/>
                    <w:rPr>
                      <w:rFonts w:ascii="Arial" w:eastAsia="Arial" w:hAnsi="Arial" w:cs="Arial"/>
                      <w:sz w:val="28"/>
                      <w:szCs w:val="28"/>
                    </w:rPr>
                  </w:pPr>
                </w:p>
              </w:tc>
              <w:tc>
                <w:tcPr>
                  <w:tcW w:w="3825" w:type="dxa"/>
                  <w:shd w:val="clear" w:color="auto" w:fill="auto"/>
                  <w:tcMar>
                    <w:top w:w="100" w:type="dxa"/>
                    <w:left w:w="100" w:type="dxa"/>
                    <w:bottom w:w="100" w:type="dxa"/>
                    <w:right w:w="100" w:type="dxa"/>
                  </w:tcMar>
                </w:tcPr>
                <w:p w14:paraId="71CF6971"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Did I...</w:t>
                  </w:r>
                </w:p>
              </w:tc>
              <w:tc>
                <w:tcPr>
                  <w:tcW w:w="3600" w:type="dxa"/>
                  <w:shd w:val="clear" w:color="auto" w:fill="auto"/>
                  <w:tcMar>
                    <w:top w:w="100" w:type="dxa"/>
                    <w:left w:w="100" w:type="dxa"/>
                    <w:bottom w:w="100" w:type="dxa"/>
                    <w:right w:w="100" w:type="dxa"/>
                  </w:tcMar>
                </w:tcPr>
                <w:p w14:paraId="3D0CF815" w14:textId="77777777" w:rsidR="0057239D" w:rsidRDefault="00F51EE8">
                  <w:pPr>
                    <w:widowControl w:val="0"/>
                    <w:jc w:val="center"/>
                    <w:rPr>
                      <w:rFonts w:ascii="Arial" w:eastAsia="Arial" w:hAnsi="Arial" w:cs="Arial"/>
                      <w:sz w:val="28"/>
                      <w:szCs w:val="28"/>
                    </w:rPr>
                  </w:pPr>
                  <w:r>
                    <w:rPr>
                      <w:rFonts w:ascii="Arial" w:eastAsia="Arial" w:hAnsi="Arial" w:cs="Arial"/>
                      <w:noProof/>
                      <w:sz w:val="28"/>
                      <w:szCs w:val="28"/>
                    </w:rPr>
                    <w:drawing>
                      <wp:inline distT="114300" distB="114300" distL="114300" distR="114300" wp14:anchorId="3A42FEB8" wp14:editId="3732BC6D">
                        <wp:extent cx="233363" cy="2333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33363" cy="233363"/>
                                </a:xfrm>
                                <a:prstGeom prst="rect">
                                  <a:avLst/>
                                </a:prstGeom>
                                <a:ln/>
                              </pic:spPr>
                            </pic:pic>
                          </a:graphicData>
                        </a:graphic>
                      </wp:inline>
                    </w:drawing>
                  </w:r>
                </w:p>
              </w:tc>
            </w:tr>
            <w:tr w:rsidR="0057239D" w14:paraId="72F403BA" w14:textId="77777777">
              <w:tc>
                <w:tcPr>
                  <w:tcW w:w="3825" w:type="dxa"/>
                  <w:shd w:val="clear" w:color="auto" w:fill="auto"/>
                  <w:tcMar>
                    <w:top w:w="100" w:type="dxa"/>
                    <w:left w:w="100" w:type="dxa"/>
                    <w:bottom w:w="100" w:type="dxa"/>
                    <w:right w:w="100" w:type="dxa"/>
                  </w:tcMar>
                </w:tcPr>
                <w:p w14:paraId="5723C9E4"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Work</w:t>
                  </w:r>
                </w:p>
              </w:tc>
              <w:tc>
                <w:tcPr>
                  <w:tcW w:w="3825" w:type="dxa"/>
                  <w:shd w:val="clear" w:color="auto" w:fill="auto"/>
                  <w:tcMar>
                    <w:top w:w="100" w:type="dxa"/>
                    <w:left w:w="100" w:type="dxa"/>
                    <w:bottom w:w="100" w:type="dxa"/>
                    <w:right w:w="100" w:type="dxa"/>
                  </w:tcMar>
                </w:tcPr>
                <w:p w14:paraId="13050686"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do the work assigned to me?</w:t>
                  </w:r>
                </w:p>
              </w:tc>
              <w:tc>
                <w:tcPr>
                  <w:tcW w:w="3600" w:type="dxa"/>
                  <w:shd w:val="clear" w:color="auto" w:fill="auto"/>
                  <w:tcMar>
                    <w:top w:w="100" w:type="dxa"/>
                    <w:left w:w="100" w:type="dxa"/>
                    <w:bottom w:w="100" w:type="dxa"/>
                    <w:right w:w="100" w:type="dxa"/>
                  </w:tcMar>
                </w:tcPr>
                <w:p w14:paraId="42D7FC3A" w14:textId="77777777" w:rsidR="0057239D" w:rsidRDefault="0057239D">
                  <w:pPr>
                    <w:widowControl w:val="0"/>
                    <w:jc w:val="center"/>
                    <w:rPr>
                      <w:rFonts w:ascii="Arial" w:eastAsia="Arial" w:hAnsi="Arial" w:cs="Arial"/>
                      <w:sz w:val="28"/>
                      <w:szCs w:val="28"/>
                    </w:rPr>
                  </w:pPr>
                </w:p>
              </w:tc>
            </w:tr>
            <w:tr w:rsidR="0057239D" w14:paraId="1428373E" w14:textId="77777777">
              <w:tc>
                <w:tcPr>
                  <w:tcW w:w="3825" w:type="dxa"/>
                  <w:shd w:val="clear" w:color="auto" w:fill="auto"/>
                  <w:tcMar>
                    <w:top w:w="100" w:type="dxa"/>
                    <w:left w:w="100" w:type="dxa"/>
                    <w:bottom w:w="100" w:type="dxa"/>
                    <w:right w:w="100" w:type="dxa"/>
                  </w:tcMar>
                </w:tcPr>
                <w:p w14:paraId="163FDB6D"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Organization</w:t>
                  </w:r>
                </w:p>
              </w:tc>
              <w:tc>
                <w:tcPr>
                  <w:tcW w:w="3825" w:type="dxa"/>
                  <w:shd w:val="clear" w:color="auto" w:fill="auto"/>
                  <w:tcMar>
                    <w:top w:w="100" w:type="dxa"/>
                    <w:left w:w="100" w:type="dxa"/>
                    <w:bottom w:w="100" w:type="dxa"/>
                    <w:right w:w="100" w:type="dxa"/>
                  </w:tcMar>
                </w:tcPr>
                <w:p w14:paraId="2AD1AAF5"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help keep the group organized?</w:t>
                  </w:r>
                </w:p>
              </w:tc>
              <w:tc>
                <w:tcPr>
                  <w:tcW w:w="3600" w:type="dxa"/>
                  <w:shd w:val="clear" w:color="auto" w:fill="auto"/>
                  <w:tcMar>
                    <w:top w:w="100" w:type="dxa"/>
                    <w:left w:w="100" w:type="dxa"/>
                    <w:bottom w:w="100" w:type="dxa"/>
                    <w:right w:w="100" w:type="dxa"/>
                  </w:tcMar>
                </w:tcPr>
                <w:p w14:paraId="489841FC" w14:textId="77777777" w:rsidR="0057239D" w:rsidRDefault="0057239D">
                  <w:pPr>
                    <w:widowControl w:val="0"/>
                    <w:jc w:val="center"/>
                    <w:rPr>
                      <w:rFonts w:ascii="Arial" w:eastAsia="Arial" w:hAnsi="Arial" w:cs="Arial"/>
                      <w:sz w:val="28"/>
                      <w:szCs w:val="28"/>
                    </w:rPr>
                  </w:pPr>
                </w:p>
              </w:tc>
            </w:tr>
            <w:tr w:rsidR="0057239D" w14:paraId="74267905" w14:textId="77777777">
              <w:tc>
                <w:tcPr>
                  <w:tcW w:w="3825" w:type="dxa"/>
                  <w:shd w:val="clear" w:color="auto" w:fill="auto"/>
                  <w:tcMar>
                    <w:top w:w="100" w:type="dxa"/>
                    <w:left w:w="100" w:type="dxa"/>
                    <w:bottom w:w="100" w:type="dxa"/>
                    <w:right w:w="100" w:type="dxa"/>
                  </w:tcMar>
                </w:tcPr>
                <w:p w14:paraId="65DBFF11"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Contribution</w:t>
                  </w:r>
                </w:p>
              </w:tc>
              <w:tc>
                <w:tcPr>
                  <w:tcW w:w="3825" w:type="dxa"/>
                  <w:shd w:val="clear" w:color="auto" w:fill="auto"/>
                  <w:tcMar>
                    <w:top w:w="100" w:type="dxa"/>
                    <w:left w:w="100" w:type="dxa"/>
                    <w:bottom w:w="100" w:type="dxa"/>
                    <w:right w:w="100" w:type="dxa"/>
                  </w:tcMar>
                </w:tcPr>
                <w:p w14:paraId="43D51C32"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put my 100% effort into the assignment?</w:t>
                  </w:r>
                </w:p>
              </w:tc>
              <w:tc>
                <w:tcPr>
                  <w:tcW w:w="3600" w:type="dxa"/>
                  <w:shd w:val="clear" w:color="auto" w:fill="auto"/>
                  <w:tcMar>
                    <w:top w:w="100" w:type="dxa"/>
                    <w:left w:w="100" w:type="dxa"/>
                    <w:bottom w:w="100" w:type="dxa"/>
                    <w:right w:w="100" w:type="dxa"/>
                  </w:tcMar>
                </w:tcPr>
                <w:p w14:paraId="61A78F04" w14:textId="77777777" w:rsidR="0057239D" w:rsidRDefault="0057239D">
                  <w:pPr>
                    <w:widowControl w:val="0"/>
                    <w:jc w:val="center"/>
                    <w:rPr>
                      <w:rFonts w:ascii="Arial" w:eastAsia="Arial" w:hAnsi="Arial" w:cs="Arial"/>
                      <w:sz w:val="28"/>
                      <w:szCs w:val="28"/>
                    </w:rPr>
                  </w:pPr>
                </w:p>
              </w:tc>
            </w:tr>
            <w:tr w:rsidR="0057239D" w14:paraId="56C8682E" w14:textId="77777777">
              <w:tc>
                <w:tcPr>
                  <w:tcW w:w="3825" w:type="dxa"/>
                  <w:shd w:val="clear" w:color="auto" w:fill="auto"/>
                  <w:tcMar>
                    <w:top w:w="100" w:type="dxa"/>
                    <w:left w:w="100" w:type="dxa"/>
                    <w:bottom w:w="100" w:type="dxa"/>
                    <w:right w:w="100" w:type="dxa"/>
                  </w:tcMar>
                </w:tcPr>
                <w:p w14:paraId="02FDBC97"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Motivation</w:t>
                  </w:r>
                </w:p>
              </w:tc>
              <w:tc>
                <w:tcPr>
                  <w:tcW w:w="3825" w:type="dxa"/>
                  <w:shd w:val="clear" w:color="auto" w:fill="auto"/>
                  <w:tcMar>
                    <w:top w:w="100" w:type="dxa"/>
                    <w:left w:w="100" w:type="dxa"/>
                    <w:bottom w:w="100" w:type="dxa"/>
                    <w:right w:w="100" w:type="dxa"/>
                  </w:tcMar>
                </w:tcPr>
                <w:p w14:paraId="5B38A56D"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push myself to do my best?</w:t>
                  </w:r>
                </w:p>
              </w:tc>
              <w:tc>
                <w:tcPr>
                  <w:tcW w:w="3600" w:type="dxa"/>
                  <w:shd w:val="clear" w:color="auto" w:fill="auto"/>
                  <w:tcMar>
                    <w:top w:w="100" w:type="dxa"/>
                    <w:left w:w="100" w:type="dxa"/>
                    <w:bottom w:w="100" w:type="dxa"/>
                    <w:right w:w="100" w:type="dxa"/>
                  </w:tcMar>
                </w:tcPr>
                <w:p w14:paraId="272F25C3" w14:textId="77777777" w:rsidR="0057239D" w:rsidRDefault="0057239D">
                  <w:pPr>
                    <w:widowControl w:val="0"/>
                    <w:jc w:val="center"/>
                    <w:rPr>
                      <w:rFonts w:ascii="Arial" w:eastAsia="Arial" w:hAnsi="Arial" w:cs="Arial"/>
                      <w:sz w:val="28"/>
                      <w:szCs w:val="28"/>
                    </w:rPr>
                  </w:pPr>
                </w:p>
              </w:tc>
            </w:tr>
          </w:tbl>
          <w:p w14:paraId="61518B58" w14:textId="77777777" w:rsidR="0057239D" w:rsidRDefault="0057239D">
            <w:pPr>
              <w:spacing w:line="276" w:lineRule="auto"/>
              <w:rPr>
                <w:rFonts w:ascii="Arial" w:eastAsia="Arial" w:hAnsi="Arial" w:cs="Arial"/>
                <w:sz w:val="28"/>
                <w:szCs w:val="28"/>
              </w:rPr>
            </w:pPr>
          </w:p>
          <w:p w14:paraId="105B989F" w14:textId="77777777" w:rsidR="0057239D" w:rsidRDefault="00F51EE8">
            <w:pPr>
              <w:spacing w:line="276" w:lineRule="auto"/>
              <w:rPr>
                <w:rFonts w:ascii="Arial" w:eastAsia="Arial" w:hAnsi="Arial" w:cs="Arial"/>
                <w:sz w:val="28"/>
                <w:szCs w:val="28"/>
              </w:rPr>
            </w:pPr>
            <w:r>
              <w:rPr>
                <w:rFonts w:ascii="Arial" w:eastAsia="Arial" w:hAnsi="Arial" w:cs="Arial"/>
                <w:sz w:val="28"/>
                <w:szCs w:val="28"/>
                <w:u w:val="single"/>
              </w:rPr>
              <w:t>Peer Assessment</w:t>
            </w:r>
            <w:r>
              <w:rPr>
                <w:rFonts w:ascii="Arial" w:eastAsia="Arial" w:hAnsi="Arial" w:cs="Arial"/>
                <w:sz w:val="28"/>
                <w:szCs w:val="28"/>
              </w:rPr>
              <w:t>:</w:t>
            </w:r>
          </w:p>
          <w:p w14:paraId="24FAC396" w14:textId="77777777" w:rsidR="0057239D" w:rsidRDefault="0057239D">
            <w:pPr>
              <w:spacing w:line="276" w:lineRule="auto"/>
              <w:rPr>
                <w:rFonts w:ascii="Arial" w:eastAsia="Arial" w:hAnsi="Arial" w:cs="Arial"/>
                <w:sz w:val="28"/>
                <w:szCs w:val="28"/>
              </w:rPr>
            </w:pPr>
          </w:p>
          <w:tbl>
            <w:tblPr>
              <w:tblStyle w:val="a2"/>
              <w:tblW w:w="1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8"/>
              <w:gridCol w:w="2258"/>
              <w:gridCol w:w="2258"/>
              <w:gridCol w:w="2258"/>
            </w:tblGrid>
            <w:tr w:rsidR="0057239D" w14:paraId="5D15CE29" w14:textId="77777777">
              <w:tc>
                <w:tcPr>
                  <w:tcW w:w="2258" w:type="dxa"/>
                  <w:shd w:val="clear" w:color="auto" w:fill="auto"/>
                  <w:tcMar>
                    <w:top w:w="100" w:type="dxa"/>
                    <w:left w:w="100" w:type="dxa"/>
                    <w:bottom w:w="100" w:type="dxa"/>
                    <w:right w:w="100" w:type="dxa"/>
                  </w:tcMar>
                </w:tcPr>
                <w:p w14:paraId="432E1155" w14:textId="77777777" w:rsidR="0057239D" w:rsidRDefault="0057239D">
                  <w:pPr>
                    <w:widowControl w:val="0"/>
                    <w:jc w:val="center"/>
                    <w:rPr>
                      <w:rFonts w:ascii="Arial" w:eastAsia="Arial" w:hAnsi="Arial" w:cs="Arial"/>
                      <w:sz w:val="28"/>
                      <w:szCs w:val="28"/>
                    </w:rPr>
                  </w:pPr>
                </w:p>
              </w:tc>
              <w:tc>
                <w:tcPr>
                  <w:tcW w:w="2258" w:type="dxa"/>
                  <w:shd w:val="clear" w:color="auto" w:fill="auto"/>
                  <w:tcMar>
                    <w:top w:w="100" w:type="dxa"/>
                    <w:left w:w="100" w:type="dxa"/>
                    <w:bottom w:w="100" w:type="dxa"/>
                    <w:right w:w="100" w:type="dxa"/>
                  </w:tcMar>
                </w:tcPr>
                <w:p w14:paraId="595BBA6D"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1</w:t>
                  </w:r>
                </w:p>
              </w:tc>
              <w:tc>
                <w:tcPr>
                  <w:tcW w:w="2258" w:type="dxa"/>
                  <w:shd w:val="clear" w:color="auto" w:fill="auto"/>
                  <w:tcMar>
                    <w:top w:w="100" w:type="dxa"/>
                    <w:left w:w="100" w:type="dxa"/>
                    <w:bottom w:w="100" w:type="dxa"/>
                    <w:right w:w="100" w:type="dxa"/>
                  </w:tcMar>
                </w:tcPr>
                <w:p w14:paraId="2F0BCB8E"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2</w:t>
                  </w:r>
                </w:p>
              </w:tc>
              <w:tc>
                <w:tcPr>
                  <w:tcW w:w="2258" w:type="dxa"/>
                  <w:shd w:val="clear" w:color="auto" w:fill="auto"/>
                  <w:tcMar>
                    <w:top w:w="100" w:type="dxa"/>
                    <w:left w:w="100" w:type="dxa"/>
                    <w:bottom w:w="100" w:type="dxa"/>
                    <w:right w:w="100" w:type="dxa"/>
                  </w:tcMar>
                </w:tcPr>
                <w:p w14:paraId="728CC5E6"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3</w:t>
                  </w:r>
                </w:p>
              </w:tc>
              <w:tc>
                <w:tcPr>
                  <w:tcW w:w="2258" w:type="dxa"/>
                  <w:shd w:val="clear" w:color="auto" w:fill="auto"/>
                  <w:tcMar>
                    <w:top w:w="100" w:type="dxa"/>
                    <w:left w:w="100" w:type="dxa"/>
                    <w:bottom w:w="100" w:type="dxa"/>
                    <w:right w:w="100" w:type="dxa"/>
                  </w:tcMar>
                </w:tcPr>
                <w:p w14:paraId="1D90F50E"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4</w:t>
                  </w:r>
                </w:p>
              </w:tc>
            </w:tr>
            <w:tr w:rsidR="0057239D" w14:paraId="5E71FC6A" w14:textId="77777777">
              <w:tc>
                <w:tcPr>
                  <w:tcW w:w="2258" w:type="dxa"/>
                  <w:shd w:val="clear" w:color="auto" w:fill="auto"/>
                  <w:tcMar>
                    <w:top w:w="100" w:type="dxa"/>
                    <w:left w:w="100" w:type="dxa"/>
                    <w:bottom w:w="100" w:type="dxa"/>
                    <w:right w:w="100" w:type="dxa"/>
                  </w:tcMar>
                </w:tcPr>
                <w:p w14:paraId="2892DDF4"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Work</w:t>
                  </w:r>
                </w:p>
              </w:tc>
              <w:tc>
                <w:tcPr>
                  <w:tcW w:w="2258" w:type="dxa"/>
                  <w:shd w:val="clear" w:color="auto" w:fill="auto"/>
                  <w:tcMar>
                    <w:top w:w="100" w:type="dxa"/>
                    <w:left w:w="100" w:type="dxa"/>
                    <w:bottom w:w="100" w:type="dxa"/>
                    <w:right w:w="100" w:type="dxa"/>
                  </w:tcMar>
                </w:tcPr>
                <w:p w14:paraId="25599210"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did very little work throughout the activity.</w:t>
                  </w:r>
                </w:p>
              </w:tc>
              <w:tc>
                <w:tcPr>
                  <w:tcW w:w="2258" w:type="dxa"/>
                  <w:shd w:val="clear" w:color="auto" w:fill="auto"/>
                  <w:tcMar>
                    <w:top w:w="100" w:type="dxa"/>
                    <w:left w:w="100" w:type="dxa"/>
                    <w:bottom w:w="100" w:type="dxa"/>
                    <w:right w:w="100" w:type="dxa"/>
                  </w:tcMar>
                </w:tcPr>
                <w:p w14:paraId="78454108"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did most of the work assigned to the team.</w:t>
                  </w:r>
                </w:p>
              </w:tc>
              <w:tc>
                <w:tcPr>
                  <w:tcW w:w="2258" w:type="dxa"/>
                  <w:shd w:val="clear" w:color="auto" w:fill="auto"/>
                  <w:tcMar>
                    <w:top w:w="100" w:type="dxa"/>
                    <w:left w:w="100" w:type="dxa"/>
                    <w:bottom w:w="100" w:type="dxa"/>
                    <w:right w:w="100" w:type="dxa"/>
                  </w:tcMar>
                </w:tcPr>
                <w:p w14:paraId="13DCCC37"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 xml:space="preserve">He/she did </w:t>
                  </w:r>
                  <w:proofErr w:type="gramStart"/>
                  <w:r>
                    <w:rPr>
                      <w:rFonts w:ascii="Arial" w:eastAsia="Arial" w:hAnsi="Arial" w:cs="Arial"/>
                      <w:sz w:val="28"/>
                      <w:szCs w:val="28"/>
                    </w:rPr>
                    <w:t>all of</w:t>
                  </w:r>
                  <w:proofErr w:type="gramEnd"/>
                  <w:r>
                    <w:rPr>
                      <w:rFonts w:ascii="Arial" w:eastAsia="Arial" w:hAnsi="Arial" w:cs="Arial"/>
                      <w:sz w:val="28"/>
                      <w:szCs w:val="28"/>
                    </w:rPr>
                    <w:t xml:space="preserve"> the work assigned to them.</w:t>
                  </w:r>
                </w:p>
              </w:tc>
              <w:tc>
                <w:tcPr>
                  <w:tcW w:w="2258" w:type="dxa"/>
                  <w:shd w:val="clear" w:color="auto" w:fill="auto"/>
                  <w:tcMar>
                    <w:top w:w="100" w:type="dxa"/>
                    <w:left w:w="100" w:type="dxa"/>
                    <w:bottom w:w="100" w:type="dxa"/>
                    <w:right w:w="100" w:type="dxa"/>
                  </w:tcMar>
                </w:tcPr>
                <w:p w14:paraId="18931AA5"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graciously accepted the work given to them.</w:t>
                  </w:r>
                </w:p>
              </w:tc>
            </w:tr>
            <w:tr w:rsidR="0057239D" w14:paraId="516E4578" w14:textId="77777777">
              <w:tc>
                <w:tcPr>
                  <w:tcW w:w="2258" w:type="dxa"/>
                  <w:shd w:val="clear" w:color="auto" w:fill="auto"/>
                  <w:tcMar>
                    <w:top w:w="100" w:type="dxa"/>
                    <w:left w:w="100" w:type="dxa"/>
                    <w:bottom w:w="100" w:type="dxa"/>
                    <w:right w:w="100" w:type="dxa"/>
                  </w:tcMar>
                </w:tcPr>
                <w:p w14:paraId="55ED4B7E"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Organization</w:t>
                  </w:r>
                </w:p>
              </w:tc>
              <w:tc>
                <w:tcPr>
                  <w:tcW w:w="2258" w:type="dxa"/>
                  <w:shd w:val="clear" w:color="auto" w:fill="auto"/>
                  <w:tcMar>
                    <w:top w:w="100" w:type="dxa"/>
                    <w:left w:w="100" w:type="dxa"/>
                    <w:bottom w:w="100" w:type="dxa"/>
                    <w:right w:w="100" w:type="dxa"/>
                  </w:tcMar>
                </w:tcPr>
                <w:p w14:paraId="0B760A93"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did their own thing.</w:t>
                  </w:r>
                </w:p>
              </w:tc>
              <w:tc>
                <w:tcPr>
                  <w:tcW w:w="2258" w:type="dxa"/>
                  <w:shd w:val="clear" w:color="auto" w:fill="auto"/>
                  <w:tcMar>
                    <w:top w:w="100" w:type="dxa"/>
                    <w:left w:w="100" w:type="dxa"/>
                    <w:bottom w:w="100" w:type="dxa"/>
                    <w:right w:w="100" w:type="dxa"/>
                  </w:tcMar>
                </w:tcPr>
                <w:p w14:paraId="4A806F29"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followed directions.</w:t>
                  </w:r>
                </w:p>
              </w:tc>
              <w:tc>
                <w:tcPr>
                  <w:tcW w:w="2258" w:type="dxa"/>
                  <w:shd w:val="clear" w:color="auto" w:fill="auto"/>
                  <w:tcMar>
                    <w:top w:w="100" w:type="dxa"/>
                    <w:left w:w="100" w:type="dxa"/>
                    <w:bottom w:w="100" w:type="dxa"/>
                    <w:right w:w="100" w:type="dxa"/>
                  </w:tcMar>
                </w:tcPr>
                <w:p w14:paraId="3C3555DB"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helped to organize the group.</w:t>
                  </w:r>
                </w:p>
              </w:tc>
              <w:tc>
                <w:tcPr>
                  <w:tcW w:w="2258" w:type="dxa"/>
                  <w:shd w:val="clear" w:color="auto" w:fill="auto"/>
                  <w:tcMar>
                    <w:top w:w="100" w:type="dxa"/>
                    <w:left w:w="100" w:type="dxa"/>
                    <w:bottom w:w="100" w:type="dxa"/>
                    <w:right w:w="100" w:type="dxa"/>
                  </w:tcMar>
                </w:tcPr>
                <w:p w14:paraId="652B83DB"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took charge and organized the group.</w:t>
                  </w:r>
                </w:p>
              </w:tc>
            </w:tr>
            <w:tr w:rsidR="0057239D" w14:paraId="32DB2A8A" w14:textId="77777777">
              <w:tc>
                <w:tcPr>
                  <w:tcW w:w="2258" w:type="dxa"/>
                  <w:shd w:val="clear" w:color="auto" w:fill="auto"/>
                  <w:tcMar>
                    <w:top w:w="100" w:type="dxa"/>
                    <w:left w:w="100" w:type="dxa"/>
                    <w:bottom w:w="100" w:type="dxa"/>
                    <w:right w:w="100" w:type="dxa"/>
                  </w:tcMar>
                </w:tcPr>
                <w:p w14:paraId="0E6BEF6D"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Contribution</w:t>
                  </w:r>
                </w:p>
              </w:tc>
              <w:tc>
                <w:tcPr>
                  <w:tcW w:w="2258" w:type="dxa"/>
                  <w:shd w:val="clear" w:color="auto" w:fill="auto"/>
                  <w:tcMar>
                    <w:top w:w="100" w:type="dxa"/>
                    <w:left w:w="100" w:type="dxa"/>
                    <w:bottom w:w="100" w:type="dxa"/>
                    <w:right w:w="100" w:type="dxa"/>
                  </w:tcMar>
                </w:tcPr>
                <w:p w14:paraId="5DCCF27A"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held your group back.</w:t>
                  </w:r>
                </w:p>
              </w:tc>
              <w:tc>
                <w:tcPr>
                  <w:tcW w:w="2258" w:type="dxa"/>
                  <w:shd w:val="clear" w:color="auto" w:fill="auto"/>
                  <w:tcMar>
                    <w:top w:w="100" w:type="dxa"/>
                    <w:left w:w="100" w:type="dxa"/>
                    <w:bottom w:w="100" w:type="dxa"/>
                    <w:right w:w="100" w:type="dxa"/>
                  </w:tcMar>
                </w:tcPr>
                <w:p w14:paraId="1A7F0FE9"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helped our group succeed.</w:t>
                  </w:r>
                </w:p>
              </w:tc>
              <w:tc>
                <w:tcPr>
                  <w:tcW w:w="2258" w:type="dxa"/>
                  <w:shd w:val="clear" w:color="auto" w:fill="auto"/>
                  <w:tcMar>
                    <w:top w:w="100" w:type="dxa"/>
                    <w:left w:w="100" w:type="dxa"/>
                    <w:bottom w:w="100" w:type="dxa"/>
                    <w:right w:w="100" w:type="dxa"/>
                  </w:tcMar>
                </w:tcPr>
                <w:p w14:paraId="17920C1A"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 xml:space="preserve">Our group was better because of him/her. </w:t>
                  </w:r>
                </w:p>
              </w:tc>
              <w:tc>
                <w:tcPr>
                  <w:tcW w:w="2258" w:type="dxa"/>
                  <w:shd w:val="clear" w:color="auto" w:fill="auto"/>
                  <w:tcMar>
                    <w:top w:w="100" w:type="dxa"/>
                    <w:left w:w="100" w:type="dxa"/>
                    <w:bottom w:w="100" w:type="dxa"/>
                    <w:right w:w="100" w:type="dxa"/>
                  </w:tcMar>
                </w:tcPr>
                <w:p w14:paraId="58E70C99"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O</w:t>
                  </w:r>
                  <w:r>
                    <w:rPr>
                      <w:rFonts w:ascii="Arial" w:eastAsia="Arial" w:hAnsi="Arial" w:cs="Arial"/>
                      <w:sz w:val="28"/>
                      <w:szCs w:val="28"/>
                    </w:rPr>
                    <w:t>ur group was much better because of him/her.</w:t>
                  </w:r>
                </w:p>
              </w:tc>
            </w:tr>
            <w:tr w:rsidR="0057239D" w14:paraId="5742A8C7" w14:textId="77777777">
              <w:tc>
                <w:tcPr>
                  <w:tcW w:w="2258" w:type="dxa"/>
                  <w:shd w:val="clear" w:color="auto" w:fill="auto"/>
                  <w:tcMar>
                    <w:top w:w="100" w:type="dxa"/>
                    <w:left w:w="100" w:type="dxa"/>
                    <w:bottom w:w="100" w:type="dxa"/>
                    <w:right w:w="100" w:type="dxa"/>
                  </w:tcMar>
                </w:tcPr>
                <w:p w14:paraId="1CFBCB9F"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Motivation</w:t>
                  </w:r>
                </w:p>
              </w:tc>
              <w:tc>
                <w:tcPr>
                  <w:tcW w:w="2258" w:type="dxa"/>
                  <w:shd w:val="clear" w:color="auto" w:fill="auto"/>
                  <w:tcMar>
                    <w:top w:w="100" w:type="dxa"/>
                    <w:left w:w="100" w:type="dxa"/>
                    <w:bottom w:w="100" w:type="dxa"/>
                    <w:right w:w="100" w:type="dxa"/>
                  </w:tcMar>
                </w:tcPr>
                <w:p w14:paraId="02BF644A"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prevented us from doing our best work</w:t>
                  </w:r>
                </w:p>
              </w:tc>
              <w:tc>
                <w:tcPr>
                  <w:tcW w:w="2258" w:type="dxa"/>
                  <w:shd w:val="clear" w:color="auto" w:fill="auto"/>
                  <w:tcMar>
                    <w:top w:w="100" w:type="dxa"/>
                    <w:left w:w="100" w:type="dxa"/>
                    <w:bottom w:w="100" w:type="dxa"/>
                    <w:right w:w="100" w:type="dxa"/>
                  </w:tcMar>
                </w:tcPr>
                <w:p w14:paraId="03770FFA"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expected too much from me.</w:t>
                  </w:r>
                </w:p>
              </w:tc>
              <w:tc>
                <w:tcPr>
                  <w:tcW w:w="2258" w:type="dxa"/>
                  <w:shd w:val="clear" w:color="auto" w:fill="auto"/>
                  <w:tcMar>
                    <w:top w:w="100" w:type="dxa"/>
                    <w:left w:w="100" w:type="dxa"/>
                    <w:bottom w:w="100" w:type="dxa"/>
                    <w:right w:w="100" w:type="dxa"/>
                  </w:tcMar>
                </w:tcPr>
                <w:p w14:paraId="09AC99EE"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pushed me to be better.</w:t>
                  </w:r>
                </w:p>
              </w:tc>
              <w:tc>
                <w:tcPr>
                  <w:tcW w:w="2258" w:type="dxa"/>
                  <w:shd w:val="clear" w:color="auto" w:fill="auto"/>
                  <w:tcMar>
                    <w:top w:w="100" w:type="dxa"/>
                    <w:left w:w="100" w:type="dxa"/>
                    <w:bottom w:w="100" w:type="dxa"/>
                    <w:right w:w="100" w:type="dxa"/>
                  </w:tcMar>
                </w:tcPr>
                <w:p w14:paraId="3D99FB18"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He/she brought out the best in me.</w:t>
                  </w:r>
                </w:p>
              </w:tc>
            </w:tr>
          </w:tbl>
          <w:p w14:paraId="3351C42B" w14:textId="77777777" w:rsidR="0057239D" w:rsidRDefault="0057239D">
            <w:pPr>
              <w:spacing w:line="276" w:lineRule="auto"/>
              <w:rPr>
                <w:rFonts w:ascii="Arial" w:eastAsia="Arial" w:hAnsi="Arial" w:cs="Arial"/>
                <w:sz w:val="28"/>
                <w:szCs w:val="28"/>
              </w:rPr>
            </w:pPr>
          </w:p>
          <w:p w14:paraId="62DF7259" w14:textId="77777777" w:rsidR="0057239D" w:rsidRDefault="0057239D">
            <w:pPr>
              <w:spacing w:line="276" w:lineRule="auto"/>
              <w:ind w:left="360"/>
              <w:rPr>
                <w:rFonts w:ascii="Arial" w:eastAsia="Arial" w:hAnsi="Arial" w:cs="Arial"/>
                <w:sz w:val="28"/>
                <w:szCs w:val="28"/>
              </w:rPr>
            </w:pPr>
          </w:p>
          <w:tbl>
            <w:tblPr>
              <w:tblStyle w:val="a3"/>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3000"/>
              <w:gridCol w:w="3000"/>
            </w:tblGrid>
            <w:tr w:rsidR="0057239D" w14:paraId="76E09E88" w14:textId="77777777">
              <w:tc>
                <w:tcPr>
                  <w:tcW w:w="3330" w:type="dxa"/>
                  <w:shd w:val="clear" w:color="auto" w:fill="auto"/>
                  <w:tcMar>
                    <w:top w:w="100" w:type="dxa"/>
                    <w:left w:w="100" w:type="dxa"/>
                    <w:bottom w:w="100" w:type="dxa"/>
                    <w:right w:w="100" w:type="dxa"/>
                  </w:tcMar>
                </w:tcPr>
                <w:p w14:paraId="31329A2C"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Group Members</w:t>
                  </w:r>
                </w:p>
              </w:tc>
              <w:tc>
                <w:tcPr>
                  <w:tcW w:w="3000" w:type="dxa"/>
                  <w:shd w:val="clear" w:color="auto" w:fill="auto"/>
                  <w:tcMar>
                    <w:top w:w="100" w:type="dxa"/>
                    <w:left w:w="100" w:type="dxa"/>
                    <w:bottom w:w="100" w:type="dxa"/>
                    <w:right w:w="100" w:type="dxa"/>
                  </w:tcMar>
                </w:tcPr>
                <w:p w14:paraId="7D515BA7"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Overall Performance</w:t>
                  </w:r>
                </w:p>
              </w:tc>
              <w:tc>
                <w:tcPr>
                  <w:tcW w:w="3000" w:type="dxa"/>
                  <w:shd w:val="clear" w:color="auto" w:fill="auto"/>
                  <w:tcMar>
                    <w:top w:w="100" w:type="dxa"/>
                    <w:left w:w="100" w:type="dxa"/>
                    <w:bottom w:w="100" w:type="dxa"/>
                    <w:right w:w="100" w:type="dxa"/>
                  </w:tcMar>
                </w:tcPr>
                <w:p w14:paraId="3536156C"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Total from Above</w:t>
                  </w:r>
                </w:p>
              </w:tc>
            </w:tr>
            <w:tr w:rsidR="0057239D" w14:paraId="294B3E89" w14:textId="77777777">
              <w:tc>
                <w:tcPr>
                  <w:tcW w:w="3330" w:type="dxa"/>
                  <w:shd w:val="clear" w:color="auto" w:fill="auto"/>
                  <w:tcMar>
                    <w:top w:w="100" w:type="dxa"/>
                    <w:left w:w="100" w:type="dxa"/>
                    <w:bottom w:w="100" w:type="dxa"/>
                    <w:right w:w="100" w:type="dxa"/>
                  </w:tcMar>
                </w:tcPr>
                <w:p w14:paraId="222EC07E" w14:textId="77777777" w:rsidR="0057239D" w:rsidRDefault="0057239D">
                  <w:pPr>
                    <w:widowControl w:val="0"/>
                    <w:jc w:val="center"/>
                    <w:rPr>
                      <w:rFonts w:ascii="Arial" w:eastAsia="Arial" w:hAnsi="Arial" w:cs="Arial"/>
                      <w:sz w:val="28"/>
                      <w:szCs w:val="28"/>
                    </w:rPr>
                  </w:pPr>
                </w:p>
              </w:tc>
              <w:tc>
                <w:tcPr>
                  <w:tcW w:w="3000" w:type="dxa"/>
                  <w:shd w:val="clear" w:color="auto" w:fill="auto"/>
                  <w:tcMar>
                    <w:top w:w="100" w:type="dxa"/>
                    <w:left w:w="100" w:type="dxa"/>
                    <w:bottom w:w="100" w:type="dxa"/>
                    <w:right w:w="100" w:type="dxa"/>
                  </w:tcMar>
                </w:tcPr>
                <w:p w14:paraId="769B69A0"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1     2     3     4</w:t>
                  </w:r>
                </w:p>
              </w:tc>
              <w:tc>
                <w:tcPr>
                  <w:tcW w:w="3000" w:type="dxa"/>
                  <w:shd w:val="clear" w:color="auto" w:fill="auto"/>
                  <w:tcMar>
                    <w:top w:w="100" w:type="dxa"/>
                    <w:left w:w="100" w:type="dxa"/>
                    <w:bottom w:w="100" w:type="dxa"/>
                    <w:right w:w="100" w:type="dxa"/>
                  </w:tcMar>
                </w:tcPr>
                <w:p w14:paraId="433026BF"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_____/16</w:t>
                  </w:r>
                </w:p>
              </w:tc>
            </w:tr>
            <w:tr w:rsidR="0057239D" w14:paraId="13D03440" w14:textId="77777777">
              <w:tc>
                <w:tcPr>
                  <w:tcW w:w="3330" w:type="dxa"/>
                  <w:shd w:val="clear" w:color="auto" w:fill="auto"/>
                  <w:tcMar>
                    <w:top w:w="100" w:type="dxa"/>
                    <w:left w:w="100" w:type="dxa"/>
                    <w:bottom w:w="100" w:type="dxa"/>
                    <w:right w:w="100" w:type="dxa"/>
                  </w:tcMar>
                </w:tcPr>
                <w:p w14:paraId="46AADCBE" w14:textId="77777777" w:rsidR="0057239D" w:rsidRDefault="0057239D">
                  <w:pPr>
                    <w:widowControl w:val="0"/>
                    <w:jc w:val="center"/>
                    <w:rPr>
                      <w:rFonts w:ascii="Arial" w:eastAsia="Arial" w:hAnsi="Arial" w:cs="Arial"/>
                      <w:sz w:val="28"/>
                      <w:szCs w:val="28"/>
                    </w:rPr>
                  </w:pPr>
                </w:p>
              </w:tc>
              <w:tc>
                <w:tcPr>
                  <w:tcW w:w="3000" w:type="dxa"/>
                  <w:shd w:val="clear" w:color="auto" w:fill="auto"/>
                  <w:tcMar>
                    <w:top w:w="100" w:type="dxa"/>
                    <w:left w:w="100" w:type="dxa"/>
                    <w:bottom w:w="100" w:type="dxa"/>
                    <w:right w:w="100" w:type="dxa"/>
                  </w:tcMar>
                </w:tcPr>
                <w:p w14:paraId="23E35019"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1     2     3     4</w:t>
                  </w:r>
                </w:p>
              </w:tc>
              <w:tc>
                <w:tcPr>
                  <w:tcW w:w="3000" w:type="dxa"/>
                  <w:shd w:val="clear" w:color="auto" w:fill="auto"/>
                  <w:tcMar>
                    <w:top w:w="100" w:type="dxa"/>
                    <w:left w:w="100" w:type="dxa"/>
                    <w:bottom w:w="100" w:type="dxa"/>
                    <w:right w:w="100" w:type="dxa"/>
                  </w:tcMar>
                </w:tcPr>
                <w:p w14:paraId="62849836"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_____/16</w:t>
                  </w:r>
                </w:p>
              </w:tc>
            </w:tr>
            <w:tr w:rsidR="0057239D" w14:paraId="298D5F5B" w14:textId="77777777">
              <w:tc>
                <w:tcPr>
                  <w:tcW w:w="3330" w:type="dxa"/>
                  <w:shd w:val="clear" w:color="auto" w:fill="auto"/>
                  <w:tcMar>
                    <w:top w:w="100" w:type="dxa"/>
                    <w:left w:w="100" w:type="dxa"/>
                    <w:bottom w:w="100" w:type="dxa"/>
                    <w:right w:w="100" w:type="dxa"/>
                  </w:tcMar>
                </w:tcPr>
                <w:p w14:paraId="35712C8E" w14:textId="77777777" w:rsidR="0057239D" w:rsidRDefault="0057239D">
                  <w:pPr>
                    <w:widowControl w:val="0"/>
                    <w:jc w:val="center"/>
                    <w:rPr>
                      <w:rFonts w:ascii="Arial" w:eastAsia="Arial" w:hAnsi="Arial" w:cs="Arial"/>
                      <w:sz w:val="28"/>
                      <w:szCs w:val="28"/>
                    </w:rPr>
                  </w:pPr>
                </w:p>
              </w:tc>
              <w:tc>
                <w:tcPr>
                  <w:tcW w:w="3000" w:type="dxa"/>
                  <w:shd w:val="clear" w:color="auto" w:fill="auto"/>
                  <w:tcMar>
                    <w:top w:w="100" w:type="dxa"/>
                    <w:left w:w="100" w:type="dxa"/>
                    <w:bottom w:w="100" w:type="dxa"/>
                    <w:right w:w="100" w:type="dxa"/>
                  </w:tcMar>
                </w:tcPr>
                <w:p w14:paraId="51C70AFE"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1     2     3     4</w:t>
                  </w:r>
                </w:p>
              </w:tc>
              <w:tc>
                <w:tcPr>
                  <w:tcW w:w="3000" w:type="dxa"/>
                  <w:shd w:val="clear" w:color="auto" w:fill="auto"/>
                  <w:tcMar>
                    <w:top w:w="100" w:type="dxa"/>
                    <w:left w:w="100" w:type="dxa"/>
                    <w:bottom w:w="100" w:type="dxa"/>
                    <w:right w:w="100" w:type="dxa"/>
                  </w:tcMar>
                </w:tcPr>
                <w:p w14:paraId="5BFD9015"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_____/16</w:t>
                  </w:r>
                </w:p>
              </w:tc>
            </w:tr>
            <w:tr w:rsidR="0057239D" w14:paraId="4FDDD1E5" w14:textId="77777777">
              <w:tc>
                <w:tcPr>
                  <w:tcW w:w="3330" w:type="dxa"/>
                  <w:shd w:val="clear" w:color="auto" w:fill="auto"/>
                  <w:tcMar>
                    <w:top w:w="100" w:type="dxa"/>
                    <w:left w:w="100" w:type="dxa"/>
                    <w:bottom w:w="100" w:type="dxa"/>
                    <w:right w:w="100" w:type="dxa"/>
                  </w:tcMar>
                </w:tcPr>
                <w:p w14:paraId="2F8FE4DA" w14:textId="77777777" w:rsidR="0057239D" w:rsidRDefault="0057239D">
                  <w:pPr>
                    <w:widowControl w:val="0"/>
                    <w:jc w:val="center"/>
                    <w:rPr>
                      <w:rFonts w:ascii="Arial" w:eastAsia="Arial" w:hAnsi="Arial" w:cs="Arial"/>
                      <w:sz w:val="28"/>
                      <w:szCs w:val="28"/>
                    </w:rPr>
                  </w:pPr>
                </w:p>
              </w:tc>
              <w:tc>
                <w:tcPr>
                  <w:tcW w:w="3000" w:type="dxa"/>
                  <w:shd w:val="clear" w:color="auto" w:fill="auto"/>
                  <w:tcMar>
                    <w:top w:w="100" w:type="dxa"/>
                    <w:left w:w="100" w:type="dxa"/>
                    <w:bottom w:w="100" w:type="dxa"/>
                    <w:right w:w="100" w:type="dxa"/>
                  </w:tcMar>
                </w:tcPr>
                <w:p w14:paraId="3E4B3AEA"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1     2     3     4</w:t>
                  </w:r>
                </w:p>
              </w:tc>
              <w:tc>
                <w:tcPr>
                  <w:tcW w:w="3000" w:type="dxa"/>
                  <w:shd w:val="clear" w:color="auto" w:fill="auto"/>
                  <w:tcMar>
                    <w:top w:w="100" w:type="dxa"/>
                    <w:left w:w="100" w:type="dxa"/>
                    <w:bottom w:w="100" w:type="dxa"/>
                    <w:right w:w="100" w:type="dxa"/>
                  </w:tcMar>
                </w:tcPr>
                <w:p w14:paraId="671FF3EE"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_____/16</w:t>
                  </w:r>
                </w:p>
              </w:tc>
            </w:tr>
            <w:tr w:rsidR="0057239D" w14:paraId="209D4C09" w14:textId="77777777">
              <w:tc>
                <w:tcPr>
                  <w:tcW w:w="3330" w:type="dxa"/>
                  <w:shd w:val="clear" w:color="auto" w:fill="auto"/>
                  <w:tcMar>
                    <w:top w:w="100" w:type="dxa"/>
                    <w:left w:w="100" w:type="dxa"/>
                    <w:bottom w:w="100" w:type="dxa"/>
                    <w:right w:w="100" w:type="dxa"/>
                  </w:tcMar>
                </w:tcPr>
                <w:p w14:paraId="0BCA0F44" w14:textId="77777777" w:rsidR="0057239D" w:rsidRDefault="0057239D">
                  <w:pPr>
                    <w:widowControl w:val="0"/>
                    <w:jc w:val="center"/>
                    <w:rPr>
                      <w:rFonts w:ascii="Arial" w:eastAsia="Arial" w:hAnsi="Arial" w:cs="Arial"/>
                      <w:sz w:val="28"/>
                      <w:szCs w:val="28"/>
                    </w:rPr>
                  </w:pPr>
                </w:p>
              </w:tc>
              <w:tc>
                <w:tcPr>
                  <w:tcW w:w="3000" w:type="dxa"/>
                  <w:shd w:val="clear" w:color="auto" w:fill="auto"/>
                  <w:tcMar>
                    <w:top w:w="100" w:type="dxa"/>
                    <w:left w:w="100" w:type="dxa"/>
                    <w:bottom w:w="100" w:type="dxa"/>
                    <w:right w:w="100" w:type="dxa"/>
                  </w:tcMar>
                </w:tcPr>
                <w:p w14:paraId="61B86BB5"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1     2     3     4</w:t>
                  </w:r>
                </w:p>
              </w:tc>
              <w:tc>
                <w:tcPr>
                  <w:tcW w:w="3000" w:type="dxa"/>
                  <w:shd w:val="clear" w:color="auto" w:fill="auto"/>
                  <w:tcMar>
                    <w:top w:w="100" w:type="dxa"/>
                    <w:left w:w="100" w:type="dxa"/>
                    <w:bottom w:w="100" w:type="dxa"/>
                    <w:right w:w="100" w:type="dxa"/>
                  </w:tcMar>
                </w:tcPr>
                <w:p w14:paraId="7B08EDF2" w14:textId="77777777" w:rsidR="0057239D" w:rsidRDefault="00F51EE8">
                  <w:pPr>
                    <w:widowControl w:val="0"/>
                    <w:jc w:val="center"/>
                    <w:rPr>
                      <w:rFonts w:ascii="Arial" w:eastAsia="Arial" w:hAnsi="Arial" w:cs="Arial"/>
                      <w:sz w:val="28"/>
                      <w:szCs w:val="28"/>
                    </w:rPr>
                  </w:pPr>
                  <w:r>
                    <w:rPr>
                      <w:rFonts w:ascii="Arial" w:eastAsia="Arial" w:hAnsi="Arial" w:cs="Arial"/>
                      <w:sz w:val="28"/>
                      <w:szCs w:val="28"/>
                    </w:rPr>
                    <w:t>_____/16</w:t>
                  </w:r>
                </w:p>
              </w:tc>
            </w:tr>
          </w:tbl>
          <w:p w14:paraId="4D7AB722" w14:textId="77777777" w:rsidR="0057239D" w:rsidRDefault="0057239D">
            <w:pPr>
              <w:spacing w:line="276" w:lineRule="auto"/>
              <w:rPr>
                <w:sz w:val="22"/>
                <w:szCs w:val="22"/>
              </w:rPr>
            </w:pPr>
          </w:p>
          <w:p w14:paraId="77D0603A" w14:textId="77777777" w:rsidR="0057239D" w:rsidRDefault="00F51EE8">
            <w:pPr>
              <w:spacing w:before="280" w:after="140"/>
              <w:rPr>
                <w:sz w:val="22"/>
                <w:szCs w:val="22"/>
              </w:rPr>
            </w:pPr>
            <w:r>
              <w:rPr>
                <w:b/>
                <w:sz w:val="22"/>
                <w:szCs w:val="22"/>
              </w:rPr>
              <w:t>XI.</w:t>
            </w:r>
            <w:r>
              <w:rPr>
                <w:sz w:val="22"/>
                <w:szCs w:val="22"/>
              </w:rPr>
              <w:t xml:space="preserve">      Children's Literature that Supports the PBL:</w:t>
            </w:r>
          </w:p>
          <w:p w14:paraId="100878D9" w14:textId="77777777" w:rsidR="0057239D" w:rsidRDefault="00F51EE8">
            <w:pPr>
              <w:numPr>
                <w:ilvl w:val="0"/>
                <w:numId w:val="4"/>
              </w:numPr>
              <w:spacing w:before="280"/>
              <w:rPr>
                <w:sz w:val="22"/>
                <w:szCs w:val="22"/>
              </w:rPr>
            </w:pPr>
            <w:hyperlink r:id="rId29">
              <w:r>
                <w:rPr>
                  <w:color w:val="1155CC"/>
                  <w:sz w:val="22"/>
                  <w:szCs w:val="22"/>
                  <w:u w:val="single"/>
                </w:rPr>
                <w:t>On</w:t>
              </w:r>
              <w:r w:rsidR="00F502E1">
                <w:rPr>
                  <w:color w:val="1155CC"/>
                  <w:sz w:val="22"/>
                  <w:szCs w:val="22"/>
                  <w:u w:val="single"/>
                </w:rPr>
                <w:t>e</w:t>
              </w:r>
              <w:r>
                <w:rPr>
                  <w:color w:val="1155CC"/>
                  <w:sz w:val="22"/>
                  <w:szCs w:val="22"/>
                  <w:u w:val="single"/>
                </w:rPr>
                <w:t xml:space="preserve"> Plastic</w:t>
              </w:r>
              <w:r>
                <w:rPr>
                  <w:color w:val="1155CC"/>
                  <w:sz w:val="22"/>
                  <w:szCs w:val="22"/>
                  <w:u w:val="single"/>
                </w:rPr>
                <w:t xml:space="preserve"> </w:t>
              </w:r>
              <w:r>
                <w:rPr>
                  <w:color w:val="1155CC"/>
                  <w:sz w:val="22"/>
                  <w:szCs w:val="22"/>
                  <w:u w:val="single"/>
                </w:rPr>
                <w:t>Bag</w:t>
              </w:r>
            </w:hyperlink>
          </w:p>
          <w:p w14:paraId="3010E657" w14:textId="77777777" w:rsidR="0057239D" w:rsidRDefault="00F51EE8">
            <w:pPr>
              <w:numPr>
                <w:ilvl w:val="0"/>
                <w:numId w:val="4"/>
              </w:numPr>
              <w:rPr>
                <w:sz w:val="22"/>
                <w:szCs w:val="22"/>
              </w:rPr>
            </w:pPr>
            <w:hyperlink r:id="rId30">
              <w:r>
                <w:rPr>
                  <w:color w:val="1155CC"/>
                  <w:sz w:val="22"/>
                  <w:szCs w:val="22"/>
                  <w:u w:val="single"/>
                </w:rPr>
                <w:t>Dumpster Diver</w:t>
              </w:r>
            </w:hyperlink>
          </w:p>
          <w:p w14:paraId="1361525A" w14:textId="77777777" w:rsidR="0057239D" w:rsidRDefault="00F51EE8">
            <w:pPr>
              <w:numPr>
                <w:ilvl w:val="0"/>
                <w:numId w:val="4"/>
              </w:numPr>
              <w:rPr>
                <w:sz w:val="22"/>
                <w:szCs w:val="22"/>
              </w:rPr>
            </w:pPr>
            <w:hyperlink r:id="rId31">
              <w:r>
                <w:rPr>
                  <w:color w:val="1155CC"/>
                  <w:sz w:val="22"/>
                  <w:szCs w:val="22"/>
                  <w:u w:val="single"/>
                </w:rPr>
                <w:t>The Berenstain Bears GO GREEN</w:t>
              </w:r>
            </w:hyperlink>
          </w:p>
          <w:p w14:paraId="17A109C2" w14:textId="77777777" w:rsidR="0057239D" w:rsidRDefault="00F51EE8">
            <w:pPr>
              <w:numPr>
                <w:ilvl w:val="0"/>
                <w:numId w:val="4"/>
              </w:numPr>
              <w:rPr>
                <w:sz w:val="22"/>
                <w:szCs w:val="22"/>
              </w:rPr>
            </w:pPr>
            <w:hyperlink r:id="rId32">
              <w:r>
                <w:rPr>
                  <w:color w:val="1155CC"/>
                  <w:sz w:val="22"/>
                  <w:szCs w:val="22"/>
                  <w:u w:val="single"/>
                </w:rPr>
                <w:t xml:space="preserve">The </w:t>
              </w:r>
              <w:proofErr w:type="spellStart"/>
              <w:r>
                <w:rPr>
                  <w:color w:val="1155CC"/>
                  <w:sz w:val="22"/>
                  <w:szCs w:val="22"/>
                  <w:u w:val="single"/>
                </w:rPr>
                <w:t>Wartville</w:t>
              </w:r>
              <w:proofErr w:type="spellEnd"/>
              <w:r>
                <w:rPr>
                  <w:color w:val="1155CC"/>
                  <w:sz w:val="22"/>
                  <w:szCs w:val="22"/>
                  <w:u w:val="single"/>
                </w:rPr>
                <w:t xml:space="preserve"> Wizard</w:t>
              </w:r>
            </w:hyperlink>
          </w:p>
          <w:p w14:paraId="180020C2" w14:textId="77777777" w:rsidR="0057239D" w:rsidRDefault="00F51EE8">
            <w:pPr>
              <w:numPr>
                <w:ilvl w:val="0"/>
                <w:numId w:val="4"/>
              </w:numPr>
              <w:spacing w:after="140"/>
              <w:rPr>
                <w:sz w:val="22"/>
                <w:szCs w:val="22"/>
              </w:rPr>
            </w:pPr>
            <w:hyperlink r:id="rId33">
              <w:r>
                <w:rPr>
                  <w:color w:val="1155CC"/>
                  <w:sz w:val="22"/>
                  <w:szCs w:val="22"/>
                  <w:u w:val="single"/>
                </w:rPr>
                <w:t>Magic Trash</w:t>
              </w:r>
            </w:hyperlink>
          </w:p>
          <w:p w14:paraId="57F57EAD" w14:textId="77777777" w:rsidR="0057239D" w:rsidRDefault="00F51EE8">
            <w:pPr>
              <w:spacing w:before="280" w:after="140"/>
              <w:rPr>
                <w:sz w:val="22"/>
                <w:szCs w:val="22"/>
              </w:rPr>
            </w:pPr>
            <w:r>
              <w:rPr>
                <w:b/>
                <w:sz w:val="22"/>
                <w:szCs w:val="22"/>
              </w:rPr>
              <w:t>XII</w:t>
            </w:r>
            <w:r>
              <w:rPr>
                <w:sz w:val="22"/>
                <w:szCs w:val="22"/>
              </w:rPr>
              <w:t xml:space="preserve">.  </w:t>
            </w:r>
            <w:r>
              <w:rPr>
                <w:sz w:val="22"/>
                <w:szCs w:val="22"/>
              </w:rPr>
              <w:t xml:space="preserve"> </w:t>
            </w:r>
            <w:commentRangeStart w:id="8"/>
            <w:r>
              <w:rPr>
                <w:sz w:val="22"/>
                <w:szCs w:val="22"/>
              </w:rPr>
              <w:t>Criteria to Assess the Value of Your PBL:</w:t>
            </w:r>
            <w:commentRangeEnd w:id="8"/>
            <w:r w:rsidR="00452B40">
              <w:rPr>
                <w:rStyle w:val="CommentReference"/>
              </w:rPr>
              <w:commentReference w:id="8"/>
            </w:r>
          </w:p>
          <w:p w14:paraId="0009A8A4" w14:textId="77777777" w:rsidR="0057239D" w:rsidRDefault="00F51EE8">
            <w:pPr>
              <w:pBdr>
                <w:top w:val="nil"/>
                <w:left w:val="nil"/>
                <w:bottom w:val="nil"/>
                <w:right w:val="nil"/>
                <w:between w:val="nil"/>
              </w:pBdr>
              <w:spacing w:before="280" w:after="280"/>
              <w:ind w:left="720"/>
              <w:rPr>
                <w:sz w:val="22"/>
                <w:szCs w:val="22"/>
              </w:rPr>
            </w:pPr>
            <w:r>
              <w:rPr>
                <w:sz w:val="22"/>
                <w:szCs w:val="22"/>
              </w:rPr>
              <w:t xml:space="preserve">1. </w:t>
            </w:r>
            <w:r>
              <w:rPr>
                <w:color w:val="000000"/>
                <w:sz w:val="22"/>
                <w:szCs w:val="22"/>
              </w:rPr>
              <w:t>Does it include a driving question in any of the identified disciplines?</w:t>
            </w:r>
            <w:r>
              <w:rPr>
                <w:color w:val="000000"/>
                <w:sz w:val="22"/>
                <w:szCs w:val="22"/>
              </w:rPr>
              <w:br/>
              <w:t>2. Does it include a</w:t>
            </w:r>
            <w:r w:rsidR="00452B40">
              <w:rPr>
                <w:color w:val="000000"/>
                <w:sz w:val="22"/>
                <w:szCs w:val="22"/>
              </w:rPr>
              <w:t>ny</w:t>
            </w:r>
            <w:r>
              <w:rPr>
                <w:color w:val="000000"/>
                <w:sz w:val="22"/>
                <w:szCs w:val="22"/>
              </w:rPr>
              <w:t xml:space="preserve"> new STEAM vocabulary words?</w:t>
            </w:r>
            <w:r>
              <w:rPr>
                <w:color w:val="000000"/>
                <w:sz w:val="22"/>
                <w:szCs w:val="22"/>
              </w:rPr>
              <w:br/>
              <w:t>3. Does it propose the development of a project--students/unit plan?</w:t>
            </w:r>
            <w:r>
              <w:rPr>
                <w:color w:val="000000"/>
                <w:sz w:val="22"/>
                <w:szCs w:val="22"/>
              </w:rPr>
              <w:br/>
              <w:t xml:space="preserve">4. Does it assure </w:t>
            </w:r>
            <w:r>
              <w:rPr>
                <w:color w:val="000000"/>
                <w:sz w:val="22"/>
                <w:szCs w:val="22"/>
              </w:rPr>
              <w:t>that students show evidence that all team members were involved? </w:t>
            </w:r>
            <w:r>
              <w:rPr>
                <w:color w:val="000000"/>
                <w:sz w:val="22"/>
                <w:szCs w:val="22"/>
              </w:rPr>
              <w:br/>
              <w:t>5. Have you inserted a comment when submitting that shows evidence that you reviewed</w:t>
            </w:r>
            <w:r>
              <w:rPr>
                <w:color w:val="000000"/>
                <w:sz w:val="22"/>
                <w:szCs w:val="22"/>
              </w:rPr>
              <w:br/>
              <w:t xml:space="preserve">    Koch chapters to assist in the NGSS aspects of the PBL?</w:t>
            </w:r>
          </w:p>
          <w:p w14:paraId="0D973D60" w14:textId="77777777" w:rsidR="0057239D" w:rsidRDefault="00F51EE8">
            <w:pPr>
              <w:spacing w:after="140"/>
              <w:ind w:left="1440" w:hanging="360"/>
              <w:rPr>
                <w:sz w:val="22"/>
                <w:szCs w:val="22"/>
              </w:rPr>
            </w:pPr>
            <w:r>
              <w:rPr>
                <w:sz w:val="22"/>
                <w:szCs w:val="22"/>
              </w:rPr>
              <w:t> </w:t>
            </w:r>
          </w:p>
        </w:tc>
      </w:tr>
      <w:tr w:rsidR="0057239D" w14:paraId="37C9DA64" w14:textId="77777777" w:rsidTr="00F502E1">
        <w:tc>
          <w:tcPr>
            <w:tcW w:w="3960" w:type="dxa"/>
            <w:tcBorders>
              <w:top w:val="single" w:sz="6" w:space="0" w:color="FFFFFF"/>
              <w:left w:val="single" w:sz="6" w:space="0" w:color="FFFFFF"/>
              <w:bottom w:val="single" w:sz="6" w:space="0" w:color="FFFFFF"/>
              <w:right w:val="single" w:sz="6" w:space="0" w:color="FFFFFF"/>
            </w:tcBorders>
            <w:vAlign w:val="center"/>
          </w:tcPr>
          <w:p w14:paraId="4F876453" w14:textId="77777777" w:rsidR="0057239D" w:rsidRDefault="00F51EE8">
            <w:pPr>
              <w:rPr>
                <w:sz w:val="22"/>
                <w:szCs w:val="22"/>
              </w:rPr>
            </w:pPr>
            <w:r>
              <w:rPr>
                <w:sz w:val="22"/>
                <w:szCs w:val="22"/>
              </w:rPr>
              <w:t xml:space="preserve">  </w:t>
            </w:r>
          </w:p>
        </w:tc>
        <w:tc>
          <w:tcPr>
            <w:tcW w:w="10530" w:type="dxa"/>
            <w:tcBorders>
              <w:top w:val="single" w:sz="6" w:space="0" w:color="FFFFFF"/>
              <w:left w:val="single" w:sz="6" w:space="0" w:color="FFFFFF"/>
              <w:bottom w:val="single" w:sz="6" w:space="0" w:color="FFFFFF"/>
              <w:right w:val="single" w:sz="6" w:space="0" w:color="FFFFFF"/>
            </w:tcBorders>
            <w:vAlign w:val="center"/>
          </w:tcPr>
          <w:p w14:paraId="1820A796" w14:textId="77777777" w:rsidR="0057239D" w:rsidRDefault="0057239D">
            <w:pPr>
              <w:rPr>
                <w:sz w:val="22"/>
                <w:szCs w:val="22"/>
              </w:rPr>
            </w:pPr>
          </w:p>
        </w:tc>
      </w:tr>
      <w:tr w:rsidR="0057239D" w14:paraId="51B22C4C" w14:textId="77777777" w:rsidTr="00F502E1">
        <w:tc>
          <w:tcPr>
            <w:tcW w:w="3960" w:type="dxa"/>
            <w:tcBorders>
              <w:top w:val="single" w:sz="6" w:space="0" w:color="FFFFFF"/>
              <w:left w:val="single" w:sz="6" w:space="0" w:color="FFFFFF"/>
              <w:bottom w:val="single" w:sz="6" w:space="0" w:color="FFFFFF"/>
              <w:right w:val="single" w:sz="6" w:space="0" w:color="FFFFFF"/>
            </w:tcBorders>
            <w:vAlign w:val="center"/>
          </w:tcPr>
          <w:p w14:paraId="55CC114F" w14:textId="77777777" w:rsidR="0057239D" w:rsidRDefault="0057239D">
            <w:pPr>
              <w:rPr>
                <w:sz w:val="22"/>
                <w:szCs w:val="22"/>
              </w:rPr>
            </w:pPr>
          </w:p>
        </w:tc>
        <w:tc>
          <w:tcPr>
            <w:tcW w:w="10530" w:type="dxa"/>
            <w:tcBorders>
              <w:top w:val="single" w:sz="6" w:space="0" w:color="FFFFFF"/>
              <w:left w:val="single" w:sz="6" w:space="0" w:color="FFFFFF"/>
              <w:bottom w:val="single" w:sz="6" w:space="0" w:color="FFFFFF"/>
              <w:right w:val="single" w:sz="6" w:space="0" w:color="FFFFFF"/>
            </w:tcBorders>
            <w:vAlign w:val="center"/>
          </w:tcPr>
          <w:p w14:paraId="10C0DB85" w14:textId="77777777" w:rsidR="0057239D" w:rsidRDefault="0057239D">
            <w:pPr>
              <w:rPr>
                <w:sz w:val="22"/>
                <w:szCs w:val="22"/>
              </w:rPr>
            </w:pPr>
          </w:p>
        </w:tc>
      </w:tr>
      <w:tr w:rsidR="0057239D" w14:paraId="1A34FB67" w14:textId="77777777" w:rsidTr="00F502E1">
        <w:tc>
          <w:tcPr>
            <w:tcW w:w="3960" w:type="dxa"/>
            <w:tcBorders>
              <w:top w:val="single" w:sz="6" w:space="0" w:color="FFFFFF"/>
              <w:left w:val="single" w:sz="6" w:space="0" w:color="FFFFFF"/>
              <w:bottom w:val="single" w:sz="6" w:space="0" w:color="FFFFFF"/>
              <w:right w:val="single" w:sz="6" w:space="0" w:color="FFFFFF"/>
            </w:tcBorders>
            <w:vAlign w:val="center"/>
          </w:tcPr>
          <w:p w14:paraId="3B5A352E" w14:textId="77777777" w:rsidR="0057239D" w:rsidRDefault="0057239D">
            <w:pPr>
              <w:rPr>
                <w:sz w:val="22"/>
                <w:szCs w:val="22"/>
              </w:rPr>
            </w:pPr>
          </w:p>
        </w:tc>
        <w:tc>
          <w:tcPr>
            <w:tcW w:w="10530" w:type="dxa"/>
            <w:tcBorders>
              <w:top w:val="single" w:sz="6" w:space="0" w:color="FFFFFF"/>
              <w:left w:val="single" w:sz="6" w:space="0" w:color="FFFFFF"/>
              <w:bottom w:val="single" w:sz="6" w:space="0" w:color="FFFFFF"/>
              <w:right w:val="single" w:sz="6" w:space="0" w:color="FFFFFF"/>
            </w:tcBorders>
            <w:vAlign w:val="center"/>
          </w:tcPr>
          <w:p w14:paraId="0EB6E9D3" w14:textId="77777777" w:rsidR="0057239D" w:rsidRDefault="0057239D">
            <w:pPr>
              <w:rPr>
                <w:sz w:val="22"/>
                <w:szCs w:val="22"/>
              </w:rPr>
            </w:pPr>
          </w:p>
        </w:tc>
      </w:tr>
    </w:tbl>
    <w:p w14:paraId="7D9D5749" w14:textId="77777777" w:rsidR="0057239D" w:rsidRDefault="0057239D">
      <w:pPr>
        <w:rPr>
          <w:sz w:val="22"/>
          <w:szCs w:val="22"/>
        </w:rPr>
      </w:pPr>
    </w:p>
    <w:sectPr w:rsidR="0057239D" w:rsidSect="00F502E1">
      <w:footerReference w:type="default" r:id="rId34"/>
      <w:pgSz w:w="12240" w:h="15840"/>
      <w:pgMar w:top="1440" w:right="1440" w:bottom="1440" w:left="144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Belgrad, Susan F" w:date="2020-04-29T13:39:00Z" w:initials="BSF">
    <w:p w14:paraId="3073646F" w14:textId="77777777" w:rsidR="00F502E1" w:rsidRDefault="00F502E1">
      <w:pPr>
        <w:pStyle w:val="CommentText"/>
      </w:pPr>
      <w:r>
        <w:rPr>
          <w:rStyle w:val="CommentReference"/>
        </w:rPr>
        <w:annotationRef/>
      </w:r>
      <w:r>
        <w:t>Great title!</w:t>
      </w:r>
    </w:p>
  </w:comment>
  <w:comment w:id="2" w:author="Belgrad, Susan F" w:date="2020-04-29T13:40:00Z" w:initials="BSF">
    <w:p w14:paraId="55E0D110" w14:textId="77777777" w:rsidR="00F502E1" w:rsidRDefault="00F502E1">
      <w:pPr>
        <w:pStyle w:val="CommentText"/>
      </w:pPr>
      <w:r>
        <w:rPr>
          <w:rStyle w:val="CommentReference"/>
        </w:rPr>
        <w:annotationRef/>
      </w:r>
      <w:r>
        <w:t xml:space="preserve">I really hope that you </w:t>
      </w:r>
      <w:proofErr w:type="gramStart"/>
      <w:r>
        <w:t>are able to</w:t>
      </w:r>
      <w:proofErr w:type="gramEnd"/>
      <w:r>
        <w:t xml:space="preserve"> lead this lesson soon—and that it results in students becoming advocates and activists</w:t>
      </w:r>
      <w:r>
        <w:sym w:font="Wingdings" w:char="F04A"/>
      </w:r>
    </w:p>
  </w:comment>
  <w:comment w:id="3" w:author="Belgrad, Susan F" w:date="2020-04-29T13:41:00Z" w:initials="BSF">
    <w:p w14:paraId="2CC12B61" w14:textId="77777777" w:rsidR="00F502E1" w:rsidRDefault="00F502E1">
      <w:pPr>
        <w:pStyle w:val="CommentText"/>
      </w:pPr>
      <w:r>
        <w:rPr>
          <w:rStyle w:val="CommentReference"/>
        </w:rPr>
        <w:annotationRef/>
      </w:r>
      <w:r>
        <w:t>I see from looking ahead that you have identifies many digital resources for them to become aware and knowledgeable.</w:t>
      </w:r>
    </w:p>
  </w:comment>
  <w:comment w:id="4" w:author="Belgrad, Susan F" w:date="2020-04-29T13:43:00Z" w:initials="BSF">
    <w:p w14:paraId="09A9F68B" w14:textId="77777777" w:rsidR="00F502E1" w:rsidRDefault="00F502E1">
      <w:pPr>
        <w:pStyle w:val="CommentText"/>
      </w:pPr>
      <w:r>
        <w:rPr>
          <w:rStyle w:val="CommentReference"/>
        </w:rPr>
        <w:annotationRef/>
      </w:r>
      <w:r>
        <w:t>See if you can work on your margins.  I tried to fix them to be standard 1” on left and right; but they are still funky.</w:t>
      </w:r>
    </w:p>
  </w:comment>
  <w:comment w:id="5" w:author="Belgrad, Susan F" w:date="2020-04-29T13:45:00Z" w:initials="BSF">
    <w:p w14:paraId="5863DEDA" w14:textId="77777777" w:rsidR="00F502E1" w:rsidRDefault="00F502E1">
      <w:pPr>
        <w:pStyle w:val="CommentText"/>
      </w:pPr>
      <w:r>
        <w:rPr>
          <w:rStyle w:val="CommentReference"/>
        </w:rPr>
        <w:annotationRef/>
      </w:r>
      <w:r>
        <w:t>Good description of your Launch Activity.</w:t>
      </w:r>
    </w:p>
  </w:comment>
  <w:comment w:id="6" w:author="Belgrad, Susan F" w:date="2020-04-29T13:46:00Z" w:initials="BSF">
    <w:p w14:paraId="0A693F6B" w14:textId="77777777" w:rsidR="00F502E1" w:rsidRDefault="00F502E1">
      <w:pPr>
        <w:pStyle w:val="CommentText"/>
      </w:pPr>
      <w:r>
        <w:rPr>
          <w:rStyle w:val="CommentReference"/>
        </w:rPr>
        <w:annotationRef/>
      </w:r>
    </w:p>
  </w:comment>
  <w:comment w:id="7" w:author="Belgrad, Susan F" w:date="2020-04-29T13:47:00Z" w:initials="BSF">
    <w:p w14:paraId="02B2A6C5" w14:textId="77777777" w:rsidR="00F502E1" w:rsidRDefault="00F502E1">
      <w:pPr>
        <w:pStyle w:val="CommentText"/>
      </w:pPr>
      <w:r>
        <w:rPr>
          <w:rStyle w:val="CommentReference"/>
        </w:rPr>
        <w:annotationRef/>
      </w:r>
      <w:r>
        <w:t>Great inclusion</w:t>
      </w:r>
    </w:p>
  </w:comment>
  <w:comment w:id="8" w:author="Belgrad, Susan F" w:date="2020-04-29T13:49:00Z" w:initials="BSF">
    <w:p w14:paraId="1AB47E34" w14:textId="77777777" w:rsidR="00452B40" w:rsidRDefault="00452B40">
      <w:pPr>
        <w:pStyle w:val="CommentText"/>
      </w:pPr>
      <w:bookmarkStart w:id="9" w:name="_GoBack"/>
      <w:r>
        <w:rPr>
          <w:rStyle w:val="CommentReference"/>
        </w:rPr>
        <w:annotationRef/>
      </w:r>
      <w:r>
        <w:t>Please answer these self-assessment questions.</w:t>
      </w:r>
    </w:p>
    <w:p w14:paraId="195A51EF" w14:textId="77777777" w:rsidR="00452B40" w:rsidRDefault="00452B40">
      <w:pPr>
        <w:pStyle w:val="CommentText"/>
      </w:pPr>
      <w:r>
        <w:t>Overall this is a terrific PBL.  It is very detailed.</w:t>
      </w:r>
    </w:p>
    <w:p w14:paraId="3905FB6B" w14:textId="77777777" w:rsidR="00452B40" w:rsidRDefault="00452B40">
      <w:pPr>
        <w:pStyle w:val="CommentText"/>
      </w:pPr>
      <w:r>
        <w:t xml:space="preserve">To make it more teacher-friendly, insert some of your imagery at the opening.  </w:t>
      </w:r>
    </w:p>
    <w:p w14:paraId="358AF730" w14:textId="77777777" w:rsidR="00452B40" w:rsidRDefault="00452B40">
      <w:pPr>
        <w:pStyle w:val="CommentText"/>
      </w:pPr>
      <w:r>
        <w:t>You have achieved a great deal with this PBL design!</w:t>
      </w:r>
      <w:bookmarkEnd w:id="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073646F" w15:done="0"/>
  <w15:commentEx w15:paraId="55E0D110" w15:done="0"/>
  <w15:commentEx w15:paraId="2CC12B61" w15:done="0"/>
  <w15:commentEx w15:paraId="09A9F68B" w15:done="0"/>
  <w15:commentEx w15:paraId="5863DEDA" w15:done="0"/>
  <w15:commentEx w15:paraId="0A693F6B" w15:done="1"/>
  <w15:commentEx w15:paraId="02B2A6C5" w15:done="0"/>
  <w15:commentEx w15:paraId="358AF7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73646F" w16cid:durableId="22540229"/>
  <w16cid:commentId w16cid:paraId="55E0D110" w16cid:durableId="22540250"/>
  <w16cid:commentId w16cid:paraId="2CC12B61" w16cid:durableId="22540295"/>
  <w16cid:commentId w16cid:paraId="09A9F68B" w16cid:durableId="22540317"/>
  <w16cid:commentId w16cid:paraId="5863DEDA" w16cid:durableId="2254036D"/>
  <w16cid:commentId w16cid:paraId="0A693F6B" w16cid:durableId="225403B6"/>
  <w16cid:commentId w16cid:paraId="02B2A6C5" w16cid:durableId="225403E2"/>
  <w16cid:commentId w16cid:paraId="358AF730" w16cid:durableId="225404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7EC57" w14:textId="77777777" w:rsidR="00000000" w:rsidRDefault="00F51EE8">
      <w:r>
        <w:separator/>
      </w:r>
    </w:p>
  </w:endnote>
  <w:endnote w:type="continuationSeparator" w:id="0">
    <w:p w14:paraId="7342B39A" w14:textId="77777777" w:rsidR="00000000" w:rsidRDefault="00F51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103F" w14:textId="77777777" w:rsidR="0057239D" w:rsidRDefault="00F51EE8">
    <w:pPr>
      <w:pBdr>
        <w:top w:val="nil"/>
        <w:left w:val="nil"/>
        <w:bottom w:val="nil"/>
        <w:right w:val="nil"/>
        <w:between w:val="nil"/>
      </w:pBdr>
      <w:tabs>
        <w:tab w:val="center" w:pos="4680"/>
        <w:tab w:val="right" w:pos="9360"/>
      </w:tabs>
      <w:rPr>
        <w:color w:val="000000"/>
      </w:rPr>
    </w:pPr>
    <w:r>
      <w:rPr>
        <w:color w:val="000000"/>
      </w:rPr>
      <w:t>Dr. Susan Belgrad, Cal State Northridge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4657A" w14:textId="77777777" w:rsidR="00000000" w:rsidRDefault="00F51EE8">
      <w:r>
        <w:separator/>
      </w:r>
    </w:p>
  </w:footnote>
  <w:footnote w:type="continuationSeparator" w:id="0">
    <w:p w14:paraId="42542DA9" w14:textId="77777777" w:rsidR="00000000" w:rsidRDefault="00F51E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01F"/>
    <w:multiLevelType w:val="multilevel"/>
    <w:tmpl w:val="2B36FF4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1AD524B"/>
    <w:multiLevelType w:val="multilevel"/>
    <w:tmpl w:val="B768B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177DFE"/>
    <w:multiLevelType w:val="multilevel"/>
    <w:tmpl w:val="7C16B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4B7FC0"/>
    <w:multiLevelType w:val="multilevel"/>
    <w:tmpl w:val="9E967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DB0D4C"/>
    <w:multiLevelType w:val="multilevel"/>
    <w:tmpl w:val="7812E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A9368A"/>
    <w:multiLevelType w:val="multilevel"/>
    <w:tmpl w:val="FAB82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8417FC"/>
    <w:multiLevelType w:val="multilevel"/>
    <w:tmpl w:val="AB2EB782"/>
    <w:lvl w:ilvl="0">
      <w:start w:val="1"/>
      <w:numFmt w:val="upperRoman"/>
      <w:lvlText w:val="%1."/>
      <w:lvlJc w:val="left"/>
      <w:pPr>
        <w:ind w:left="760" w:hanging="720"/>
      </w:pPr>
      <w:rPr>
        <w:b/>
      </w:rPr>
    </w:lvl>
    <w:lvl w:ilvl="1">
      <w:start w:val="1"/>
      <w:numFmt w:val="lowerLetter"/>
      <w:lvlText w:val="%2."/>
      <w:lvlJc w:val="left"/>
      <w:pPr>
        <w:ind w:left="1120" w:hanging="360"/>
      </w:pPr>
    </w:lvl>
    <w:lvl w:ilvl="2">
      <w:start w:val="1"/>
      <w:numFmt w:val="lowerRoman"/>
      <w:lvlText w:val="%3."/>
      <w:lvlJc w:val="right"/>
      <w:pPr>
        <w:ind w:left="1840" w:hanging="180"/>
      </w:pPr>
    </w:lvl>
    <w:lvl w:ilvl="3">
      <w:start w:val="1"/>
      <w:numFmt w:val="decimal"/>
      <w:lvlText w:val="%4."/>
      <w:lvlJc w:val="left"/>
      <w:pPr>
        <w:ind w:left="2560" w:hanging="360"/>
      </w:pPr>
    </w:lvl>
    <w:lvl w:ilvl="4">
      <w:start w:val="1"/>
      <w:numFmt w:val="lowerLetter"/>
      <w:lvlText w:val="%5."/>
      <w:lvlJc w:val="left"/>
      <w:pPr>
        <w:ind w:left="3280" w:hanging="360"/>
      </w:pPr>
    </w:lvl>
    <w:lvl w:ilvl="5">
      <w:start w:val="1"/>
      <w:numFmt w:val="lowerRoman"/>
      <w:lvlText w:val="%6."/>
      <w:lvlJc w:val="right"/>
      <w:pPr>
        <w:ind w:left="4000" w:hanging="180"/>
      </w:pPr>
    </w:lvl>
    <w:lvl w:ilvl="6">
      <w:start w:val="1"/>
      <w:numFmt w:val="decimal"/>
      <w:lvlText w:val="%7."/>
      <w:lvlJc w:val="left"/>
      <w:pPr>
        <w:ind w:left="4720" w:hanging="360"/>
      </w:pPr>
    </w:lvl>
    <w:lvl w:ilvl="7">
      <w:start w:val="1"/>
      <w:numFmt w:val="lowerLetter"/>
      <w:lvlText w:val="%8."/>
      <w:lvlJc w:val="left"/>
      <w:pPr>
        <w:ind w:left="5440" w:hanging="360"/>
      </w:pPr>
    </w:lvl>
    <w:lvl w:ilvl="8">
      <w:start w:val="1"/>
      <w:numFmt w:val="lowerRoman"/>
      <w:lvlText w:val="%9."/>
      <w:lvlJc w:val="right"/>
      <w:pPr>
        <w:ind w:left="6160" w:hanging="180"/>
      </w:pPr>
    </w:lvl>
  </w:abstractNum>
  <w:abstractNum w:abstractNumId="7" w15:restartNumberingAfterBreak="0">
    <w:nsid w:val="74A22CED"/>
    <w:multiLevelType w:val="multilevel"/>
    <w:tmpl w:val="87E24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ED2CAA"/>
    <w:multiLevelType w:val="multilevel"/>
    <w:tmpl w:val="544C5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89841B5"/>
    <w:multiLevelType w:val="multilevel"/>
    <w:tmpl w:val="14067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9"/>
  </w:num>
  <w:num w:numId="5">
    <w:abstractNumId w:val="5"/>
  </w:num>
  <w:num w:numId="6">
    <w:abstractNumId w:val="2"/>
  </w:num>
  <w:num w:numId="7">
    <w:abstractNumId w:val="7"/>
  </w:num>
  <w:num w:numId="8">
    <w:abstractNumId w:val="8"/>
  </w:num>
  <w:num w:numId="9">
    <w:abstractNumId w:val="4"/>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lgrad, Susan F">
    <w15:presenceInfo w15:providerId="AD" w15:userId="S::susan.belgrad@csun.edu::c348eea9-5660-4b2f-8090-bc59b0eae4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39D"/>
    <w:rsid w:val="00452B40"/>
    <w:rsid w:val="0057239D"/>
    <w:rsid w:val="006439BD"/>
    <w:rsid w:val="009F5FD6"/>
    <w:rsid w:val="00F502E1"/>
    <w:rsid w:val="00F51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01AE6"/>
  <w15:docId w15:val="{20A2C7A1-6127-4C4E-89A2-8EEEF10CD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outlineLvl w:val="5"/>
    </w:pPr>
    <w:rPr>
      <w:rFonts w:ascii="Times New Roman" w:eastAsia="Times New Roman" w:hAnsi="Times New Roman" w:cs="Times New Roman"/>
      <w:b/>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F502E1"/>
    <w:rPr>
      <w:sz w:val="16"/>
      <w:szCs w:val="16"/>
    </w:rPr>
  </w:style>
  <w:style w:type="paragraph" w:styleId="CommentText">
    <w:name w:val="annotation text"/>
    <w:basedOn w:val="Normal"/>
    <w:link w:val="CommentTextChar"/>
    <w:uiPriority w:val="99"/>
    <w:semiHidden/>
    <w:unhideWhenUsed/>
    <w:rsid w:val="00F502E1"/>
    <w:rPr>
      <w:sz w:val="20"/>
      <w:szCs w:val="20"/>
    </w:rPr>
  </w:style>
  <w:style w:type="character" w:customStyle="1" w:styleId="CommentTextChar">
    <w:name w:val="Comment Text Char"/>
    <w:basedOn w:val="DefaultParagraphFont"/>
    <w:link w:val="CommentText"/>
    <w:uiPriority w:val="99"/>
    <w:semiHidden/>
    <w:rsid w:val="00F502E1"/>
    <w:rPr>
      <w:sz w:val="20"/>
      <w:szCs w:val="20"/>
    </w:rPr>
  </w:style>
  <w:style w:type="paragraph" w:styleId="CommentSubject">
    <w:name w:val="annotation subject"/>
    <w:basedOn w:val="CommentText"/>
    <w:next w:val="CommentText"/>
    <w:link w:val="CommentSubjectChar"/>
    <w:uiPriority w:val="99"/>
    <w:semiHidden/>
    <w:unhideWhenUsed/>
    <w:rsid w:val="00F502E1"/>
    <w:rPr>
      <w:b/>
      <w:bCs/>
    </w:rPr>
  </w:style>
  <w:style w:type="character" w:customStyle="1" w:styleId="CommentSubjectChar">
    <w:name w:val="Comment Subject Char"/>
    <w:basedOn w:val="CommentTextChar"/>
    <w:link w:val="CommentSubject"/>
    <w:uiPriority w:val="99"/>
    <w:semiHidden/>
    <w:rsid w:val="00F502E1"/>
    <w:rPr>
      <w:b/>
      <w:bCs/>
      <w:sz w:val="20"/>
      <w:szCs w:val="20"/>
    </w:rPr>
  </w:style>
  <w:style w:type="paragraph" w:styleId="BalloonText">
    <w:name w:val="Balloon Text"/>
    <w:basedOn w:val="Normal"/>
    <w:link w:val="BalloonTextChar"/>
    <w:uiPriority w:val="99"/>
    <w:semiHidden/>
    <w:unhideWhenUsed/>
    <w:rsid w:val="00F50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2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restandards.org/ELA-Literacy/RI/2/4/" TargetMode="External"/><Relationship Id="rId18" Type="http://schemas.openxmlformats.org/officeDocument/2006/relationships/hyperlink" Target="http://www.csun.edu/~sb4310/PBL%20Handouts%20and%20Assessments_files/Social%20Skills%20and%20or%20Habits%20of%20Mind%20to%20Engage.docx"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youtube.com/watch?v=6jQ7y_qQYUA" TargetMode="External"/><Relationship Id="rId34" Type="http://schemas.openxmlformats.org/officeDocument/2006/relationships/footer" Target="footer1.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yperlink" Target="http://www.corestandards.org/ELA-Literacy/SL/4/5/" TargetMode="External"/><Relationship Id="rId25" Type="http://schemas.openxmlformats.org/officeDocument/2006/relationships/image" Target="media/image2.png"/><Relationship Id="rId33" Type="http://schemas.openxmlformats.org/officeDocument/2006/relationships/hyperlink" Target="https://www.youtube.com/watch?v=LkEx1AevGsA" TargetMode="External"/><Relationship Id="rId2" Type="http://schemas.openxmlformats.org/officeDocument/2006/relationships/customXml" Target="../customXml/item2.xml"/><Relationship Id="rId16" Type="http://schemas.openxmlformats.org/officeDocument/2006/relationships/hyperlink" Target="http://www.corestandards.org/ELA-Literacy/SL/2/2/" TargetMode="External"/><Relationship Id="rId20" Type="http://schemas.openxmlformats.org/officeDocument/2006/relationships/hyperlink" Target="https://www.youtube.com/watch?v=qHYzRaepeMw" TargetMode="External"/><Relationship Id="rId29" Type="http://schemas.openxmlformats.org/officeDocument/2006/relationships/hyperlink" Target="https://www.youtube.com/watch?v=_B6p04Zph0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hyperlink" Target="https://www.youtube.com/watch?v=mA608GJ-EzM" TargetMode="External"/><Relationship Id="rId32" Type="http://schemas.openxmlformats.org/officeDocument/2006/relationships/hyperlink" Target="https://www.youtube.com/watch?v=XpJWNMqxxus"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corestandards.org/ELA-Literacy/SL/2/1/" TargetMode="External"/><Relationship Id="rId23" Type="http://schemas.openxmlformats.org/officeDocument/2006/relationships/hyperlink" Target="https://www.youtube.com/watch?v=Dsva5Ag8l-0" TargetMode="External"/><Relationship Id="rId28" Type="http://schemas.openxmlformats.org/officeDocument/2006/relationships/image" Target="media/image4.png"/><Relationship Id="rId36"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1.png"/><Relationship Id="rId31" Type="http://schemas.openxmlformats.org/officeDocument/2006/relationships/hyperlink" Target="https://www.youtube.com/watch?v=3wzWxY1udU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restandards.org/ELA-Literacy/RI/2/7/" TargetMode="External"/><Relationship Id="rId22" Type="http://schemas.openxmlformats.org/officeDocument/2006/relationships/hyperlink" Target="https://www.youtube.com/watch?v=B53oSGacs1M" TargetMode="External"/><Relationship Id="rId27" Type="http://schemas.openxmlformats.org/officeDocument/2006/relationships/hyperlink" Target="https://create.kahoot.it/share/trash/9fc29a3a-6296-437d-b0e3-802aa4b2bc69" TargetMode="External"/><Relationship Id="rId30" Type="http://schemas.openxmlformats.org/officeDocument/2006/relationships/hyperlink" Target="https://www.youtube.com/watch?v=CWT7qOSKbsY"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786F326123745BEF56A2992C55CDD" ma:contentTypeVersion="13" ma:contentTypeDescription="Create a new document." ma:contentTypeScope="" ma:versionID="58c137cb62df10fb6ff032c621b0fe73">
  <xsd:schema xmlns:xsd="http://www.w3.org/2001/XMLSchema" xmlns:xs="http://www.w3.org/2001/XMLSchema" xmlns:p="http://schemas.microsoft.com/office/2006/metadata/properties" xmlns:ns3="8cc2d3e7-99ae-4424-a7ed-9a4dc9b2d520" xmlns:ns4="289fd4eb-68f8-4d2e-b768-bd76e667a18e" targetNamespace="http://schemas.microsoft.com/office/2006/metadata/properties" ma:root="true" ma:fieldsID="59b50bf1192bc756f4b3c84ceeeea4e3" ns3:_="" ns4:_="">
    <xsd:import namespace="8cc2d3e7-99ae-4424-a7ed-9a4dc9b2d520"/>
    <xsd:import namespace="289fd4eb-68f8-4d2e-b768-bd76e667a1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2d3e7-99ae-4424-a7ed-9a4dc9b2d5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9fd4eb-68f8-4d2e-b768-bd76e667a18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66B9B0-F587-4D68-92A6-E9258C5E1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2d3e7-99ae-4424-a7ed-9a4dc9b2d520"/>
    <ds:schemaRef ds:uri="289fd4eb-68f8-4d2e-b768-bd76e667a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4232B6-1005-4F25-944A-AA879BA3FE33}">
  <ds:schemaRefs>
    <ds:schemaRef ds:uri="http://schemas.microsoft.com/sharepoint/v3/contenttype/forms"/>
  </ds:schemaRefs>
</ds:datastoreItem>
</file>

<file path=customXml/itemProps3.xml><?xml version="1.0" encoding="utf-8"?>
<ds:datastoreItem xmlns:ds="http://schemas.openxmlformats.org/officeDocument/2006/customXml" ds:itemID="{33E2AD99-1F91-48E6-A8F5-3EE8D0B4334C}">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289fd4eb-68f8-4d2e-b768-bd76e667a18e"/>
    <ds:schemaRef ds:uri="http://purl.org/dc/terms/"/>
    <ds:schemaRef ds:uri="http://schemas.openxmlformats.org/package/2006/metadata/core-properties"/>
    <ds:schemaRef ds:uri="8cc2d3e7-99ae-4424-a7ed-9a4dc9b2d5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3039</Words>
  <Characters>17328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Belgrad, Susan F</cp:lastModifiedBy>
  <cp:revision>2</cp:revision>
  <dcterms:created xsi:type="dcterms:W3CDTF">2020-04-29T21:01:00Z</dcterms:created>
  <dcterms:modified xsi:type="dcterms:W3CDTF">2020-04-29T21:01:00Z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0x010100E5E786F326123745BEF56A2992C55CDD</vt:lpwstr>
  </property>
</Properties>
</file>