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DE" w:rsidRDefault="00CB36DE" w:rsidP="00CB36DE">
      <w:r>
        <w:rPr>
          <w:rStyle w:val="producttagline"/>
        </w:rPr>
        <w:t>The Business Strategy Game</w:t>
      </w:r>
      <w:r>
        <w:t xml:space="preserve"> Registration Procedure — Industry 38</w:t>
      </w:r>
    </w:p>
    <w:p w:rsidR="00CB36DE" w:rsidRDefault="00CB36DE" w:rsidP="00CB36DE">
      <w:pPr>
        <w:pStyle w:val="NormalWeb"/>
      </w:pPr>
      <w:r>
        <w:t xml:space="preserve">It is important that </w:t>
      </w:r>
      <w:r>
        <w:rPr>
          <w:rStyle w:val="Emphasis"/>
        </w:rPr>
        <w:t>each student</w:t>
      </w:r>
      <w:r>
        <w:t xml:space="preserve"> register for a BSG account. Only registered students have anytime, anywhere access to the information available in the BSG corporate lobby. Furthermore, only registered students may complete Quiz 1, Quiz 2, and Peer Evaluation online assignments. The name of each registered student will appear in the instructor’s online grade book, and a simulation grade is calculated for the instructor automatically for each registered student.</w:t>
      </w:r>
    </w:p>
    <w:p w:rsidR="00CB36DE" w:rsidRDefault="00CB36DE" w:rsidP="00CB36DE">
      <w:pPr>
        <w:pStyle w:val="NormalWeb"/>
      </w:pPr>
      <w:r>
        <w:t>To register:</w:t>
      </w:r>
    </w:p>
    <w:p w:rsidR="00CB36DE" w:rsidRDefault="00CB36DE" w:rsidP="00CB36DE">
      <w:pPr>
        <w:numPr>
          <w:ilvl w:val="0"/>
          <w:numId w:val="2"/>
        </w:numPr>
        <w:spacing w:before="100" w:beforeAutospacing="1" w:after="100" w:afterAutospacing="1"/>
      </w:pPr>
      <w:r>
        <w:t xml:space="preserve">Launch your web browser and go to </w:t>
      </w:r>
      <w:hyperlink r:id="rId5" w:history="1">
        <w:r>
          <w:rPr>
            <w:rStyle w:val="Hyperlink"/>
            <w:b/>
            <w:bCs/>
          </w:rPr>
          <w:t>http://www.bsg-online.com/</w:t>
        </w:r>
      </w:hyperlink>
      <w:r>
        <w:t>.</w:t>
      </w:r>
    </w:p>
    <w:p w:rsidR="00CB36DE" w:rsidRDefault="00CB36DE" w:rsidP="00CB36DE">
      <w:pPr>
        <w:numPr>
          <w:ilvl w:val="0"/>
          <w:numId w:val="2"/>
        </w:numPr>
        <w:spacing w:before="100" w:beforeAutospacing="1" w:after="100" w:afterAutospacing="1"/>
      </w:pPr>
      <w:r>
        <w:t xml:space="preserve">Click the button for </w:t>
      </w:r>
      <w:r>
        <w:rPr>
          <w:rStyle w:val="Strong"/>
        </w:rPr>
        <w:t>New Students</w:t>
      </w:r>
      <w:r>
        <w:t xml:space="preserve"> at the top-left.</w:t>
      </w:r>
    </w:p>
    <w:p w:rsidR="00CB36DE" w:rsidRDefault="00CB36DE" w:rsidP="00CB36DE">
      <w:pPr>
        <w:numPr>
          <w:ilvl w:val="0"/>
          <w:numId w:val="2"/>
        </w:numPr>
        <w:spacing w:before="100" w:beforeAutospacing="1" w:after="100" w:afterAutospacing="1"/>
      </w:pPr>
      <w:r>
        <w:t xml:space="preserve">Enter your </w:t>
      </w:r>
      <w:r>
        <w:rPr>
          <w:rStyle w:val="Strong"/>
        </w:rPr>
        <w:t>Company Registration Code</w:t>
      </w:r>
      <w:r>
        <w:t>. Make sure that you enter the registration code for the company that you have been assigned. The company registration codes are:</w:t>
      </w:r>
    </w:p>
    <w:tbl>
      <w:tblPr>
        <w:tblW w:w="5000" w:type="pct"/>
        <w:tblCellSpacing w:w="22" w:type="dxa"/>
        <w:tblInd w:w="720" w:type="dxa"/>
        <w:tblCellMar>
          <w:left w:w="0" w:type="dxa"/>
          <w:right w:w="0" w:type="dxa"/>
        </w:tblCellMar>
        <w:tblLook w:val="04A0" w:firstRow="1" w:lastRow="0" w:firstColumn="1" w:lastColumn="0" w:noHBand="0" w:noVBand="1"/>
      </w:tblPr>
      <w:tblGrid>
        <w:gridCol w:w="3771"/>
        <w:gridCol w:w="5589"/>
      </w:tblGrid>
      <w:tr w:rsidR="00CB36DE" w:rsidTr="00CB36DE">
        <w:trPr>
          <w:tblCellSpacing w:w="22" w:type="dxa"/>
        </w:trPr>
        <w:tc>
          <w:tcPr>
            <w:tcW w:w="0" w:type="auto"/>
            <w:vAlign w:val="center"/>
            <w:hideMark/>
          </w:tcPr>
          <w:p w:rsidR="00CB36DE" w:rsidRDefault="00CB36DE">
            <w:r>
              <w:t>Company</w:t>
            </w:r>
          </w:p>
        </w:tc>
        <w:tc>
          <w:tcPr>
            <w:tcW w:w="0" w:type="auto"/>
            <w:vAlign w:val="center"/>
            <w:hideMark/>
          </w:tcPr>
          <w:p w:rsidR="00CB36DE" w:rsidRDefault="00CB36DE">
            <w:r>
              <w:t>Company</w:t>
            </w:r>
            <w:bookmarkStart w:id="0" w:name="_GoBack"/>
            <w:bookmarkEnd w:id="0"/>
            <w:r>
              <w:br/>
              <w:t>Registration Code</w:t>
            </w:r>
          </w:p>
        </w:tc>
      </w:tr>
      <w:tr w:rsidR="00CB36DE" w:rsidTr="00CB36DE">
        <w:trPr>
          <w:tblCellSpacing w:w="22" w:type="dxa"/>
        </w:trPr>
        <w:tc>
          <w:tcPr>
            <w:tcW w:w="0" w:type="auto"/>
            <w:vAlign w:val="center"/>
            <w:hideMark/>
          </w:tcPr>
          <w:p w:rsidR="00CB36DE" w:rsidRDefault="00CB36DE">
            <w:r>
              <w:t>Company A</w:t>
            </w:r>
          </w:p>
        </w:tc>
        <w:tc>
          <w:tcPr>
            <w:tcW w:w="0" w:type="auto"/>
            <w:vAlign w:val="center"/>
            <w:hideMark/>
          </w:tcPr>
          <w:p w:rsidR="00CB36DE" w:rsidRDefault="00CB36DE">
            <w:r>
              <w:t>49583-PGN-A</w:t>
            </w:r>
          </w:p>
        </w:tc>
      </w:tr>
      <w:tr w:rsidR="00CB36DE" w:rsidTr="00CB36DE">
        <w:trPr>
          <w:tblCellSpacing w:w="22" w:type="dxa"/>
        </w:trPr>
        <w:tc>
          <w:tcPr>
            <w:tcW w:w="0" w:type="auto"/>
            <w:vAlign w:val="center"/>
            <w:hideMark/>
          </w:tcPr>
          <w:p w:rsidR="00CB36DE" w:rsidRDefault="00CB36DE">
            <w:r>
              <w:t>Company B</w:t>
            </w:r>
          </w:p>
        </w:tc>
        <w:tc>
          <w:tcPr>
            <w:tcW w:w="0" w:type="auto"/>
            <w:vAlign w:val="center"/>
            <w:hideMark/>
          </w:tcPr>
          <w:p w:rsidR="00CB36DE" w:rsidRDefault="00CB36DE">
            <w:r>
              <w:t>49583-PGN-B</w:t>
            </w:r>
          </w:p>
        </w:tc>
      </w:tr>
      <w:tr w:rsidR="00CB36DE" w:rsidTr="00CB36DE">
        <w:trPr>
          <w:tblCellSpacing w:w="22" w:type="dxa"/>
        </w:trPr>
        <w:tc>
          <w:tcPr>
            <w:tcW w:w="0" w:type="auto"/>
            <w:vAlign w:val="center"/>
            <w:hideMark/>
          </w:tcPr>
          <w:p w:rsidR="00CB36DE" w:rsidRDefault="00CB36DE">
            <w:r>
              <w:t>Company C</w:t>
            </w:r>
          </w:p>
        </w:tc>
        <w:tc>
          <w:tcPr>
            <w:tcW w:w="0" w:type="auto"/>
            <w:vAlign w:val="center"/>
            <w:hideMark/>
          </w:tcPr>
          <w:p w:rsidR="00CB36DE" w:rsidRDefault="00CB36DE">
            <w:r>
              <w:t>49583-PGN-C</w:t>
            </w:r>
          </w:p>
        </w:tc>
      </w:tr>
      <w:tr w:rsidR="00CB36DE" w:rsidTr="00CB36DE">
        <w:trPr>
          <w:tblCellSpacing w:w="22" w:type="dxa"/>
        </w:trPr>
        <w:tc>
          <w:tcPr>
            <w:tcW w:w="0" w:type="auto"/>
            <w:vAlign w:val="center"/>
            <w:hideMark/>
          </w:tcPr>
          <w:p w:rsidR="00CB36DE" w:rsidRDefault="00CB36DE">
            <w:r>
              <w:t>Company D</w:t>
            </w:r>
          </w:p>
        </w:tc>
        <w:tc>
          <w:tcPr>
            <w:tcW w:w="0" w:type="auto"/>
            <w:vAlign w:val="center"/>
            <w:hideMark/>
          </w:tcPr>
          <w:p w:rsidR="00CB36DE" w:rsidRDefault="00CB36DE">
            <w:r>
              <w:t>49583-PGN-D</w:t>
            </w:r>
          </w:p>
        </w:tc>
      </w:tr>
      <w:tr w:rsidR="00CB36DE" w:rsidTr="00CB36DE">
        <w:trPr>
          <w:tblCellSpacing w:w="22" w:type="dxa"/>
        </w:trPr>
        <w:tc>
          <w:tcPr>
            <w:tcW w:w="0" w:type="auto"/>
            <w:vAlign w:val="center"/>
            <w:hideMark/>
          </w:tcPr>
          <w:p w:rsidR="00CB36DE" w:rsidRDefault="00CB36DE">
            <w:r>
              <w:t>Company E</w:t>
            </w:r>
          </w:p>
        </w:tc>
        <w:tc>
          <w:tcPr>
            <w:tcW w:w="0" w:type="auto"/>
            <w:vAlign w:val="center"/>
            <w:hideMark/>
          </w:tcPr>
          <w:p w:rsidR="00CB36DE" w:rsidRDefault="00CB36DE">
            <w:r>
              <w:t>49583-PGN-E</w:t>
            </w:r>
          </w:p>
        </w:tc>
      </w:tr>
      <w:tr w:rsidR="00CB36DE" w:rsidTr="00CB36DE">
        <w:trPr>
          <w:tblCellSpacing w:w="22" w:type="dxa"/>
        </w:trPr>
        <w:tc>
          <w:tcPr>
            <w:tcW w:w="0" w:type="auto"/>
            <w:vAlign w:val="center"/>
            <w:hideMark/>
          </w:tcPr>
          <w:p w:rsidR="00CB36DE" w:rsidRDefault="00CB36DE">
            <w:r>
              <w:t>Company F</w:t>
            </w:r>
          </w:p>
        </w:tc>
        <w:tc>
          <w:tcPr>
            <w:tcW w:w="0" w:type="auto"/>
            <w:vAlign w:val="center"/>
            <w:hideMark/>
          </w:tcPr>
          <w:p w:rsidR="00CB36DE" w:rsidRDefault="00CB36DE">
            <w:r>
              <w:t>49583-PGN-F</w:t>
            </w:r>
          </w:p>
        </w:tc>
      </w:tr>
      <w:tr w:rsidR="00CB36DE" w:rsidTr="00CB36DE">
        <w:trPr>
          <w:tblCellSpacing w:w="22" w:type="dxa"/>
        </w:trPr>
        <w:tc>
          <w:tcPr>
            <w:tcW w:w="0" w:type="auto"/>
            <w:vAlign w:val="center"/>
            <w:hideMark/>
          </w:tcPr>
          <w:p w:rsidR="00CB36DE" w:rsidRDefault="00CB36DE">
            <w:r>
              <w:t>Company G</w:t>
            </w:r>
          </w:p>
        </w:tc>
        <w:tc>
          <w:tcPr>
            <w:tcW w:w="0" w:type="auto"/>
            <w:vAlign w:val="center"/>
            <w:hideMark/>
          </w:tcPr>
          <w:p w:rsidR="00CB36DE" w:rsidRDefault="00CB36DE">
            <w:r>
              <w:t>49583-PGN-G</w:t>
            </w:r>
          </w:p>
        </w:tc>
      </w:tr>
      <w:tr w:rsidR="00CB36DE" w:rsidTr="00CB36DE">
        <w:trPr>
          <w:tblCellSpacing w:w="22" w:type="dxa"/>
        </w:trPr>
        <w:tc>
          <w:tcPr>
            <w:tcW w:w="0" w:type="auto"/>
            <w:vAlign w:val="center"/>
            <w:hideMark/>
          </w:tcPr>
          <w:p w:rsidR="00CB36DE" w:rsidRDefault="00CB36DE">
            <w:r>
              <w:t>Company H</w:t>
            </w:r>
          </w:p>
        </w:tc>
        <w:tc>
          <w:tcPr>
            <w:tcW w:w="0" w:type="auto"/>
            <w:vAlign w:val="center"/>
            <w:hideMark/>
          </w:tcPr>
          <w:p w:rsidR="00CB36DE" w:rsidRDefault="00CB36DE">
            <w:r>
              <w:t>49583-PGN-H</w:t>
            </w:r>
          </w:p>
        </w:tc>
      </w:tr>
    </w:tbl>
    <w:p w:rsidR="00CB36DE" w:rsidRDefault="00CB36DE" w:rsidP="00CB36DE">
      <w:pPr>
        <w:numPr>
          <w:ilvl w:val="0"/>
          <w:numId w:val="2"/>
        </w:numPr>
        <w:spacing w:before="100" w:beforeAutospacing="1" w:after="100" w:afterAutospacing="1"/>
      </w:pPr>
      <w:r>
        <w:t>Complete the brief registration form and click the Continue button at the bottom of the form.</w:t>
      </w:r>
    </w:p>
    <w:p w:rsidR="00CB36DE" w:rsidRDefault="00CB36DE" w:rsidP="00CB36DE">
      <w:pPr>
        <w:numPr>
          <w:ilvl w:val="0"/>
          <w:numId w:val="2"/>
        </w:numPr>
        <w:spacing w:before="100" w:beforeAutospacing="1" w:after="100" w:afterAutospacing="1"/>
      </w:pPr>
      <w:r>
        <w:t xml:space="preserve">Select your payment option: </w:t>
      </w:r>
    </w:p>
    <w:p w:rsidR="00CB36DE" w:rsidRDefault="00CB36DE" w:rsidP="00CB36DE">
      <w:pPr>
        <w:spacing w:before="100" w:beforeAutospacing="1" w:after="100" w:afterAutospacing="1"/>
        <w:ind w:left="720"/>
        <w:jc w:val="center"/>
        <w:rPr>
          <w:b/>
          <w:bCs/>
          <w:sz w:val="22"/>
          <w:szCs w:val="22"/>
        </w:rPr>
      </w:pPr>
      <w:r>
        <w:rPr>
          <w:b/>
          <w:bCs/>
          <w:sz w:val="22"/>
          <w:szCs w:val="22"/>
        </w:rPr>
        <w:t>Use a Pre-Paid Access Code</w:t>
      </w:r>
    </w:p>
    <w:p w:rsidR="00CB36DE" w:rsidRDefault="00CB36DE" w:rsidP="00CB36DE">
      <w:pPr>
        <w:pStyle w:val="NormalWeb"/>
        <w:ind w:left="720"/>
        <w:jc w:val="both"/>
      </w:pPr>
      <w:r>
        <w:t xml:space="preserve">On the next page, enter your Prepaid Access Code (PAC) and click the </w:t>
      </w:r>
      <w:r>
        <w:rPr>
          <w:rStyle w:val="Strong"/>
        </w:rPr>
        <w:t>PAC Registration</w:t>
      </w:r>
      <w:r>
        <w:t xml:space="preserve"> button. Your PAC can be found on the 3x5 card that came packaged with your text (assuming your instructor special-ordered a text-simulation package and you purchased the new text-simulation package from your campus book store).</w:t>
      </w:r>
    </w:p>
    <w:p w:rsidR="00CB36DE" w:rsidRDefault="00CB36DE" w:rsidP="00CB36DE">
      <w:pPr>
        <w:pStyle w:val="NormalWeb"/>
        <w:ind w:left="720"/>
      </w:pPr>
      <w:r>
        <w:t xml:space="preserve">If you purchased a used text, then you should click the </w:t>
      </w:r>
      <w:r>
        <w:rPr>
          <w:rStyle w:val="Strong"/>
        </w:rPr>
        <w:t>Credit Card Registration</w:t>
      </w:r>
      <w:r>
        <w:t xml:space="preserve"> button. The registration fee is $44.95 and payment may be made using Visa, MasterCard, or American Express.</w:t>
      </w:r>
    </w:p>
    <w:p w:rsidR="00CB36DE" w:rsidRDefault="00CB36DE" w:rsidP="00CB36DE">
      <w:pPr>
        <w:spacing w:beforeAutospacing="1" w:afterAutospacing="1"/>
        <w:ind w:left="720"/>
        <w:jc w:val="center"/>
        <w:rPr>
          <w:b/>
          <w:bCs/>
          <w:sz w:val="22"/>
          <w:szCs w:val="22"/>
        </w:rPr>
      </w:pPr>
      <w:r>
        <w:rPr>
          <w:b/>
          <w:bCs/>
          <w:sz w:val="22"/>
          <w:szCs w:val="22"/>
        </w:rPr>
        <w:t>Use a Credit/Debit Card</w:t>
      </w:r>
    </w:p>
    <w:p w:rsidR="00CB36DE" w:rsidRDefault="00CB36DE" w:rsidP="00CB36DE">
      <w:pPr>
        <w:pStyle w:val="NormalWeb"/>
        <w:ind w:left="720"/>
        <w:jc w:val="both"/>
      </w:pPr>
      <w:r>
        <w:t xml:space="preserve">Then click the </w:t>
      </w:r>
      <w:r>
        <w:rPr>
          <w:rStyle w:val="Strong"/>
        </w:rPr>
        <w:t>Credit/Debit Card Registration</w:t>
      </w:r>
      <w:r>
        <w:t xml:space="preserve"> button on the next page. The registration fee is $44.95 for each team member. Have a credit/debit card ready. Payment may be made </w:t>
      </w:r>
      <w:r>
        <w:lastRenderedPageBreak/>
        <w:t>using Visa, MasterCard, Discover, or American Express. Should you not have a credit card, the easiest alternative is to use a teammate or friend's credit card to pay your registration fee and then reimburse him or her by cash or check.</w:t>
      </w:r>
    </w:p>
    <w:p w:rsidR="00CB36DE" w:rsidRDefault="00CB36DE" w:rsidP="00CB36DE">
      <w:pPr>
        <w:spacing w:beforeAutospacing="1" w:afterAutospacing="1"/>
        <w:ind w:left="720"/>
      </w:pPr>
      <w:r>
        <w:br w:type="textWrapping" w:clear="all"/>
      </w:r>
    </w:p>
    <w:p w:rsidR="00CB36DE" w:rsidRDefault="00CB36DE" w:rsidP="00CB36DE">
      <w:pPr>
        <w:pStyle w:val="NormalWeb"/>
      </w:pPr>
      <w:r>
        <w:t>Following registration, you will be directed to your Corporate Lobby page where you can view or download the Player's Guide, view or print the decision schedule, and browse through all the other information links explaining how BSG works. It is important you spend time reading these information links. It will take about 15 minutes.</w:t>
      </w:r>
    </w:p>
    <w:p w:rsidR="00CB36DE" w:rsidRDefault="00CB36DE" w:rsidP="00CB36DE">
      <w:pPr>
        <w:pStyle w:val="NormalWeb"/>
      </w:pPr>
      <w:r>
        <w:t>At your earliest convenience, you and your teammates should decide on a company name and enter it using the link at the top of your Corporate Lobby page.</w:t>
      </w:r>
    </w:p>
    <w:p w:rsidR="00CC2AB6" w:rsidRPr="00CC2AB6" w:rsidRDefault="00CC2AB6" w:rsidP="00CC2AB6">
      <w:pPr>
        <w:shd w:val="clear" w:color="auto" w:fill="FFFFFF"/>
        <w:spacing w:line="312" w:lineRule="atLeast"/>
        <w:textAlignment w:val="baseline"/>
        <w:rPr>
          <w:rFonts w:ascii="Tahoma" w:eastAsia="Times New Roman" w:hAnsi="Tahoma" w:cs="Tahoma"/>
          <w:color w:val="000000"/>
          <w:sz w:val="19"/>
          <w:szCs w:val="19"/>
        </w:rPr>
      </w:pPr>
    </w:p>
    <w:p w:rsidR="00A346BC" w:rsidRDefault="00CB36DE"/>
    <w:sectPr w:rsidR="00A34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94A2C"/>
    <w:multiLevelType w:val="multilevel"/>
    <w:tmpl w:val="84A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4D147E"/>
    <w:multiLevelType w:val="multilevel"/>
    <w:tmpl w:val="91EC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0C"/>
    <w:rsid w:val="002A330C"/>
    <w:rsid w:val="00B50A9A"/>
    <w:rsid w:val="00C7101C"/>
    <w:rsid w:val="00C90BFE"/>
    <w:rsid w:val="00CB36DE"/>
    <w:rsid w:val="00CC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2BA61-38D8-4647-BF0A-ED04B8ED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ucttagline">
    <w:name w:val="producttagline"/>
    <w:basedOn w:val="DefaultParagraphFont"/>
    <w:rsid w:val="00CC2AB6"/>
  </w:style>
  <w:style w:type="character" w:customStyle="1" w:styleId="apple-converted-space">
    <w:name w:val="apple-converted-space"/>
    <w:basedOn w:val="DefaultParagraphFont"/>
    <w:rsid w:val="00CC2AB6"/>
  </w:style>
  <w:style w:type="paragraph" w:styleId="NormalWeb">
    <w:name w:val="Normal (Web)"/>
    <w:basedOn w:val="Normal"/>
    <w:uiPriority w:val="99"/>
    <w:semiHidden/>
    <w:unhideWhenUsed/>
    <w:rsid w:val="00CC2AB6"/>
    <w:pPr>
      <w:spacing w:before="100" w:beforeAutospacing="1" w:after="100" w:afterAutospacing="1"/>
    </w:pPr>
    <w:rPr>
      <w:rFonts w:eastAsia="Times New Roman"/>
    </w:rPr>
  </w:style>
  <w:style w:type="character" w:styleId="Emphasis">
    <w:name w:val="Emphasis"/>
    <w:basedOn w:val="DefaultParagraphFont"/>
    <w:uiPriority w:val="20"/>
    <w:qFormat/>
    <w:rsid w:val="00CC2AB6"/>
    <w:rPr>
      <w:i/>
      <w:iCs/>
    </w:rPr>
  </w:style>
  <w:style w:type="character" w:styleId="Strong">
    <w:name w:val="Strong"/>
    <w:basedOn w:val="DefaultParagraphFont"/>
    <w:uiPriority w:val="22"/>
    <w:qFormat/>
    <w:rsid w:val="00CC2AB6"/>
    <w:rPr>
      <w:b/>
      <w:bCs/>
    </w:rPr>
  </w:style>
  <w:style w:type="character" w:styleId="Hyperlink">
    <w:name w:val="Hyperlink"/>
    <w:basedOn w:val="DefaultParagraphFont"/>
    <w:uiPriority w:val="99"/>
    <w:semiHidden/>
    <w:unhideWhenUsed/>
    <w:rsid w:val="00CC2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322410">
      <w:bodyDiv w:val="1"/>
      <w:marLeft w:val="0"/>
      <w:marRight w:val="0"/>
      <w:marTop w:val="0"/>
      <w:marBottom w:val="0"/>
      <w:divBdr>
        <w:top w:val="none" w:sz="0" w:space="0" w:color="auto"/>
        <w:left w:val="none" w:sz="0" w:space="0" w:color="auto"/>
        <w:bottom w:val="none" w:sz="0" w:space="0" w:color="auto"/>
        <w:right w:val="none" w:sz="0" w:space="0" w:color="auto"/>
      </w:divBdr>
      <w:divsChild>
        <w:div w:id="1044597583">
          <w:marLeft w:val="0"/>
          <w:marRight w:val="0"/>
          <w:marTop w:val="0"/>
          <w:marBottom w:val="150"/>
          <w:divBdr>
            <w:top w:val="none" w:sz="0" w:space="0" w:color="auto"/>
            <w:left w:val="none" w:sz="0" w:space="0" w:color="auto"/>
            <w:bottom w:val="none" w:sz="0" w:space="0" w:color="auto"/>
            <w:right w:val="none" w:sz="0" w:space="0" w:color="auto"/>
          </w:divBdr>
        </w:div>
        <w:div w:id="395251080">
          <w:marLeft w:val="0"/>
          <w:marRight w:val="0"/>
          <w:marTop w:val="150"/>
          <w:marBottom w:val="0"/>
          <w:divBdr>
            <w:top w:val="none" w:sz="0" w:space="0" w:color="auto"/>
            <w:left w:val="none" w:sz="0" w:space="0" w:color="auto"/>
            <w:bottom w:val="none" w:sz="0" w:space="0" w:color="auto"/>
            <w:right w:val="none" w:sz="0" w:space="0" w:color="auto"/>
          </w:divBdr>
          <w:divsChild>
            <w:div w:id="363216279">
              <w:marLeft w:val="0"/>
              <w:marRight w:val="0"/>
              <w:marTop w:val="0"/>
              <w:marBottom w:val="0"/>
              <w:divBdr>
                <w:top w:val="none" w:sz="0" w:space="0" w:color="auto"/>
                <w:left w:val="none" w:sz="0" w:space="0" w:color="auto"/>
                <w:bottom w:val="none" w:sz="0" w:space="0" w:color="auto"/>
                <w:right w:val="none" w:sz="0" w:space="0" w:color="auto"/>
              </w:divBdr>
              <w:divsChild>
                <w:div w:id="105084753">
                  <w:marLeft w:val="0"/>
                  <w:marRight w:val="0"/>
                  <w:marTop w:val="0"/>
                  <w:marBottom w:val="150"/>
                  <w:divBdr>
                    <w:top w:val="none" w:sz="0" w:space="0" w:color="auto"/>
                    <w:left w:val="none" w:sz="0" w:space="0" w:color="auto"/>
                    <w:bottom w:val="none" w:sz="0" w:space="0" w:color="auto"/>
                    <w:right w:val="none" w:sz="0" w:space="0" w:color="auto"/>
                  </w:divBdr>
                </w:div>
              </w:divsChild>
            </w:div>
            <w:div w:id="194778377">
              <w:marLeft w:val="0"/>
              <w:marRight w:val="0"/>
              <w:marTop w:val="0"/>
              <w:marBottom w:val="0"/>
              <w:divBdr>
                <w:top w:val="none" w:sz="0" w:space="0" w:color="auto"/>
                <w:left w:val="none" w:sz="0" w:space="0" w:color="auto"/>
                <w:bottom w:val="none" w:sz="0" w:space="0" w:color="auto"/>
                <w:right w:val="none" w:sz="0" w:space="0" w:color="auto"/>
              </w:divBdr>
              <w:divsChild>
                <w:div w:id="1927762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5078991">
      <w:bodyDiv w:val="1"/>
      <w:marLeft w:val="0"/>
      <w:marRight w:val="0"/>
      <w:marTop w:val="0"/>
      <w:marBottom w:val="0"/>
      <w:divBdr>
        <w:top w:val="none" w:sz="0" w:space="0" w:color="auto"/>
        <w:left w:val="none" w:sz="0" w:space="0" w:color="auto"/>
        <w:bottom w:val="none" w:sz="0" w:space="0" w:color="auto"/>
        <w:right w:val="none" w:sz="0" w:space="0" w:color="auto"/>
      </w:divBdr>
      <w:divsChild>
        <w:div w:id="709115503">
          <w:marLeft w:val="0"/>
          <w:marRight w:val="0"/>
          <w:marTop w:val="0"/>
          <w:marBottom w:val="0"/>
          <w:divBdr>
            <w:top w:val="none" w:sz="0" w:space="0" w:color="auto"/>
            <w:left w:val="none" w:sz="0" w:space="0" w:color="auto"/>
            <w:bottom w:val="none" w:sz="0" w:space="0" w:color="auto"/>
            <w:right w:val="none" w:sz="0" w:space="0" w:color="auto"/>
          </w:divBdr>
          <w:divsChild>
            <w:div w:id="1539929898">
              <w:marLeft w:val="0"/>
              <w:marRight w:val="0"/>
              <w:marTop w:val="0"/>
              <w:marBottom w:val="0"/>
              <w:divBdr>
                <w:top w:val="none" w:sz="0" w:space="0" w:color="auto"/>
                <w:left w:val="none" w:sz="0" w:space="0" w:color="auto"/>
                <w:bottom w:val="none" w:sz="0" w:space="0" w:color="auto"/>
                <w:right w:val="none" w:sz="0" w:space="0" w:color="auto"/>
              </w:divBdr>
            </w:div>
            <w:div w:id="1484739901">
              <w:marLeft w:val="0"/>
              <w:marRight w:val="0"/>
              <w:marTop w:val="150"/>
              <w:marBottom w:val="0"/>
              <w:divBdr>
                <w:top w:val="none" w:sz="0" w:space="0" w:color="auto"/>
                <w:left w:val="none" w:sz="0" w:space="0" w:color="auto"/>
                <w:bottom w:val="none" w:sz="0" w:space="0" w:color="auto"/>
                <w:right w:val="none" w:sz="0" w:space="0" w:color="auto"/>
              </w:divBdr>
              <w:divsChild>
                <w:div w:id="1524127559">
                  <w:marLeft w:val="0"/>
                  <w:marRight w:val="0"/>
                  <w:marTop w:val="0"/>
                  <w:marBottom w:val="0"/>
                  <w:divBdr>
                    <w:top w:val="none" w:sz="0" w:space="0" w:color="auto"/>
                    <w:left w:val="none" w:sz="0" w:space="0" w:color="auto"/>
                    <w:bottom w:val="none" w:sz="0" w:space="0" w:color="auto"/>
                    <w:right w:val="none" w:sz="0" w:space="0" w:color="auto"/>
                  </w:divBdr>
                  <w:divsChild>
                    <w:div w:id="256138923">
                      <w:marLeft w:val="0"/>
                      <w:marRight w:val="0"/>
                      <w:marTop w:val="0"/>
                      <w:marBottom w:val="150"/>
                      <w:divBdr>
                        <w:top w:val="none" w:sz="0" w:space="0" w:color="auto"/>
                        <w:left w:val="none" w:sz="0" w:space="0" w:color="auto"/>
                        <w:bottom w:val="none" w:sz="0" w:space="0" w:color="auto"/>
                        <w:right w:val="none" w:sz="0" w:space="0" w:color="auto"/>
                      </w:divBdr>
                    </w:div>
                  </w:divsChild>
                </w:div>
                <w:div w:id="2075807471">
                  <w:marLeft w:val="0"/>
                  <w:marRight w:val="0"/>
                  <w:marTop w:val="0"/>
                  <w:marBottom w:val="0"/>
                  <w:divBdr>
                    <w:top w:val="none" w:sz="0" w:space="0" w:color="auto"/>
                    <w:left w:val="none" w:sz="0" w:space="0" w:color="auto"/>
                    <w:bottom w:val="none" w:sz="0" w:space="0" w:color="auto"/>
                    <w:right w:val="none" w:sz="0" w:space="0" w:color="auto"/>
                  </w:divBdr>
                  <w:divsChild>
                    <w:div w:id="1833256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sg-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Phil</dc:creator>
  <cp:keywords/>
  <dc:description/>
  <cp:lastModifiedBy>Phil Phil</cp:lastModifiedBy>
  <cp:revision>3</cp:revision>
  <dcterms:created xsi:type="dcterms:W3CDTF">2016-02-02T23:27:00Z</dcterms:created>
  <dcterms:modified xsi:type="dcterms:W3CDTF">2016-02-03T18:50:00Z</dcterms:modified>
</cp:coreProperties>
</file>