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82" w:rsidRPr="00C7499C" w:rsidRDefault="00BC7182" w:rsidP="00BC7182">
      <w:pPr>
        <w:jc w:val="center"/>
        <w:rPr>
          <w:b/>
        </w:rPr>
      </w:pPr>
      <w:bookmarkStart w:id="0" w:name="_GoBack"/>
      <w:bookmarkEnd w:id="0"/>
      <w:r w:rsidRPr="00C7499C">
        <w:rPr>
          <w:b/>
        </w:rPr>
        <w:t>Assessment Report</w:t>
      </w:r>
    </w:p>
    <w:p w:rsidR="00BC7182" w:rsidRPr="00C7499C" w:rsidRDefault="00BC7182" w:rsidP="00BC7182">
      <w:pPr>
        <w:jc w:val="center"/>
        <w:rPr>
          <w:b/>
        </w:rPr>
      </w:pPr>
      <w:r w:rsidRPr="00C7499C">
        <w:rPr>
          <w:b/>
        </w:rPr>
        <w:t xml:space="preserve">Software Engineering </w:t>
      </w:r>
      <w:r w:rsidR="00CD0FD0" w:rsidRPr="00C7499C">
        <w:rPr>
          <w:b/>
        </w:rPr>
        <w:t xml:space="preserve">Program </w:t>
      </w:r>
      <w:r w:rsidR="00286499" w:rsidRPr="00C7499C">
        <w:rPr>
          <w:b/>
        </w:rPr>
        <w:t>Area</w:t>
      </w:r>
    </w:p>
    <w:p w:rsidR="00BC7182" w:rsidRPr="00C7499C" w:rsidRDefault="0065406E" w:rsidP="00BC7182">
      <w:pPr>
        <w:jc w:val="center"/>
        <w:rPr>
          <w:sz w:val="22"/>
          <w:szCs w:val="22"/>
        </w:rPr>
      </w:pPr>
      <w:r>
        <w:rPr>
          <w:sz w:val="22"/>
          <w:szCs w:val="22"/>
        </w:rPr>
        <w:t>10</w:t>
      </w:r>
      <w:r w:rsidR="00BC7182" w:rsidRPr="00C7499C">
        <w:rPr>
          <w:sz w:val="22"/>
          <w:szCs w:val="22"/>
        </w:rPr>
        <w:t>/</w:t>
      </w:r>
      <w:r>
        <w:rPr>
          <w:sz w:val="22"/>
          <w:szCs w:val="22"/>
        </w:rPr>
        <w:t>17</w:t>
      </w:r>
      <w:r w:rsidR="003121D8" w:rsidRPr="00C7499C">
        <w:rPr>
          <w:sz w:val="22"/>
          <w:szCs w:val="22"/>
        </w:rPr>
        <w:t>/2008</w:t>
      </w:r>
    </w:p>
    <w:p w:rsidR="00BC7182" w:rsidRPr="00882E3E" w:rsidRDefault="00BC7182" w:rsidP="00BC7182">
      <w:pPr>
        <w:ind w:left="360"/>
        <w:rPr>
          <w:b/>
          <w:i/>
          <w:sz w:val="22"/>
          <w:szCs w:val="22"/>
        </w:rPr>
      </w:pPr>
    </w:p>
    <w:p w:rsidR="00BC7182" w:rsidRPr="00C7499C" w:rsidRDefault="00BC7182" w:rsidP="00BC7182">
      <w:pPr>
        <w:numPr>
          <w:ilvl w:val="0"/>
          <w:numId w:val="13"/>
        </w:numPr>
        <w:rPr>
          <w:b/>
        </w:rPr>
      </w:pPr>
      <w:r w:rsidRPr="00C7499C">
        <w:rPr>
          <w:b/>
        </w:rPr>
        <w:t>Student Learning Outcome (SLO)</w:t>
      </w:r>
    </w:p>
    <w:p w:rsidR="00BC7182" w:rsidRPr="00C7499C" w:rsidRDefault="003121D8" w:rsidP="00977357">
      <w:pPr>
        <w:spacing w:before="120"/>
        <w:ind w:left="360"/>
        <w:rPr>
          <w:bCs/>
          <w:i/>
          <w:sz w:val="22"/>
          <w:szCs w:val="22"/>
        </w:rPr>
      </w:pPr>
      <w:r w:rsidRPr="00C7499C">
        <w:rPr>
          <w:bCs/>
          <w:i/>
          <w:sz w:val="22"/>
          <w:szCs w:val="22"/>
        </w:rPr>
        <w:t>Be able to apply the principles and practices for software design and development in the construction of software systems of varying complexity. (SLO11)</w:t>
      </w:r>
    </w:p>
    <w:p w:rsidR="003121D8" w:rsidRPr="00C7499C" w:rsidRDefault="003121D8" w:rsidP="00BC7182">
      <w:pPr>
        <w:ind w:left="360"/>
        <w:rPr>
          <w:b/>
          <w:i/>
          <w:sz w:val="22"/>
          <w:szCs w:val="22"/>
        </w:rPr>
      </w:pPr>
    </w:p>
    <w:p w:rsidR="00E0425D" w:rsidRPr="00C7499C" w:rsidRDefault="00E0425D" w:rsidP="00E0425D">
      <w:pPr>
        <w:numPr>
          <w:ilvl w:val="0"/>
          <w:numId w:val="13"/>
        </w:numPr>
        <w:rPr>
          <w:b/>
        </w:rPr>
      </w:pPr>
      <w:r w:rsidRPr="00C7499C">
        <w:rPr>
          <w:b/>
        </w:rPr>
        <w:t>Assessment Plan</w:t>
      </w:r>
    </w:p>
    <w:p w:rsidR="00E0425D" w:rsidRPr="00C7499C" w:rsidRDefault="00E0425D" w:rsidP="00977357">
      <w:pPr>
        <w:spacing w:before="120"/>
        <w:ind w:left="360"/>
        <w:rPr>
          <w:b/>
          <w:bCs/>
          <w:sz w:val="22"/>
          <w:szCs w:val="22"/>
        </w:rPr>
      </w:pPr>
      <w:r w:rsidRPr="00C7499C">
        <w:rPr>
          <w:b/>
          <w:bCs/>
          <w:sz w:val="22"/>
          <w:szCs w:val="22"/>
        </w:rPr>
        <w:t>The First Iteration</w:t>
      </w:r>
    </w:p>
    <w:p w:rsidR="00E0425D" w:rsidRPr="00C7499C" w:rsidRDefault="00E0425D" w:rsidP="00E0425D">
      <w:pPr>
        <w:numPr>
          <w:ilvl w:val="0"/>
          <w:numId w:val="33"/>
        </w:numPr>
        <w:tabs>
          <w:tab w:val="num" w:pos="720"/>
        </w:tabs>
        <w:ind w:left="720"/>
        <w:rPr>
          <w:bCs/>
          <w:sz w:val="22"/>
          <w:szCs w:val="22"/>
        </w:rPr>
      </w:pPr>
      <w:r w:rsidRPr="00C7499C">
        <w:rPr>
          <w:bCs/>
          <w:sz w:val="22"/>
          <w:szCs w:val="22"/>
        </w:rPr>
        <w:t>Develop performance criteria – by 31 March 2008</w:t>
      </w:r>
    </w:p>
    <w:p w:rsidR="00E0425D" w:rsidRPr="00C7499C" w:rsidRDefault="00E0425D" w:rsidP="00E0425D">
      <w:pPr>
        <w:numPr>
          <w:ilvl w:val="0"/>
          <w:numId w:val="33"/>
        </w:numPr>
        <w:tabs>
          <w:tab w:val="num" w:pos="720"/>
        </w:tabs>
        <w:ind w:left="720"/>
        <w:rPr>
          <w:bCs/>
          <w:sz w:val="22"/>
          <w:szCs w:val="22"/>
        </w:rPr>
      </w:pPr>
      <w:r w:rsidRPr="00C7499C">
        <w:rPr>
          <w:bCs/>
          <w:sz w:val="22"/>
          <w:szCs w:val="22"/>
        </w:rPr>
        <w:t>Verify performance criteria for the assessment– by 16 May 2008</w:t>
      </w:r>
    </w:p>
    <w:p w:rsidR="00E0425D" w:rsidRPr="00C7499C" w:rsidRDefault="00E0425D" w:rsidP="00E0425D">
      <w:pPr>
        <w:numPr>
          <w:ilvl w:val="0"/>
          <w:numId w:val="33"/>
        </w:numPr>
        <w:tabs>
          <w:tab w:val="num" w:pos="720"/>
        </w:tabs>
        <w:ind w:left="720"/>
        <w:rPr>
          <w:bCs/>
          <w:sz w:val="22"/>
          <w:szCs w:val="22"/>
        </w:rPr>
      </w:pPr>
      <w:r w:rsidRPr="00C7499C">
        <w:rPr>
          <w:bCs/>
          <w:sz w:val="22"/>
          <w:szCs w:val="22"/>
        </w:rPr>
        <w:t>Assess artifacts – by 15 June 2008</w:t>
      </w:r>
    </w:p>
    <w:p w:rsidR="00E0425D" w:rsidRPr="00C7499C" w:rsidRDefault="00E0425D" w:rsidP="00E0425D">
      <w:pPr>
        <w:numPr>
          <w:ilvl w:val="0"/>
          <w:numId w:val="33"/>
        </w:numPr>
        <w:tabs>
          <w:tab w:val="num" w:pos="720"/>
        </w:tabs>
        <w:ind w:left="720"/>
        <w:rPr>
          <w:bCs/>
          <w:sz w:val="22"/>
          <w:szCs w:val="22"/>
        </w:rPr>
      </w:pPr>
      <w:r w:rsidRPr="00C7499C">
        <w:rPr>
          <w:bCs/>
          <w:sz w:val="22"/>
          <w:szCs w:val="22"/>
        </w:rPr>
        <w:t>Analyze the results of the assessment – by 15 July 2008</w:t>
      </w:r>
    </w:p>
    <w:p w:rsidR="00E0425D" w:rsidRPr="00C7499C" w:rsidRDefault="00E0425D" w:rsidP="00E0425D">
      <w:pPr>
        <w:numPr>
          <w:ilvl w:val="0"/>
          <w:numId w:val="33"/>
        </w:numPr>
        <w:tabs>
          <w:tab w:val="num" w:pos="720"/>
        </w:tabs>
        <w:ind w:left="720"/>
        <w:rPr>
          <w:bCs/>
          <w:sz w:val="22"/>
          <w:szCs w:val="22"/>
        </w:rPr>
      </w:pPr>
      <w:r w:rsidRPr="00C7499C">
        <w:rPr>
          <w:bCs/>
          <w:sz w:val="22"/>
          <w:szCs w:val="22"/>
        </w:rPr>
        <w:t>Create an assessment report – by 15 August 2008</w:t>
      </w:r>
    </w:p>
    <w:p w:rsidR="00E0425D" w:rsidRPr="00C7499C" w:rsidRDefault="00E0425D" w:rsidP="00E0425D">
      <w:pPr>
        <w:ind w:left="360"/>
        <w:rPr>
          <w:bCs/>
          <w:sz w:val="22"/>
          <w:szCs w:val="22"/>
        </w:rPr>
      </w:pPr>
    </w:p>
    <w:p w:rsidR="00E0425D" w:rsidRPr="00C7499C" w:rsidRDefault="00E0425D" w:rsidP="00E0425D">
      <w:pPr>
        <w:ind w:left="360"/>
        <w:rPr>
          <w:b/>
          <w:bCs/>
          <w:sz w:val="22"/>
          <w:szCs w:val="22"/>
        </w:rPr>
      </w:pPr>
      <w:r w:rsidRPr="00C7499C">
        <w:rPr>
          <w:b/>
          <w:bCs/>
          <w:sz w:val="22"/>
          <w:szCs w:val="22"/>
        </w:rPr>
        <w:t>The Second Iteration</w:t>
      </w:r>
    </w:p>
    <w:p w:rsidR="00E0425D" w:rsidRPr="00C7499C" w:rsidRDefault="00E0425D" w:rsidP="00E0425D">
      <w:pPr>
        <w:numPr>
          <w:ilvl w:val="0"/>
          <w:numId w:val="33"/>
        </w:numPr>
        <w:tabs>
          <w:tab w:val="num" w:pos="720"/>
          <w:tab w:val="num" w:pos="1440"/>
        </w:tabs>
        <w:ind w:left="720"/>
        <w:rPr>
          <w:bCs/>
          <w:sz w:val="22"/>
          <w:szCs w:val="22"/>
        </w:rPr>
      </w:pPr>
      <w:r w:rsidRPr="00C7499C">
        <w:rPr>
          <w:bCs/>
          <w:sz w:val="22"/>
          <w:szCs w:val="22"/>
        </w:rPr>
        <w:t xml:space="preserve">Modify </w:t>
      </w:r>
      <w:r w:rsidR="00286499" w:rsidRPr="00C7499C">
        <w:rPr>
          <w:bCs/>
          <w:sz w:val="22"/>
          <w:szCs w:val="22"/>
        </w:rPr>
        <w:t xml:space="preserve">the </w:t>
      </w:r>
      <w:r w:rsidRPr="00C7499C">
        <w:rPr>
          <w:bCs/>
          <w:sz w:val="22"/>
          <w:szCs w:val="22"/>
        </w:rPr>
        <w:t>assessment method based on the result of the first iteration</w:t>
      </w:r>
      <w:r w:rsidR="00286499" w:rsidRPr="00C7499C">
        <w:rPr>
          <w:bCs/>
          <w:sz w:val="22"/>
          <w:szCs w:val="22"/>
        </w:rPr>
        <w:t>,  if necessary</w:t>
      </w:r>
      <w:r w:rsidRPr="00C7499C">
        <w:rPr>
          <w:bCs/>
          <w:sz w:val="22"/>
          <w:szCs w:val="22"/>
        </w:rPr>
        <w:t xml:space="preserve"> – by </w:t>
      </w:r>
      <w:r w:rsidR="00682BF3" w:rsidRPr="00C7499C">
        <w:rPr>
          <w:bCs/>
          <w:sz w:val="22"/>
          <w:szCs w:val="22"/>
        </w:rPr>
        <w:t>30</w:t>
      </w:r>
      <w:r w:rsidRPr="00C7499C">
        <w:rPr>
          <w:bCs/>
          <w:sz w:val="22"/>
          <w:szCs w:val="22"/>
        </w:rPr>
        <w:t xml:space="preserve"> </w:t>
      </w:r>
      <w:r w:rsidR="00460675" w:rsidRPr="00C7499C">
        <w:rPr>
          <w:bCs/>
          <w:sz w:val="22"/>
          <w:szCs w:val="22"/>
        </w:rPr>
        <w:t xml:space="preserve">November </w:t>
      </w:r>
      <w:r w:rsidRPr="00C7499C">
        <w:rPr>
          <w:bCs/>
          <w:sz w:val="22"/>
          <w:szCs w:val="22"/>
        </w:rPr>
        <w:t>2008</w:t>
      </w:r>
    </w:p>
    <w:p w:rsidR="00E0425D" w:rsidRPr="00C7499C" w:rsidRDefault="00E0425D" w:rsidP="00E0425D">
      <w:pPr>
        <w:numPr>
          <w:ilvl w:val="0"/>
          <w:numId w:val="33"/>
        </w:numPr>
        <w:tabs>
          <w:tab w:val="num" w:pos="720"/>
          <w:tab w:val="num" w:pos="1440"/>
        </w:tabs>
        <w:ind w:left="720"/>
        <w:rPr>
          <w:bCs/>
          <w:sz w:val="22"/>
          <w:szCs w:val="22"/>
        </w:rPr>
      </w:pPr>
      <w:r w:rsidRPr="00C7499C">
        <w:rPr>
          <w:bCs/>
          <w:sz w:val="22"/>
          <w:szCs w:val="22"/>
        </w:rPr>
        <w:t xml:space="preserve">Update performance criteria, if necessary – by </w:t>
      </w:r>
      <w:r w:rsidR="00682BF3" w:rsidRPr="00C7499C">
        <w:rPr>
          <w:bCs/>
          <w:sz w:val="22"/>
          <w:szCs w:val="22"/>
        </w:rPr>
        <w:t>15</w:t>
      </w:r>
      <w:r w:rsidRPr="00C7499C">
        <w:rPr>
          <w:bCs/>
          <w:sz w:val="22"/>
          <w:szCs w:val="22"/>
        </w:rPr>
        <w:t xml:space="preserve"> </w:t>
      </w:r>
      <w:r w:rsidR="00682BF3" w:rsidRPr="00C7499C">
        <w:rPr>
          <w:bCs/>
          <w:sz w:val="22"/>
          <w:szCs w:val="22"/>
        </w:rPr>
        <w:t>December</w:t>
      </w:r>
      <w:r w:rsidRPr="00C7499C">
        <w:rPr>
          <w:bCs/>
          <w:sz w:val="22"/>
          <w:szCs w:val="22"/>
        </w:rPr>
        <w:t xml:space="preserve"> 2008</w:t>
      </w:r>
    </w:p>
    <w:p w:rsidR="00E0425D" w:rsidRPr="00C7499C" w:rsidRDefault="00E0425D" w:rsidP="00E0425D">
      <w:pPr>
        <w:ind w:left="360"/>
        <w:rPr>
          <w:b/>
        </w:rPr>
      </w:pPr>
    </w:p>
    <w:p w:rsidR="00BC7182" w:rsidRPr="00C7499C" w:rsidRDefault="00BC7182" w:rsidP="00BC7182">
      <w:pPr>
        <w:numPr>
          <w:ilvl w:val="0"/>
          <w:numId w:val="13"/>
        </w:numPr>
        <w:rPr>
          <w:b/>
        </w:rPr>
      </w:pPr>
      <w:r w:rsidRPr="00C7499C">
        <w:rPr>
          <w:b/>
        </w:rPr>
        <w:t>Method(s) of Assessment</w:t>
      </w:r>
    </w:p>
    <w:p w:rsidR="003121D8" w:rsidRPr="00C7499C" w:rsidRDefault="003121D8" w:rsidP="00B612BC">
      <w:pPr>
        <w:spacing w:before="120"/>
        <w:ind w:left="360"/>
        <w:rPr>
          <w:bCs/>
          <w:sz w:val="22"/>
          <w:szCs w:val="22"/>
        </w:rPr>
      </w:pPr>
      <w:r w:rsidRPr="00C7499C">
        <w:rPr>
          <w:bCs/>
          <w:sz w:val="22"/>
          <w:szCs w:val="22"/>
        </w:rPr>
        <w:t>Performance criteria were used to assess artifacts already produced by COMP380/L and COMP480/L students as part of their coursework. The criteria are as follows:</w:t>
      </w:r>
      <w:r w:rsidR="00B612BC" w:rsidRPr="00C7499C">
        <w:rPr>
          <w:bCs/>
          <w:sz w:val="22"/>
          <w:szCs w:val="22"/>
        </w:rPr>
        <w:t xml:space="preserve"> </w:t>
      </w:r>
      <w:r w:rsidR="00B612BC" w:rsidRPr="00C7499C">
        <w:rPr>
          <w:bCs/>
          <w:sz w:val="22"/>
          <w:szCs w:val="22"/>
        </w:rPr>
        <w:br/>
      </w:r>
      <w:r w:rsidR="003803E4" w:rsidRPr="00C7499C">
        <w:rPr>
          <w:bCs/>
          <w:sz w:val="22"/>
          <w:szCs w:val="22"/>
        </w:rPr>
        <w:tab/>
      </w:r>
      <w:r w:rsidRPr="00C7499C">
        <w:rPr>
          <w:bCs/>
          <w:sz w:val="22"/>
          <w:szCs w:val="22"/>
        </w:rPr>
        <w:t xml:space="preserve">4 (Exceptional or Grade A), 3 (Good or Grade B), 2 (Satisfactory or Grade C), </w:t>
      </w:r>
      <w:r w:rsidR="003803E4" w:rsidRPr="00C7499C">
        <w:rPr>
          <w:bCs/>
          <w:sz w:val="22"/>
          <w:szCs w:val="22"/>
        </w:rPr>
        <w:br/>
      </w:r>
      <w:r w:rsidR="003803E4" w:rsidRPr="00C7499C">
        <w:rPr>
          <w:bCs/>
          <w:sz w:val="22"/>
          <w:szCs w:val="22"/>
        </w:rPr>
        <w:tab/>
      </w:r>
      <w:r w:rsidRPr="00C7499C">
        <w:rPr>
          <w:bCs/>
          <w:sz w:val="22"/>
          <w:szCs w:val="22"/>
        </w:rPr>
        <w:t xml:space="preserve">1 (Poor or Grade D), 0 (Unacceptable or Grade F). </w:t>
      </w:r>
    </w:p>
    <w:p w:rsidR="003121D8" w:rsidRPr="00C7499C" w:rsidRDefault="003121D8" w:rsidP="003121D8">
      <w:pPr>
        <w:rPr>
          <w:sz w:val="20"/>
          <w:szCs w:val="20"/>
        </w:rPr>
      </w:pPr>
    </w:p>
    <w:p w:rsidR="003121D8" w:rsidRPr="00C7499C" w:rsidRDefault="00286499" w:rsidP="00AB3926">
      <w:pPr>
        <w:pStyle w:val="ListParagraph"/>
        <w:ind w:left="360"/>
        <w:rPr>
          <w:rFonts w:ascii="Times New Roman" w:hAnsi="Times New Roman"/>
          <w:b/>
        </w:rPr>
      </w:pPr>
      <w:r w:rsidRPr="00C7499C">
        <w:rPr>
          <w:rFonts w:ascii="Times New Roman" w:hAnsi="Times New Roman"/>
          <w:b/>
        </w:rPr>
        <w:t>3.1</w:t>
      </w:r>
      <w:r w:rsidRPr="00C7499C">
        <w:rPr>
          <w:rFonts w:ascii="Times New Roman" w:hAnsi="Times New Roman"/>
          <w:b/>
        </w:rPr>
        <w:tab/>
      </w:r>
      <w:r w:rsidR="003121D8" w:rsidRPr="00C7499C">
        <w:rPr>
          <w:rFonts w:ascii="Times New Roman" w:hAnsi="Times New Roman"/>
          <w:b/>
        </w:rPr>
        <w:t>Performance Criteria for COMP380/L</w:t>
      </w:r>
    </w:p>
    <w:p w:rsidR="003121D8" w:rsidRPr="00882E3E" w:rsidRDefault="00286499" w:rsidP="00C7499C">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Table 1.</w:t>
      </w:r>
      <w:proofErr w:type="gramEnd"/>
      <w:r w:rsidRPr="00882E3E">
        <w:rPr>
          <w:rFonts w:ascii="Times New Roman" w:hAnsi="Times New Roman"/>
        </w:rPr>
        <w:t xml:space="preserve"> </w:t>
      </w:r>
      <w:r w:rsidR="003121D8" w:rsidRPr="00882E3E">
        <w:rPr>
          <w:rFonts w:ascii="Times New Roman" w:hAnsi="Times New Roman"/>
        </w:rPr>
        <w:t xml:space="preserve">Assessment </w:t>
      </w:r>
      <w:r w:rsidR="00C91ADE" w:rsidRPr="00882E3E">
        <w:rPr>
          <w:rFonts w:ascii="Times New Roman" w:hAnsi="Times New Roman"/>
        </w:rPr>
        <w:t>c</w:t>
      </w:r>
      <w:r w:rsidR="003121D8" w:rsidRPr="00882E3E">
        <w:rPr>
          <w:rFonts w:ascii="Times New Roman" w:hAnsi="Times New Roman"/>
        </w:rPr>
        <w:t xml:space="preserve">riteria for </w:t>
      </w:r>
      <w:r w:rsidR="00C91ADE" w:rsidRPr="00882E3E">
        <w:rPr>
          <w:rFonts w:ascii="Times New Roman" w:hAnsi="Times New Roman"/>
        </w:rPr>
        <w:t>a</w:t>
      </w:r>
      <w:r w:rsidR="003121D8" w:rsidRPr="00882E3E">
        <w:rPr>
          <w:rFonts w:ascii="Times New Roman" w:hAnsi="Times New Roman"/>
        </w:rPr>
        <w:t>nalysis (</w:t>
      </w:r>
      <w:r w:rsidR="00C91ADE" w:rsidRPr="00882E3E">
        <w:rPr>
          <w:rFonts w:ascii="Times New Roman" w:hAnsi="Times New Roman"/>
        </w:rPr>
        <w:t>u</w:t>
      </w:r>
      <w:r w:rsidR="003121D8" w:rsidRPr="00882E3E">
        <w:rPr>
          <w:rFonts w:ascii="Times New Roman" w:hAnsi="Times New Roman"/>
        </w:rPr>
        <w:t xml:space="preserve">se </w:t>
      </w:r>
      <w:r w:rsidR="00C91ADE" w:rsidRPr="00882E3E">
        <w:rPr>
          <w:rFonts w:ascii="Times New Roman" w:hAnsi="Times New Roman"/>
        </w:rPr>
        <w:t>c</w:t>
      </w:r>
      <w:r w:rsidR="003121D8" w:rsidRPr="00882E3E">
        <w:rPr>
          <w:rFonts w:ascii="Times New Roman" w:hAnsi="Times New Roman"/>
        </w:rPr>
        <w:t xml:space="preserve">ase </w:t>
      </w:r>
      <w:r w:rsidR="00C91ADE" w:rsidRPr="00882E3E">
        <w:rPr>
          <w:rFonts w:ascii="Times New Roman" w:hAnsi="Times New Roman"/>
        </w:rPr>
        <w:t>d</w:t>
      </w:r>
      <w:r w:rsidR="003121D8" w:rsidRPr="00882E3E">
        <w:rPr>
          <w:rFonts w:ascii="Times New Roman" w:hAnsi="Times New Roman"/>
        </w:rPr>
        <w:t xml:space="preserve">escriptions and </w:t>
      </w:r>
      <w:r w:rsidR="00C91ADE" w:rsidRPr="00882E3E">
        <w:rPr>
          <w:rFonts w:ascii="Times New Roman" w:hAnsi="Times New Roman"/>
        </w:rPr>
        <w:t>d</w:t>
      </w:r>
      <w:r w:rsidR="003121D8" w:rsidRPr="00882E3E">
        <w:rPr>
          <w:rFonts w:ascii="Times New Roman" w:hAnsi="Times New Roman"/>
        </w:rPr>
        <w:t>iagram)</w:t>
      </w:r>
      <w:r w:rsidR="006F5DDC" w:rsidRPr="00882E3E">
        <w:rPr>
          <w:rFonts w:ascii="Times New Roman" w:hAnsi="Times New Roman"/>
        </w:rPr>
        <w:t>.</w:t>
      </w:r>
    </w:p>
    <w:tbl>
      <w:tblPr>
        <w:tblStyle w:val="TableList3"/>
        <w:tblW w:w="8741" w:type="dxa"/>
        <w:jc w:val="center"/>
        <w:tblLook w:val="04A0" w:firstRow="1" w:lastRow="0" w:firstColumn="1" w:lastColumn="0" w:noHBand="0" w:noVBand="1"/>
      </w:tblPr>
      <w:tblGrid>
        <w:gridCol w:w="1459"/>
        <w:gridCol w:w="1882"/>
        <w:gridCol w:w="5400"/>
      </w:tblGrid>
      <w:tr w:rsidR="003121D8" w:rsidRPr="00C7499C" w:rsidTr="00AC2F02">
        <w:trPr>
          <w:cnfStyle w:val="100000000000" w:firstRow="1" w:lastRow="0" w:firstColumn="0" w:lastColumn="0" w:oddVBand="0" w:evenVBand="0" w:oddHBand="0" w:evenHBand="0" w:firstRowFirstColumn="0" w:firstRowLastColumn="0" w:lastRowFirstColumn="0" w:lastRowLastColumn="0"/>
          <w:jc w:val="center"/>
        </w:trPr>
        <w:tc>
          <w:tcPr>
            <w:tcW w:w="1459" w:type="dxa"/>
          </w:tcPr>
          <w:p w:rsidR="003121D8" w:rsidRPr="00AC2F02" w:rsidRDefault="003121D8" w:rsidP="0061386A">
            <w:pPr>
              <w:rPr>
                <w:b w:val="0"/>
                <w:bCs w:val="0"/>
                <w:color w:val="auto"/>
                <w:sz w:val="20"/>
                <w:szCs w:val="20"/>
              </w:rPr>
            </w:pPr>
            <w:r w:rsidRPr="00AC2F02">
              <w:rPr>
                <w:b w:val="0"/>
                <w:bCs w:val="0"/>
                <w:color w:val="auto"/>
                <w:sz w:val="20"/>
                <w:szCs w:val="20"/>
              </w:rPr>
              <w:t>Criterion ID</w:t>
            </w:r>
          </w:p>
        </w:tc>
        <w:tc>
          <w:tcPr>
            <w:tcW w:w="1882" w:type="dxa"/>
          </w:tcPr>
          <w:p w:rsidR="003121D8" w:rsidRPr="00AC2F02" w:rsidRDefault="003121D8" w:rsidP="0061386A">
            <w:pPr>
              <w:rPr>
                <w:b w:val="0"/>
                <w:bCs w:val="0"/>
                <w:color w:val="auto"/>
                <w:sz w:val="20"/>
                <w:szCs w:val="20"/>
              </w:rPr>
            </w:pPr>
            <w:r w:rsidRPr="00AC2F02">
              <w:rPr>
                <w:b w:val="0"/>
                <w:bCs w:val="0"/>
                <w:color w:val="auto"/>
                <w:sz w:val="20"/>
                <w:szCs w:val="20"/>
              </w:rPr>
              <w:t>Criterion</w:t>
            </w:r>
          </w:p>
        </w:tc>
        <w:tc>
          <w:tcPr>
            <w:tcW w:w="5400" w:type="dxa"/>
          </w:tcPr>
          <w:p w:rsidR="003121D8" w:rsidRPr="00AC2F02" w:rsidRDefault="003121D8" w:rsidP="0061386A">
            <w:pPr>
              <w:rPr>
                <w:b w:val="0"/>
                <w:bCs w:val="0"/>
                <w:color w:val="auto"/>
                <w:sz w:val="20"/>
                <w:szCs w:val="20"/>
              </w:rPr>
            </w:pPr>
            <w:r w:rsidRPr="00AC2F02">
              <w:rPr>
                <w:b w:val="0"/>
                <w:bCs w:val="0"/>
                <w:color w:val="auto"/>
                <w:sz w:val="20"/>
                <w:szCs w:val="20"/>
              </w:rPr>
              <w:t>Measurement concerns</w:t>
            </w:r>
          </w:p>
        </w:tc>
      </w:tr>
      <w:tr w:rsidR="003121D8" w:rsidRPr="00C7499C" w:rsidTr="00AC2F02">
        <w:trPr>
          <w:jc w:val="center"/>
        </w:trPr>
        <w:tc>
          <w:tcPr>
            <w:tcW w:w="1459" w:type="dxa"/>
          </w:tcPr>
          <w:p w:rsidR="003121D8" w:rsidRPr="00C7499C" w:rsidRDefault="003121D8" w:rsidP="0061386A">
            <w:pPr>
              <w:rPr>
                <w:b/>
                <w:bCs/>
                <w:sz w:val="20"/>
                <w:szCs w:val="20"/>
              </w:rPr>
            </w:pPr>
            <w:r w:rsidRPr="00C7499C">
              <w:rPr>
                <w:b/>
                <w:bCs/>
                <w:sz w:val="20"/>
                <w:szCs w:val="20"/>
              </w:rPr>
              <w:t>CR-1</w:t>
            </w:r>
          </w:p>
        </w:tc>
        <w:tc>
          <w:tcPr>
            <w:tcW w:w="1882" w:type="dxa"/>
          </w:tcPr>
          <w:p w:rsidR="003121D8" w:rsidRPr="00C7499C" w:rsidRDefault="003121D8" w:rsidP="0061386A">
            <w:pPr>
              <w:rPr>
                <w:sz w:val="20"/>
                <w:szCs w:val="20"/>
              </w:rPr>
            </w:pPr>
            <w:r w:rsidRPr="00C7499C">
              <w:rPr>
                <w:sz w:val="20"/>
                <w:szCs w:val="20"/>
              </w:rPr>
              <w:t xml:space="preserve">Identify system responsibilities </w:t>
            </w:r>
          </w:p>
        </w:tc>
        <w:tc>
          <w:tcPr>
            <w:tcW w:w="5400" w:type="dxa"/>
          </w:tcPr>
          <w:p w:rsidR="003121D8" w:rsidRPr="00C7499C" w:rsidRDefault="003121D8" w:rsidP="0061386A">
            <w:pPr>
              <w:rPr>
                <w:sz w:val="20"/>
                <w:szCs w:val="20"/>
              </w:rPr>
            </w:pPr>
            <w:r w:rsidRPr="00C7499C">
              <w:rPr>
                <w:sz w:val="20"/>
                <w:szCs w:val="20"/>
              </w:rPr>
              <w:t xml:space="preserve">Use cases need to cover requirement and specifications. </w:t>
            </w:r>
          </w:p>
        </w:tc>
      </w:tr>
      <w:tr w:rsidR="003121D8" w:rsidRPr="00C7499C" w:rsidTr="00AC2F02">
        <w:trPr>
          <w:jc w:val="center"/>
        </w:trPr>
        <w:tc>
          <w:tcPr>
            <w:tcW w:w="1459" w:type="dxa"/>
          </w:tcPr>
          <w:p w:rsidR="003121D8" w:rsidRPr="00C7499C" w:rsidRDefault="003121D8" w:rsidP="0061386A">
            <w:pPr>
              <w:rPr>
                <w:b/>
                <w:bCs/>
                <w:sz w:val="20"/>
                <w:szCs w:val="20"/>
              </w:rPr>
            </w:pPr>
            <w:r w:rsidRPr="00C7499C">
              <w:rPr>
                <w:b/>
                <w:bCs/>
                <w:sz w:val="20"/>
                <w:szCs w:val="20"/>
              </w:rPr>
              <w:t>CR-2</w:t>
            </w:r>
          </w:p>
        </w:tc>
        <w:tc>
          <w:tcPr>
            <w:tcW w:w="1882" w:type="dxa"/>
          </w:tcPr>
          <w:p w:rsidR="003121D8" w:rsidRPr="00C7499C" w:rsidRDefault="003121D8" w:rsidP="0061386A">
            <w:pPr>
              <w:rPr>
                <w:sz w:val="20"/>
                <w:szCs w:val="20"/>
              </w:rPr>
            </w:pPr>
            <w:r w:rsidRPr="00C7499C">
              <w:rPr>
                <w:sz w:val="20"/>
                <w:szCs w:val="20"/>
              </w:rPr>
              <w:t>Develop system responsibilities</w:t>
            </w:r>
          </w:p>
        </w:tc>
        <w:tc>
          <w:tcPr>
            <w:tcW w:w="5400" w:type="dxa"/>
          </w:tcPr>
          <w:p w:rsidR="003121D8" w:rsidRPr="00C7499C" w:rsidRDefault="003121D8" w:rsidP="0061386A">
            <w:pPr>
              <w:rPr>
                <w:sz w:val="20"/>
                <w:szCs w:val="20"/>
              </w:rPr>
            </w:pPr>
            <w:r w:rsidRPr="00C7499C">
              <w:rPr>
                <w:sz w:val="20"/>
                <w:szCs w:val="20"/>
              </w:rPr>
              <w:t>Development of each use case based on the recommended format that includes use case properties, primary scenario and alternative scenario. Each use case should be complete and correct.</w:t>
            </w:r>
          </w:p>
        </w:tc>
      </w:tr>
    </w:tbl>
    <w:p w:rsidR="00C7499C" w:rsidRDefault="00C7499C" w:rsidP="00C7499C">
      <w:pPr>
        <w:pStyle w:val="ListParagraph"/>
        <w:spacing w:before="60" w:after="120" w:line="240" w:lineRule="auto"/>
        <w:ind w:left="187" w:firstLine="83"/>
        <w:jc w:val="center"/>
        <w:rPr>
          <w:rFonts w:ascii="Times New Roman" w:hAnsi="Times New Roman"/>
          <w:sz w:val="20"/>
          <w:szCs w:val="20"/>
        </w:rPr>
      </w:pPr>
    </w:p>
    <w:p w:rsidR="003121D8" w:rsidRPr="00882E3E" w:rsidRDefault="00286499" w:rsidP="00C7499C">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Table 2.</w:t>
      </w:r>
      <w:proofErr w:type="gramEnd"/>
      <w:r w:rsidRPr="00882E3E">
        <w:rPr>
          <w:rFonts w:ascii="Times New Roman" w:hAnsi="Times New Roman"/>
        </w:rPr>
        <w:t xml:space="preserve"> </w:t>
      </w:r>
      <w:r w:rsidR="003121D8" w:rsidRPr="00882E3E">
        <w:rPr>
          <w:rFonts w:ascii="Times New Roman" w:hAnsi="Times New Roman"/>
        </w:rPr>
        <w:t xml:space="preserve">Assessment </w:t>
      </w:r>
      <w:r w:rsidR="00833E99" w:rsidRPr="00882E3E">
        <w:rPr>
          <w:rFonts w:ascii="Times New Roman" w:hAnsi="Times New Roman"/>
        </w:rPr>
        <w:t>c</w:t>
      </w:r>
      <w:r w:rsidR="003121D8" w:rsidRPr="00882E3E">
        <w:rPr>
          <w:rFonts w:ascii="Times New Roman" w:hAnsi="Times New Roman"/>
        </w:rPr>
        <w:t xml:space="preserve">riteria for </w:t>
      </w:r>
      <w:r w:rsidR="00833E99" w:rsidRPr="00882E3E">
        <w:rPr>
          <w:rFonts w:ascii="Times New Roman" w:hAnsi="Times New Roman"/>
        </w:rPr>
        <w:t>d</w:t>
      </w:r>
      <w:r w:rsidR="003121D8" w:rsidRPr="00882E3E">
        <w:rPr>
          <w:rFonts w:ascii="Times New Roman" w:hAnsi="Times New Roman"/>
        </w:rPr>
        <w:t>esign (</w:t>
      </w:r>
      <w:r w:rsidR="00C91ADE" w:rsidRPr="00882E3E">
        <w:rPr>
          <w:rFonts w:ascii="Times New Roman" w:hAnsi="Times New Roman"/>
        </w:rPr>
        <w:t>c</w:t>
      </w:r>
      <w:r w:rsidR="003121D8" w:rsidRPr="00882E3E">
        <w:rPr>
          <w:rFonts w:ascii="Times New Roman" w:hAnsi="Times New Roman"/>
        </w:rPr>
        <w:t xml:space="preserve">lass </w:t>
      </w:r>
      <w:r w:rsidR="00C91ADE" w:rsidRPr="00882E3E">
        <w:rPr>
          <w:rFonts w:ascii="Times New Roman" w:hAnsi="Times New Roman"/>
        </w:rPr>
        <w:t>d</w:t>
      </w:r>
      <w:r w:rsidR="003121D8" w:rsidRPr="00882E3E">
        <w:rPr>
          <w:rFonts w:ascii="Times New Roman" w:hAnsi="Times New Roman"/>
        </w:rPr>
        <w:t>iagram)</w:t>
      </w:r>
      <w:r w:rsidR="006F5DDC" w:rsidRPr="00882E3E">
        <w:rPr>
          <w:rFonts w:ascii="Times New Roman" w:hAnsi="Times New Roman"/>
        </w:rPr>
        <w:t>.</w:t>
      </w:r>
    </w:p>
    <w:tbl>
      <w:tblPr>
        <w:tblStyle w:val="TableList3"/>
        <w:tblW w:w="8741" w:type="dxa"/>
        <w:jc w:val="center"/>
        <w:tblLook w:val="04A0" w:firstRow="1" w:lastRow="0" w:firstColumn="1" w:lastColumn="0" w:noHBand="0" w:noVBand="1"/>
      </w:tblPr>
      <w:tblGrid>
        <w:gridCol w:w="1459"/>
        <w:gridCol w:w="1882"/>
        <w:gridCol w:w="5400"/>
      </w:tblGrid>
      <w:tr w:rsidR="00C91ADE" w:rsidRPr="00C7499C" w:rsidTr="00AC2F02">
        <w:trPr>
          <w:cnfStyle w:val="100000000000" w:firstRow="1" w:lastRow="0" w:firstColumn="0" w:lastColumn="0" w:oddVBand="0" w:evenVBand="0" w:oddHBand="0" w:evenHBand="0" w:firstRowFirstColumn="0" w:firstRowLastColumn="0" w:lastRowFirstColumn="0" w:lastRowLastColumn="0"/>
          <w:jc w:val="center"/>
        </w:trPr>
        <w:tc>
          <w:tcPr>
            <w:tcW w:w="1459" w:type="dxa"/>
          </w:tcPr>
          <w:p w:rsidR="00C91ADE" w:rsidRPr="00AC2F02" w:rsidRDefault="00C91ADE" w:rsidP="0061386A">
            <w:pPr>
              <w:rPr>
                <w:b w:val="0"/>
                <w:bCs w:val="0"/>
                <w:color w:val="auto"/>
                <w:sz w:val="20"/>
                <w:szCs w:val="20"/>
              </w:rPr>
            </w:pPr>
            <w:r w:rsidRPr="00AC2F02">
              <w:rPr>
                <w:b w:val="0"/>
                <w:bCs w:val="0"/>
                <w:color w:val="auto"/>
                <w:sz w:val="20"/>
                <w:szCs w:val="20"/>
              </w:rPr>
              <w:t>Criterion ID</w:t>
            </w:r>
          </w:p>
        </w:tc>
        <w:tc>
          <w:tcPr>
            <w:tcW w:w="1882" w:type="dxa"/>
          </w:tcPr>
          <w:p w:rsidR="00C91ADE" w:rsidRPr="00AC2F02" w:rsidRDefault="00C91ADE" w:rsidP="0061386A">
            <w:pPr>
              <w:rPr>
                <w:b w:val="0"/>
                <w:bCs w:val="0"/>
                <w:color w:val="auto"/>
                <w:sz w:val="20"/>
                <w:szCs w:val="20"/>
              </w:rPr>
            </w:pPr>
            <w:r w:rsidRPr="00AC2F02">
              <w:rPr>
                <w:b w:val="0"/>
                <w:bCs w:val="0"/>
                <w:color w:val="auto"/>
                <w:sz w:val="20"/>
                <w:szCs w:val="20"/>
              </w:rPr>
              <w:t>Criterion</w:t>
            </w:r>
          </w:p>
        </w:tc>
        <w:tc>
          <w:tcPr>
            <w:tcW w:w="5400" w:type="dxa"/>
          </w:tcPr>
          <w:p w:rsidR="00C91ADE" w:rsidRPr="00AC2F02" w:rsidRDefault="00C91ADE" w:rsidP="0061386A">
            <w:pPr>
              <w:rPr>
                <w:b w:val="0"/>
                <w:bCs w:val="0"/>
                <w:color w:val="auto"/>
                <w:sz w:val="20"/>
                <w:szCs w:val="20"/>
              </w:rPr>
            </w:pPr>
            <w:r w:rsidRPr="00AC2F02">
              <w:rPr>
                <w:b w:val="0"/>
                <w:bCs w:val="0"/>
                <w:color w:val="auto"/>
                <w:sz w:val="20"/>
                <w:szCs w:val="20"/>
              </w:rPr>
              <w:t>Measurement concerns</w:t>
            </w:r>
          </w:p>
        </w:tc>
      </w:tr>
      <w:tr w:rsidR="00C91ADE" w:rsidRPr="00C7499C" w:rsidTr="00AC2F02">
        <w:trPr>
          <w:jc w:val="center"/>
        </w:trPr>
        <w:tc>
          <w:tcPr>
            <w:tcW w:w="1459" w:type="dxa"/>
          </w:tcPr>
          <w:p w:rsidR="00C91ADE" w:rsidRPr="00C7499C" w:rsidRDefault="00C91ADE" w:rsidP="0061386A">
            <w:pPr>
              <w:rPr>
                <w:b/>
                <w:bCs/>
                <w:sz w:val="20"/>
                <w:szCs w:val="20"/>
              </w:rPr>
            </w:pPr>
            <w:r w:rsidRPr="00C7499C">
              <w:rPr>
                <w:b/>
                <w:bCs/>
                <w:sz w:val="20"/>
                <w:szCs w:val="20"/>
              </w:rPr>
              <w:t>CR-3</w:t>
            </w:r>
          </w:p>
        </w:tc>
        <w:tc>
          <w:tcPr>
            <w:tcW w:w="1882" w:type="dxa"/>
          </w:tcPr>
          <w:p w:rsidR="00C91ADE" w:rsidRPr="00C7499C" w:rsidRDefault="00C91ADE" w:rsidP="0061386A">
            <w:pPr>
              <w:rPr>
                <w:sz w:val="20"/>
                <w:szCs w:val="20"/>
              </w:rPr>
            </w:pPr>
            <w:r w:rsidRPr="00C7499C">
              <w:rPr>
                <w:sz w:val="20"/>
                <w:szCs w:val="20"/>
              </w:rPr>
              <w:t xml:space="preserve">Identify classes </w:t>
            </w:r>
          </w:p>
        </w:tc>
        <w:tc>
          <w:tcPr>
            <w:tcW w:w="5400" w:type="dxa"/>
          </w:tcPr>
          <w:p w:rsidR="00C91ADE" w:rsidRPr="00C7499C" w:rsidRDefault="00C91ADE" w:rsidP="0061386A">
            <w:pPr>
              <w:rPr>
                <w:sz w:val="20"/>
                <w:szCs w:val="20"/>
              </w:rPr>
            </w:pPr>
            <w:r w:rsidRPr="00C7499C">
              <w:rPr>
                <w:sz w:val="20"/>
                <w:szCs w:val="20"/>
              </w:rPr>
              <w:t xml:space="preserve">Population of classes and associations from use case descriptions. The classes chosen should be high cohesive, low coupling, more sufficient, less complex, and complete. </w:t>
            </w:r>
          </w:p>
        </w:tc>
      </w:tr>
      <w:tr w:rsidR="00C91ADE" w:rsidRPr="00C7499C" w:rsidTr="00AC2F02">
        <w:trPr>
          <w:jc w:val="center"/>
        </w:trPr>
        <w:tc>
          <w:tcPr>
            <w:tcW w:w="1459" w:type="dxa"/>
          </w:tcPr>
          <w:p w:rsidR="00C91ADE" w:rsidRPr="00C7499C" w:rsidRDefault="00C91ADE" w:rsidP="0061386A">
            <w:pPr>
              <w:rPr>
                <w:b/>
                <w:bCs/>
                <w:sz w:val="20"/>
                <w:szCs w:val="20"/>
              </w:rPr>
            </w:pPr>
            <w:r w:rsidRPr="00C7499C">
              <w:rPr>
                <w:b/>
                <w:bCs/>
                <w:sz w:val="20"/>
                <w:szCs w:val="20"/>
              </w:rPr>
              <w:t>CR-4</w:t>
            </w:r>
          </w:p>
        </w:tc>
        <w:tc>
          <w:tcPr>
            <w:tcW w:w="1882" w:type="dxa"/>
          </w:tcPr>
          <w:p w:rsidR="00C91ADE" w:rsidRPr="00C7499C" w:rsidRDefault="00C91ADE" w:rsidP="0061386A">
            <w:pPr>
              <w:rPr>
                <w:sz w:val="20"/>
                <w:szCs w:val="20"/>
              </w:rPr>
            </w:pPr>
            <w:r w:rsidRPr="00C7499C">
              <w:rPr>
                <w:sz w:val="20"/>
                <w:szCs w:val="20"/>
              </w:rPr>
              <w:t>Identify relationships between classes</w:t>
            </w:r>
          </w:p>
        </w:tc>
        <w:tc>
          <w:tcPr>
            <w:tcW w:w="5400" w:type="dxa"/>
          </w:tcPr>
          <w:p w:rsidR="00C91ADE" w:rsidRPr="00C7499C" w:rsidRDefault="00C91ADE" w:rsidP="0061386A">
            <w:pPr>
              <w:rPr>
                <w:sz w:val="20"/>
                <w:szCs w:val="20"/>
              </w:rPr>
            </w:pPr>
            <w:r w:rsidRPr="00C7499C">
              <w:rPr>
                <w:sz w:val="20"/>
                <w:szCs w:val="20"/>
              </w:rPr>
              <w:t xml:space="preserve">Class relationships should be chosen appropriately using the different types of connections such as regular association, generalization, aggregation, composition, and dependency. </w:t>
            </w:r>
          </w:p>
        </w:tc>
      </w:tr>
      <w:tr w:rsidR="00C91ADE" w:rsidRPr="00C7499C" w:rsidTr="00AC2F02">
        <w:trPr>
          <w:jc w:val="center"/>
        </w:trPr>
        <w:tc>
          <w:tcPr>
            <w:tcW w:w="1459" w:type="dxa"/>
          </w:tcPr>
          <w:p w:rsidR="00C91ADE" w:rsidRPr="00C7499C" w:rsidRDefault="00C91ADE" w:rsidP="0061386A">
            <w:pPr>
              <w:rPr>
                <w:b/>
                <w:bCs/>
                <w:sz w:val="20"/>
                <w:szCs w:val="20"/>
              </w:rPr>
            </w:pPr>
            <w:r w:rsidRPr="00C7499C">
              <w:rPr>
                <w:b/>
                <w:bCs/>
                <w:sz w:val="20"/>
                <w:szCs w:val="20"/>
              </w:rPr>
              <w:t>CR-5</w:t>
            </w:r>
          </w:p>
        </w:tc>
        <w:tc>
          <w:tcPr>
            <w:tcW w:w="1882" w:type="dxa"/>
          </w:tcPr>
          <w:p w:rsidR="00C91ADE" w:rsidRPr="00C7499C" w:rsidRDefault="00C91ADE" w:rsidP="0061386A">
            <w:pPr>
              <w:rPr>
                <w:sz w:val="20"/>
                <w:szCs w:val="20"/>
              </w:rPr>
            </w:pPr>
            <w:r w:rsidRPr="00C7499C">
              <w:rPr>
                <w:sz w:val="20"/>
                <w:szCs w:val="20"/>
              </w:rPr>
              <w:t>Identify and allocate attributes</w:t>
            </w:r>
          </w:p>
        </w:tc>
        <w:tc>
          <w:tcPr>
            <w:tcW w:w="5400" w:type="dxa"/>
          </w:tcPr>
          <w:p w:rsidR="00C91ADE" w:rsidRPr="00C7499C" w:rsidRDefault="00C91ADE" w:rsidP="0061386A">
            <w:pPr>
              <w:rPr>
                <w:sz w:val="20"/>
                <w:szCs w:val="20"/>
              </w:rPr>
            </w:pPr>
            <w:r w:rsidRPr="00C7499C">
              <w:rPr>
                <w:sz w:val="20"/>
                <w:szCs w:val="20"/>
              </w:rPr>
              <w:t xml:space="preserve">Details of a class are represented with attributes. Attributes can be simple primitive types (integer, floating point numbers, etc.) </w:t>
            </w:r>
            <w:r w:rsidRPr="00C7499C">
              <w:rPr>
                <w:sz w:val="20"/>
                <w:szCs w:val="20"/>
              </w:rPr>
              <w:lastRenderedPageBreak/>
              <w:t>or relationships to other objects. Each attribute can be described in detail.</w:t>
            </w:r>
          </w:p>
        </w:tc>
      </w:tr>
      <w:tr w:rsidR="00C91ADE" w:rsidRPr="00C7499C" w:rsidTr="00AC2F02">
        <w:trPr>
          <w:jc w:val="center"/>
        </w:trPr>
        <w:tc>
          <w:tcPr>
            <w:tcW w:w="1459" w:type="dxa"/>
          </w:tcPr>
          <w:p w:rsidR="00C91ADE" w:rsidRPr="00C7499C" w:rsidRDefault="00C91ADE" w:rsidP="0061386A">
            <w:pPr>
              <w:rPr>
                <w:b/>
                <w:bCs/>
                <w:sz w:val="20"/>
                <w:szCs w:val="20"/>
              </w:rPr>
            </w:pPr>
            <w:r w:rsidRPr="00C7499C">
              <w:rPr>
                <w:b/>
                <w:bCs/>
                <w:sz w:val="20"/>
                <w:szCs w:val="20"/>
              </w:rPr>
              <w:lastRenderedPageBreak/>
              <w:t>CR-6</w:t>
            </w:r>
          </w:p>
        </w:tc>
        <w:tc>
          <w:tcPr>
            <w:tcW w:w="1882" w:type="dxa"/>
          </w:tcPr>
          <w:p w:rsidR="00C91ADE" w:rsidRPr="00C7499C" w:rsidRDefault="00C91ADE" w:rsidP="0061386A">
            <w:pPr>
              <w:rPr>
                <w:sz w:val="20"/>
                <w:szCs w:val="20"/>
              </w:rPr>
            </w:pPr>
            <w:r w:rsidRPr="00C7499C">
              <w:rPr>
                <w:sz w:val="20"/>
                <w:szCs w:val="20"/>
              </w:rPr>
              <w:t>Identify and allocate operations</w:t>
            </w:r>
          </w:p>
        </w:tc>
        <w:tc>
          <w:tcPr>
            <w:tcW w:w="5400" w:type="dxa"/>
          </w:tcPr>
          <w:p w:rsidR="00C91ADE" w:rsidRPr="00C7499C" w:rsidRDefault="00C91ADE" w:rsidP="0061386A">
            <w:pPr>
              <w:rPr>
                <w:sz w:val="20"/>
                <w:szCs w:val="20"/>
              </w:rPr>
            </w:pPr>
            <w:r w:rsidRPr="00C7499C">
              <w:rPr>
                <w:sz w:val="20"/>
                <w:szCs w:val="20"/>
              </w:rPr>
              <w:t>Operations specify how to invoke a particular behavior. Each operation can be described in detail.</w:t>
            </w:r>
          </w:p>
        </w:tc>
      </w:tr>
    </w:tbl>
    <w:p w:rsidR="00C7499C" w:rsidRDefault="00C7499C" w:rsidP="00C7499C">
      <w:pPr>
        <w:pStyle w:val="ListParagraph"/>
        <w:spacing w:before="60" w:after="120" w:line="240" w:lineRule="auto"/>
        <w:ind w:left="187" w:firstLine="83"/>
        <w:jc w:val="center"/>
        <w:rPr>
          <w:rFonts w:ascii="Times New Roman" w:hAnsi="Times New Roman"/>
          <w:sz w:val="20"/>
          <w:szCs w:val="20"/>
        </w:rPr>
      </w:pPr>
    </w:p>
    <w:p w:rsidR="003121D8" w:rsidRPr="00882E3E" w:rsidRDefault="00286499" w:rsidP="00C7499C">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Table 3.</w:t>
      </w:r>
      <w:proofErr w:type="gramEnd"/>
      <w:r w:rsidRPr="00882E3E">
        <w:rPr>
          <w:rFonts w:ascii="Times New Roman" w:hAnsi="Times New Roman"/>
        </w:rPr>
        <w:t xml:space="preserve"> </w:t>
      </w:r>
      <w:r w:rsidR="003121D8" w:rsidRPr="00882E3E">
        <w:rPr>
          <w:rFonts w:ascii="Times New Roman" w:hAnsi="Times New Roman"/>
        </w:rPr>
        <w:t xml:space="preserve">Assessment </w:t>
      </w:r>
      <w:r w:rsidR="00833E99" w:rsidRPr="00882E3E">
        <w:rPr>
          <w:rFonts w:ascii="Times New Roman" w:hAnsi="Times New Roman"/>
        </w:rPr>
        <w:t>c</w:t>
      </w:r>
      <w:r w:rsidR="003121D8" w:rsidRPr="00882E3E">
        <w:rPr>
          <w:rFonts w:ascii="Times New Roman" w:hAnsi="Times New Roman"/>
        </w:rPr>
        <w:t xml:space="preserve">riteria for </w:t>
      </w:r>
      <w:r w:rsidR="00833E99" w:rsidRPr="00882E3E">
        <w:rPr>
          <w:rFonts w:ascii="Times New Roman" w:hAnsi="Times New Roman"/>
        </w:rPr>
        <w:t>d</w:t>
      </w:r>
      <w:r w:rsidR="003121D8" w:rsidRPr="00882E3E">
        <w:rPr>
          <w:rFonts w:ascii="Times New Roman" w:hAnsi="Times New Roman"/>
        </w:rPr>
        <w:t>esign (</w:t>
      </w:r>
      <w:r w:rsidR="006436BF" w:rsidRPr="00882E3E">
        <w:rPr>
          <w:rFonts w:ascii="Times New Roman" w:hAnsi="Times New Roman"/>
        </w:rPr>
        <w:t>s</w:t>
      </w:r>
      <w:r w:rsidR="003121D8" w:rsidRPr="00882E3E">
        <w:rPr>
          <w:rFonts w:ascii="Times New Roman" w:hAnsi="Times New Roman"/>
        </w:rPr>
        <w:t xml:space="preserve">equence </w:t>
      </w:r>
      <w:r w:rsidR="006436BF" w:rsidRPr="00882E3E">
        <w:rPr>
          <w:rFonts w:ascii="Times New Roman" w:hAnsi="Times New Roman"/>
        </w:rPr>
        <w:t>diagram)</w:t>
      </w:r>
      <w:r w:rsidR="006F5DDC" w:rsidRPr="00882E3E">
        <w:rPr>
          <w:rFonts w:ascii="Times New Roman" w:hAnsi="Times New Roman"/>
        </w:rPr>
        <w:t>.</w:t>
      </w:r>
    </w:p>
    <w:tbl>
      <w:tblPr>
        <w:tblStyle w:val="TableList3"/>
        <w:tblW w:w="8741" w:type="dxa"/>
        <w:jc w:val="center"/>
        <w:tblLook w:val="04A0" w:firstRow="1" w:lastRow="0" w:firstColumn="1" w:lastColumn="0" w:noHBand="0" w:noVBand="1"/>
      </w:tblPr>
      <w:tblGrid>
        <w:gridCol w:w="1459"/>
        <w:gridCol w:w="1882"/>
        <w:gridCol w:w="5400"/>
      </w:tblGrid>
      <w:tr w:rsidR="00833E99" w:rsidRPr="00C7499C" w:rsidTr="00AC2F02">
        <w:trPr>
          <w:cnfStyle w:val="100000000000" w:firstRow="1" w:lastRow="0" w:firstColumn="0" w:lastColumn="0" w:oddVBand="0" w:evenVBand="0" w:oddHBand="0" w:evenHBand="0" w:firstRowFirstColumn="0" w:firstRowLastColumn="0" w:lastRowFirstColumn="0" w:lastRowLastColumn="0"/>
          <w:jc w:val="center"/>
        </w:trPr>
        <w:tc>
          <w:tcPr>
            <w:tcW w:w="1459" w:type="dxa"/>
          </w:tcPr>
          <w:p w:rsidR="00833E99" w:rsidRPr="00AC2F02" w:rsidRDefault="00833E99" w:rsidP="0061386A">
            <w:pPr>
              <w:rPr>
                <w:b w:val="0"/>
                <w:bCs w:val="0"/>
                <w:color w:val="auto"/>
                <w:sz w:val="20"/>
                <w:szCs w:val="20"/>
              </w:rPr>
            </w:pPr>
            <w:r w:rsidRPr="00AC2F02">
              <w:rPr>
                <w:b w:val="0"/>
                <w:bCs w:val="0"/>
                <w:color w:val="auto"/>
                <w:sz w:val="20"/>
                <w:szCs w:val="20"/>
              </w:rPr>
              <w:t>Criterion ID</w:t>
            </w:r>
          </w:p>
        </w:tc>
        <w:tc>
          <w:tcPr>
            <w:tcW w:w="1882" w:type="dxa"/>
          </w:tcPr>
          <w:p w:rsidR="00833E99" w:rsidRPr="00AC2F02" w:rsidRDefault="00833E99" w:rsidP="0061386A">
            <w:pPr>
              <w:rPr>
                <w:b w:val="0"/>
                <w:bCs w:val="0"/>
                <w:color w:val="auto"/>
                <w:sz w:val="20"/>
                <w:szCs w:val="20"/>
              </w:rPr>
            </w:pPr>
            <w:r w:rsidRPr="00AC2F02">
              <w:rPr>
                <w:b w:val="0"/>
                <w:bCs w:val="0"/>
                <w:color w:val="auto"/>
                <w:sz w:val="20"/>
                <w:szCs w:val="20"/>
              </w:rPr>
              <w:t>Criterion</w:t>
            </w:r>
          </w:p>
        </w:tc>
        <w:tc>
          <w:tcPr>
            <w:tcW w:w="5400" w:type="dxa"/>
          </w:tcPr>
          <w:p w:rsidR="00833E99" w:rsidRPr="00AC2F02" w:rsidRDefault="00833E99" w:rsidP="0061386A">
            <w:pPr>
              <w:rPr>
                <w:b w:val="0"/>
                <w:bCs w:val="0"/>
                <w:color w:val="auto"/>
                <w:sz w:val="20"/>
                <w:szCs w:val="20"/>
              </w:rPr>
            </w:pPr>
            <w:r w:rsidRPr="00AC2F02">
              <w:rPr>
                <w:b w:val="0"/>
                <w:bCs w:val="0"/>
                <w:color w:val="auto"/>
                <w:sz w:val="20"/>
                <w:szCs w:val="20"/>
              </w:rPr>
              <w:t>Measurement concerns</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CR-7</w:t>
            </w:r>
          </w:p>
        </w:tc>
        <w:tc>
          <w:tcPr>
            <w:tcW w:w="1882" w:type="dxa"/>
          </w:tcPr>
          <w:p w:rsidR="00833E99" w:rsidRPr="00C7499C" w:rsidRDefault="00833E99" w:rsidP="0061386A">
            <w:pPr>
              <w:rPr>
                <w:sz w:val="20"/>
                <w:szCs w:val="20"/>
              </w:rPr>
            </w:pPr>
            <w:r w:rsidRPr="00C7499C">
              <w:rPr>
                <w:sz w:val="20"/>
                <w:szCs w:val="20"/>
              </w:rPr>
              <w:t>Identify structural elements</w:t>
            </w:r>
          </w:p>
        </w:tc>
        <w:tc>
          <w:tcPr>
            <w:tcW w:w="5400" w:type="dxa"/>
          </w:tcPr>
          <w:p w:rsidR="00833E99" w:rsidRPr="00C7499C" w:rsidRDefault="00833E99" w:rsidP="0061386A">
            <w:pPr>
              <w:rPr>
                <w:sz w:val="20"/>
                <w:szCs w:val="20"/>
              </w:rPr>
            </w:pPr>
            <w:r w:rsidRPr="00C7499C">
              <w:rPr>
                <w:sz w:val="20"/>
                <w:szCs w:val="20"/>
              </w:rPr>
              <w:t xml:space="preserve">The sequence diagram can model interaction at use case. Where the interaction is modeling a use case, the starting point is the classes that participate in “use case realization.” </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CR-8</w:t>
            </w:r>
          </w:p>
        </w:tc>
        <w:tc>
          <w:tcPr>
            <w:tcW w:w="1882" w:type="dxa"/>
          </w:tcPr>
          <w:p w:rsidR="00833E99" w:rsidRPr="00C7499C" w:rsidRDefault="00833E99" w:rsidP="0061386A">
            <w:pPr>
              <w:rPr>
                <w:sz w:val="20"/>
                <w:szCs w:val="20"/>
              </w:rPr>
            </w:pPr>
            <w:r w:rsidRPr="00C7499C">
              <w:rPr>
                <w:sz w:val="20"/>
                <w:szCs w:val="20"/>
              </w:rPr>
              <w:t>Draw sequence diagrams</w:t>
            </w:r>
          </w:p>
        </w:tc>
        <w:tc>
          <w:tcPr>
            <w:tcW w:w="5400" w:type="dxa"/>
          </w:tcPr>
          <w:p w:rsidR="00833E99" w:rsidRPr="00C7499C" w:rsidRDefault="00833E99" w:rsidP="0061386A">
            <w:pPr>
              <w:rPr>
                <w:sz w:val="20"/>
                <w:szCs w:val="20"/>
              </w:rPr>
            </w:pPr>
            <w:r w:rsidRPr="00C7499C">
              <w:rPr>
                <w:sz w:val="20"/>
                <w:szCs w:val="20"/>
              </w:rPr>
              <w:t xml:space="preserve">Draw sequence diagrams for the use case descriptions. Each sequence diagram should be displayed with a frame, life lines, messages, constraints, conditions, etc. In particular, proper messages types (methods calls, sending a signal, creating an instance, destroying and object, confirmation, etc.) should be used depending on the situations. If necessary, proper fragments (“alt,” “opt,” “break,” “critical,” etc.) should be used. </w:t>
            </w:r>
          </w:p>
        </w:tc>
      </w:tr>
    </w:tbl>
    <w:p w:rsidR="00833E99" w:rsidRPr="00C7499C" w:rsidRDefault="00833E99" w:rsidP="00833E99">
      <w:pPr>
        <w:pStyle w:val="ListParagraph"/>
        <w:spacing w:line="240" w:lineRule="auto"/>
        <w:ind w:left="360"/>
        <w:rPr>
          <w:rFonts w:ascii="Times New Roman" w:hAnsi="Times New Roman"/>
          <w:b/>
        </w:rPr>
      </w:pPr>
    </w:p>
    <w:p w:rsidR="003121D8" w:rsidRPr="00C7499C" w:rsidRDefault="00286499" w:rsidP="00AB3926">
      <w:pPr>
        <w:pStyle w:val="ListParagraph"/>
        <w:ind w:left="360"/>
        <w:rPr>
          <w:rFonts w:ascii="Times New Roman" w:hAnsi="Times New Roman"/>
          <w:b/>
        </w:rPr>
      </w:pPr>
      <w:r w:rsidRPr="00C7499C">
        <w:rPr>
          <w:rFonts w:ascii="Times New Roman" w:hAnsi="Times New Roman"/>
          <w:b/>
        </w:rPr>
        <w:t>3.2</w:t>
      </w:r>
      <w:r w:rsidRPr="00C7499C">
        <w:rPr>
          <w:rFonts w:ascii="Times New Roman" w:hAnsi="Times New Roman"/>
          <w:b/>
        </w:rPr>
        <w:tab/>
      </w:r>
      <w:r w:rsidR="003121D8" w:rsidRPr="00C7499C">
        <w:rPr>
          <w:rFonts w:ascii="Times New Roman" w:hAnsi="Times New Roman"/>
          <w:b/>
        </w:rPr>
        <w:t>Performance Criteria for COMP480/L</w:t>
      </w:r>
    </w:p>
    <w:p w:rsidR="003121D8" w:rsidRPr="00882E3E" w:rsidRDefault="00286499" w:rsidP="00C7499C">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Table 4.</w:t>
      </w:r>
      <w:proofErr w:type="gramEnd"/>
      <w:r w:rsidRPr="00882E3E">
        <w:rPr>
          <w:rFonts w:ascii="Times New Roman" w:hAnsi="Times New Roman"/>
        </w:rPr>
        <w:t xml:space="preserve"> </w:t>
      </w:r>
      <w:proofErr w:type="gramStart"/>
      <w:r w:rsidR="003121D8" w:rsidRPr="00882E3E">
        <w:rPr>
          <w:rFonts w:ascii="Times New Roman" w:hAnsi="Times New Roman"/>
        </w:rPr>
        <w:t xml:space="preserve">Assessment Criteria for </w:t>
      </w:r>
      <w:r w:rsidR="00833E99" w:rsidRPr="00882E3E">
        <w:rPr>
          <w:rFonts w:ascii="Times New Roman" w:hAnsi="Times New Roman"/>
        </w:rPr>
        <w:t>r</w:t>
      </w:r>
      <w:r w:rsidR="003121D8" w:rsidRPr="00882E3E">
        <w:rPr>
          <w:rFonts w:ascii="Times New Roman" w:hAnsi="Times New Roman"/>
        </w:rPr>
        <w:t xml:space="preserve">equirement and </w:t>
      </w:r>
      <w:r w:rsidR="00833E99" w:rsidRPr="00882E3E">
        <w:rPr>
          <w:rFonts w:ascii="Times New Roman" w:hAnsi="Times New Roman"/>
        </w:rPr>
        <w:t>s</w:t>
      </w:r>
      <w:r w:rsidR="003121D8" w:rsidRPr="00882E3E">
        <w:rPr>
          <w:rFonts w:ascii="Times New Roman" w:hAnsi="Times New Roman"/>
        </w:rPr>
        <w:t xml:space="preserve">pecification </w:t>
      </w:r>
      <w:r w:rsidR="00833E99" w:rsidRPr="00882E3E">
        <w:rPr>
          <w:rFonts w:ascii="Times New Roman" w:hAnsi="Times New Roman"/>
        </w:rPr>
        <w:t>d</w:t>
      </w:r>
      <w:r w:rsidR="003121D8" w:rsidRPr="00882E3E">
        <w:rPr>
          <w:rFonts w:ascii="Times New Roman" w:hAnsi="Times New Roman"/>
        </w:rPr>
        <w:t>ocument</w:t>
      </w:r>
      <w:r w:rsidR="006F5DDC" w:rsidRPr="00882E3E">
        <w:rPr>
          <w:rFonts w:ascii="Times New Roman" w:hAnsi="Times New Roman"/>
        </w:rPr>
        <w:t>.</w:t>
      </w:r>
      <w:proofErr w:type="gramEnd"/>
    </w:p>
    <w:tbl>
      <w:tblPr>
        <w:tblStyle w:val="TableList3"/>
        <w:tblW w:w="8741" w:type="dxa"/>
        <w:jc w:val="center"/>
        <w:tblLook w:val="04A0" w:firstRow="1" w:lastRow="0" w:firstColumn="1" w:lastColumn="0" w:noHBand="0" w:noVBand="1"/>
      </w:tblPr>
      <w:tblGrid>
        <w:gridCol w:w="1459"/>
        <w:gridCol w:w="1882"/>
        <w:gridCol w:w="5400"/>
      </w:tblGrid>
      <w:tr w:rsidR="00833E99" w:rsidRPr="00C7499C" w:rsidTr="00AC2F02">
        <w:trPr>
          <w:cnfStyle w:val="100000000000" w:firstRow="1" w:lastRow="0" w:firstColumn="0" w:lastColumn="0" w:oddVBand="0" w:evenVBand="0" w:oddHBand="0" w:evenHBand="0" w:firstRowFirstColumn="0" w:firstRowLastColumn="0" w:lastRowFirstColumn="0" w:lastRowLastColumn="0"/>
          <w:jc w:val="center"/>
        </w:trPr>
        <w:tc>
          <w:tcPr>
            <w:tcW w:w="1459" w:type="dxa"/>
          </w:tcPr>
          <w:p w:rsidR="00833E99" w:rsidRPr="00AC2F02" w:rsidRDefault="00833E99" w:rsidP="0061386A">
            <w:pPr>
              <w:rPr>
                <w:b w:val="0"/>
                <w:bCs w:val="0"/>
                <w:color w:val="auto"/>
                <w:sz w:val="20"/>
                <w:szCs w:val="20"/>
              </w:rPr>
            </w:pPr>
            <w:r w:rsidRPr="00AC2F02">
              <w:rPr>
                <w:b w:val="0"/>
                <w:bCs w:val="0"/>
                <w:color w:val="auto"/>
                <w:sz w:val="20"/>
                <w:szCs w:val="20"/>
              </w:rPr>
              <w:t>Criterion ID</w:t>
            </w:r>
          </w:p>
        </w:tc>
        <w:tc>
          <w:tcPr>
            <w:tcW w:w="1882" w:type="dxa"/>
          </w:tcPr>
          <w:p w:rsidR="00833E99" w:rsidRPr="00AC2F02" w:rsidRDefault="00833E99" w:rsidP="0061386A">
            <w:pPr>
              <w:rPr>
                <w:b w:val="0"/>
                <w:bCs w:val="0"/>
                <w:color w:val="auto"/>
                <w:sz w:val="20"/>
                <w:szCs w:val="20"/>
              </w:rPr>
            </w:pPr>
            <w:r w:rsidRPr="00AC2F02">
              <w:rPr>
                <w:b w:val="0"/>
                <w:bCs w:val="0"/>
                <w:color w:val="auto"/>
                <w:sz w:val="20"/>
                <w:szCs w:val="20"/>
              </w:rPr>
              <w:t>Criterion</w:t>
            </w:r>
          </w:p>
        </w:tc>
        <w:tc>
          <w:tcPr>
            <w:tcW w:w="5400" w:type="dxa"/>
          </w:tcPr>
          <w:p w:rsidR="00833E99" w:rsidRPr="00AC2F02" w:rsidRDefault="00833E99" w:rsidP="0061386A">
            <w:pPr>
              <w:rPr>
                <w:b w:val="0"/>
                <w:bCs w:val="0"/>
                <w:color w:val="auto"/>
                <w:sz w:val="20"/>
                <w:szCs w:val="20"/>
              </w:rPr>
            </w:pPr>
            <w:r w:rsidRPr="00AC2F02">
              <w:rPr>
                <w:b w:val="0"/>
                <w:bCs w:val="0"/>
                <w:color w:val="auto"/>
                <w:sz w:val="20"/>
                <w:szCs w:val="20"/>
              </w:rPr>
              <w:t>Measurement concerns</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CR-1</w:t>
            </w:r>
          </w:p>
        </w:tc>
        <w:tc>
          <w:tcPr>
            <w:tcW w:w="1882" w:type="dxa"/>
          </w:tcPr>
          <w:p w:rsidR="00833E99" w:rsidRPr="00C7499C" w:rsidRDefault="00833E99" w:rsidP="0061386A">
            <w:pPr>
              <w:rPr>
                <w:sz w:val="20"/>
                <w:szCs w:val="20"/>
              </w:rPr>
            </w:pPr>
            <w:r w:rsidRPr="00C7499C">
              <w:rPr>
                <w:sz w:val="20"/>
                <w:szCs w:val="20"/>
              </w:rPr>
              <w:t>Feasible</w:t>
            </w:r>
          </w:p>
        </w:tc>
        <w:tc>
          <w:tcPr>
            <w:tcW w:w="5400" w:type="dxa"/>
          </w:tcPr>
          <w:p w:rsidR="00833E99" w:rsidRPr="00C7499C" w:rsidRDefault="00833E99" w:rsidP="0061386A">
            <w:pPr>
              <w:rPr>
                <w:sz w:val="20"/>
                <w:szCs w:val="20"/>
              </w:rPr>
            </w:pPr>
            <w:r w:rsidRPr="00C7499C">
              <w:rPr>
                <w:sz w:val="20"/>
                <w:szCs w:val="20"/>
              </w:rPr>
              <w:t>The requirement is doable and can be accomplished within budget and schedule.</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CR-2</w:t>
            </w:r>
          </w:p>
        </w:tc>
        <w:tc>
          <w:tcPr>
            <w:tcW w:w="1882" w:type="dxa"/>
          </w:tcPr>
          <w:p w:rsidR="00833E99" w:rsidRPr="00C7499C" w:rsidRDefault="00833E99" w:rsidP="0061386A">
            <w:pPr>
              <w:rPr>
                <w:sz w:val="20"/>
                <w:szCs w:val="20"/>
              </w:rPr>
            </w:pPr>
            <w:r w:rsidRPr="00C7499C">
              <w:rPr>
                <w:sz w:val="20"/>
                <w:szCs w:val="20"/>
              </w:rPr>
              <w:t>Concise</w:t>
            </w:r>
          </w:p>
        </w:tc>
        <w:tc>
          <w:tcPr>
            <w:tcW w:w="5400" w:type="dxa"/>
          </w:tcPr>
          <w:p w:rsidR="00833E99" w:rsidRPr="00C7499C" w:rsidRDefault="00833E99" w:rsidP="0061386A">
            <w:pPr>
              <w:rPr>
                <w:sz w:val="20"/>
                <w:szCs w:val="20"/>
              </w:rPr>
            </w:pPr>
            <w:r w:rsidRPr="00C7499C">
              <w:rPr>
                <w:sz w:val="20"/>
                <w:szCs w:val="20"/>
              </w:rPr>
              <w:t>The requirement is stated simply.</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CR-3</w:t>
            </w:r>
          </w:p>
        </w:tc>
        <w:tc>
          <w:tcPr>
            <w:tcW w:w="1882" w:type="dxa"/>
          </w:tcPr>
          <w:p w:rsidR="00833E99" w:rsidRPr="00C7499C" w:rsidRDefault="00833E99" w:rsidP="0061386A">
            <w:pPr>
              <w:rPr>
                <w:sz w:val="20"/>
                <w:szCs w:val="20"/>
              </w:rPr>
            </w:pPr>
            <w:r w:rsidRPr="00C7499C">
              <w:rPr>
                <w:sz w:val="20"/>
                <w:szCs w:val="20"/>
              </w:rPr>
              <w:t>Unambiguous</w:t>
            </w:r>
          </w:p>
        </w:tc>
        <w:tc>
          <w:tcPr>
            <w:tcW w:w="5400" w:type="dxa"/>
          </w:tcPr>
          <w:p w:rsidR="00833E99" w:rsidRPr="00C7499C" w:rsidRDefault="00833E99" w:rsidP="0061386A">
            <w:pPr>
              <w:rPr>
                <w:sz w:val="20"/>
                <w:szCs w:val="20"/>
              </w:rPr>
            </w:pPr>
            <w:r w:rsidRPr="00C7499C">
              <w:rPr>
                <w:sz w:val="20"/>
                <w:szCs w:val="20"/>
              </w:rPr>
              <w:t>The requirement can be interpreted in only one way.</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CR-4</w:t>
            </w:r>
          </w:p>
        </w:tc>
        <w:tc>
          <w:tcPr>
            <w:tcW w:w="1882" w:type="dxa"/>
          </w:tcPr>
          <w:p w:rsidR="00833E99" w:rsidRPr="00C7499C" w:rsidRDefault="00833E99" w:rsidP="0061386A">
            <w:pPr>
              <w:rPr>
                <w:sz w:val="20"/>
                <w:szCs w:val="20"/>
              </w:rPr>
            </w:pPr>
            <w:r w:rsidRPr="00C7499C">
              <w:rPr>
                <w:sz w:val="20"/>
                <w:szCs w:val="20"/>
              </w:rPr>
              <w:t>Consistent</w:t>
            </w:r>
          </w:p>
        </w:tc>
        <w:tc>
          <w:tcPr>
            <w:tcW w:w="5400" w:type="dxa"/>
          </w:tcPr>
          <w:p w:rsidR="00833E99" w:rsidRPr="00C7499C" w:rsidRDefault="00833E99" w:rsidP="0061386A">
            <w:pPr>
              <w:rPr>
                <w:sz w:val="20"/>
                <w:szCs w:val="20"/>
              </w:rPr>
            </w:pPr>
            <w:r w:rsidRPr="00C7499C">
              <w:rPr>
                <w:sz w:val="20"/>
                <w:szCs w:val="20"/>
              </w:rPr>
              <w:t>It is not in conflict with other requirements.</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CR-5</w:t>
            </w:r>
          </w:p>
        </w:tc>
        <w:tc>
          <w:tcPr>
            <w:tcW w:w="1882" w:type="dxa"/>
          </w:tcPr>
          <w:p w:rsidR="00833E99" w:rsidRPr="00C7499C" w:rsidRDefault="00833E99" w:rsidP="0061386A">
            <w:pPr>
              <w:rPr>
                <w:sz w:val="20"/>
                <w:szCs w:val="20"/>
              </w:rPr>
            </w:pPr>
            <w:r w:rsidRPr="00C7499C">
              <w:rPr>
                <w:sz w:val="20"/>
                <w:szCs w:val="20"/>
              </w:rPr>
              <w:t>Verifiable</w:t>
            </w:r>
          </w:p>
        </w:tc>
        <w:tc>
          <w:tcPr>
            <w:tcW w:w="5400" w:type="dxa"/>
          </w:tcPr>
          <w:p w:rsidR="00833E99" w:rsidRPr="00C7499C" w:rsidRDefault="00833E99" w:rsidP="0061386A">
            <w:pPr>
              <w:rPr>
                <w:sz w:val="20"/>
                <w:szCs w:val="20"/>
              </w:rPr>
            </w:pPr>
            <w:r w:rsidRPr="00C7499C">
              <w:rPr>
                <w:sz w:val="20"/>
                <w:szCs w:val="20"/>
              </w:rPr>
              <w:t>Implementation of the requirement in the system can be proved.</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CR-6</w:t>
            </w:r>
          </w:p>
        </w:tc>
        <w:tc>
          <w:tcPr>
            <w:tcW w:w="1882" w:type="dxa"/>
          </w:tcPr>
          <w:p w:rsidR="00833E99" w:rsidRPr="00C7499C" w:rsidRDefault="00833E99" w:rsidP="0061386A">
            <w:pPr>
              <w:rPr>
                <w:sz w:val="20"/>
                <w:szCs w:val="20"/>
              </w:rPr>
            </w:pPr>
            <w:r w:rsidRPr="00C7499C">
              <w:rPr>
                <w:sz w:val="20"/>
                <w:szCs w:val="20"/>
              </w:rPr>
              <w:t>Allocated</w:t>
            </w:r>
          </w:p>
        </w:tc>
        <w:tc>
          <w:tcPr>
            <w:tcW w:w="5400" w:type="dxa"/>
          </w:tcPr>
          <w:p w:rsidR="00833E99" w:rsidRPr="00C7499C" w:rsidRDefault="00833E99" w:rsidP="0061386A">
            <w:pPr>
              <w:rPr>
                <w:sz w:val="20"/>
                <w:szCs w:val="20"/>
              </w:rPr>
            </w:pPr>
            <w:r w:rsidRPr="00C7499C">
              <w:rPr>
                <w:sz w:val="20"/>
                <w:szCs w:val="20"/>
              </w:rPr>
              <w:t>The requirement is assigned to a component of the desired system.</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CR-7</w:t>
            </w:r>
          </w:p>
        </w:tc>
        <w:tc>
          <w:tcPr>
            <w:tcW w:w="1882" w:type="dxa"/>
          </w:tcPr>
          <w:p w:rsidR="00833E99" w:rsidRPr="00C7499C" w:rsidRDefault="00833E99" w:rsidP="0061386A">
            <w:pPr>
              <w:rPr>
                <w:sz w:val="20"/>
                <w:szCs w:val="20"/>
              </w:rPr>
            </w:pPr>
            <w:r w:rsidRPr="00C7499C">
              <w:rPr>
                <w:sz w:val="20"/>
                <w:szCs w:val="20"/>
              </w:rPr>
              <w:t>Assigned a unique identifier</w:t>
            </w:r>
          </w:p>
        </w:tc>
        <w:tc>
          <w:tcPr>
            <w:tcW w:w="5400" w:type="dxa"/>
          </w:tcPr>
          <w:p w:rsidR="00833E99" w:rsidRPr="00C7499C" w:rsidRDefault="00833E99" w:rsidP="0061386A">
            <w:pPr>
              <w:rPr>
                <w:sz w:val="20"/>
                <w:szCs w:val="20"/>
              </w:rPr>
            </w:pPr>
            <w:r w:rsidRPr="00C7499C">
              <w:rPr>
                <w:sz w:val="20"/>
                <w:szCs w:val="20"/>
              </w:rPr>
              <w:t>Each requirement shall have a unique identifying number.</w:t>
            </w:r>
          </w:p>
        </w:tc>
      </w:tr>
      <w:tr w:rsidR="00833E99" w:rsidRPr="00C7499C" w:rsidTr="00AC2F02">
        <w:trPr>
          <w:jc w:val="center"/>
        </w:trPr>
        <w:tc>
          <w:tcPr>
            <w:tcW w:w="1459" w:type="dxa"/>
          </w:tcPr>
          <w:p w:rsidR="00833E99" w:rsidRPr="00C7499C" w:rsidRDefault="00833E99" w:rsidP="0061386A">
            <w:pPr>
              <w:rPr>
                <w:b/>
                <w:bCs/>
                <w:sz w:val="20"/>
                <w:szCs w:val="20"/>
              </w:rPr>
            </w:pPr>
            <w:r w:rsidRPr="00C7499C">
              <w:rPr>
                <w:b/>
                <w:bCs/>
                <w:sz w:val="20"/>
                <w:szCs w:val="20"/>
              </w:rPr>
              <w:t>CR-8</w:t>
            </w:r>
          </w:p>
        </w:tc>
        <w:tc>
          <w:tcPr>
            <w:tcW w:w="1882" w:type="dxa"/>
          </w:tcPr>
          <w:p w:rsidR="00833E99" w:rsidRPr="00C7499C" w:rsidRDefault="00833E99" w:rsidP="0061386A">
            <w:pPr>
              <w:rPr>
                <w:sz w:val="20"/>
                <w:szCs w:val="20"/>
              </w:rPr>
            </w:pPr>
            <w:r w:rsidRPr="00C7499C">
              <w:rPr>
                <w:sz w:val="20"/>
                <w:szCs w:val="20"/>
              </w:rPr>
              <w:t>Devoid of escape clauses</w:t>
            </w:r>
          </w:p>
        </w:tc>
        <w:tc>
          <w:tcPr>
            <w:tcW w:w="5400" w:type="dxa"/>
          </w:tcPr>
          <w:p w:rsidR="00833E99" w:rsidRPr="00C7499C" w:rsidRDefault="00833E99" w:rsidP="0061386A">
            <w:pPr>
              <w:rPr>
                <w:sz w:val="20"/>
                <w:szCs w:val="20"/>
              </w:rPr>
            </w:pPr>
            <w:r w:rsidRPr="00C7499C">
              <w:rPr>
                <w:sz w:val="20"/>
                <w:szCs w:val="20"/>
              </w:rPr>
              <w:t>Language should not be speculative or general (i.e., avoid wording such as “usually,” “generally,” “often,” “normally,” and “typically”).</w:t>
            </w:r>
          </w:p>
        </w:tc>
      </w:tr>
    </w:tbl>
    <w:p w:rsidR="00C7499C" w:rsidRDefault="00C7499C" w:rsidP="00C7499C">
      <w:pPr>
        <w:pStyle w:val="ListParagraph"/>
        <w:spacing w:before="60" w:after="120" w:line="240" w:lineRule="auto"/>
        <w:ind w:left="187" w:firstLine="83"/>
        <w:jc w:val="center"/>
        <w:rPr>
          <w:rFonts w:ascii="Times New Roman" w:hAnsi="Times New Roman"/>
          <w:sz w:val="20"/>
          <w:szCs w:val="20"/>
        </w:rPr>
      </w:pPr>
    </w:p>
    <w:p w:rsidR="003121D8" w:rsidRPr="00882E3E" w:rsidRDefault="00286499" w:rsidP="00C7499C">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Table 5.</w:t>
      </w:r>
      <w:proofErr w:type="gramEnd"/>
      <w:r w:rsidRPr="00882E3E">
        <w:rPr>
          <w:rFonts w:ascii="Times New Roman" w:hAnsi="Times New Roman"/>
        </w:rPr>
        <w:t xml:space="preserve"> </w:t>
      </w:r>
      <w:proofErr w:type="gramStart"/>
      <w:r w:rsidR="003121D8" w:rsidRPr="00882E3E">
        <w:rPr>
          <w:rFonts w:ascii="Times New Roman" w:hAnsi="Times New Roman"/>
        </w:rPr>
        <w:t xml:space="preserve">Assessment </w:t>
      </w:r>
      <w:r w:rsidR="00833E99" w:rsidRPr="00882E3E">
        <w:rPr>
          <w:rFonts w:ascii="Times New Roman" w:hAnsi="Times New Roman"/>
        </w:rPr>
        <w:t>c</w:t>
      </w:r>
      <w:r w:rsidR="003121D8" w:rsidRPr="00882E3E">
        <w:rPr>
          <w:rFonts w:ascii="Times New Roman" w:hAnsi="Times New Roman"/>
        </w:rPr>
        <w:t xml:space="preserve">riteria for </w:t>
      </w:r>
      <w:r w:rsidR="00833E99" w:rsidRPr="00882E3E">
        <w:rPr>
          <w:rFonts w:ascii="Times New Roman" w:hAnsi="Times New Roman"/>
        </w:rPr>
        <w:t>d</w:t>
      </w:r>
      <w:r w:rsidR="003121D8" w:rsidRPr="00882E3E">
        <w:rPr>
          <w:rFonts w:ascii="Times New Roman" w:hAnsi="Times New Roman"/>
        </w:rPr>
        <w:t>esign</w:t>
      </w:r>
      <w:r w:rsidR="006F5DDC" w:rsidRPr="00882E3E">
        <w:rPr>
          <w:rFonts w:ascii="Times New Roman" w:hAnsi="Times New Roman"/>
        </w:rPr>
        <w:t>.</w:t>
      </w:r>
      <w:proofErr w:type="gramEnd"/>
    </w:p>
    <w:tbl>
      <w:tblPr>
        <w:tblStyle w:val="TableList3"/>
        <w:tblW w:w="8741" w:type="dxa"/>
        <w:jc w:val="center"/>
        <w:tblLook w:val="04A0" w:firstRow="1" w:lastRow="0" w:firstColumn="1" w:lastColumn="0" w:noHBand="0" w:noVBand="1"/>
      </w:tblPr>
      <w:tblGrid>
        <w:gridCol w:w="1459"/>
        <w:gridCol w:w="1882"/>
        <w:gridCol w:w="5400"/>
      </w:tblGrid>
      <w:tr w:rsidR="000A549C" w:rsidRPr="00C7499C" w:rsidTr="00AC2F02">
        <w:trPr>
          <w:cnfStyle w:val="100000000000" w:firstRow="1" w:lastRow="0" w:firstColumn="0" w:lastColumn="0" w:oddVBand="0" w:evenVBand="0" w:oddHBand="0" w:evenHBand="0" w:firstRowFirstColumn="0" w:firstRowLastColumn="0" w:lastRowFirstColumn="0" w:lastRowLastColumn="0"/>
          <w:jc w:val="center"/>
        </w:trPr>
        <w:tc>
          <w:tcPr>
            <w:tcW w:w="1459" w:type="dxa"/>
          </w:tcPr>
          <w:p w:rsidR="000A549C" w:rsidRPr="00AC2F02" w:rsidRDefault="000A549C" w:rsidP="0061386A">
            <w:pPr>
              <w:rPr>
                <w:b w:val="0"/>
                <w:bCs w:val="0"/>
                <w:color w:val="auto"/>
                <w:sz w:val="20"/>
                <w:szCs w:val="20"/>
              </w:rPr>
            </w:pPr>
            <w:r w:rsidRPr="00AC2F02">
              <w:rPr>
                <w:b w:val="0"/>
                <w:bCs w:val="0"/>
                <w:color w:val="auto"/>
                <w:sz w:val="20"/>
                <w:szCs w:val="20"/>
              </w:rPr>
              <w:t>Criterion ID</w:t>
            </w:r>
          </w:p>
        </w:tc>
        <w:tc>
          <w:tcPr>
            <w:tcW w:w="1882" w:type="dxa"/>
          </w:tcPr>
          <w:p w:rsidR="000A549C" w:rsidRPr="00AC2F02" w:rsidRDefault="000A549C" w:rsidP="0061386A">
            <w:pPr>
              <w:rPr>
                <w:b w:val="0"/>
                <w:bCs w:val="0"/>
                <w:color w:val="auto"/>
                <w:sz w:val="20"/>
                <w:szCs w:val="20"/>
              </w:rPr>
            </w:pPr>
            <w:r w:rsidRPr="00AC2F02">
              <w:rPr>
                <w:b w:val="0"/>
                <w:bCs w:val="0"/>
                <w:color w:val="auto"/>
                <w:sz w:val="20"/>
                <w:szCs w:val="20"/>
              </w:rPr>
              <w:t>Criterion</w:t>
            </w:r>
          </w:p>
        </w:tc>
        <w:tc>
          <w:tcPr>
            <w:tcW w:w="5400" w:type="dxa"/>
          </w:tcPr>
          <w:p w:rsidR="000A549C" w:rsidRPr="00AC2F02" w:rsidRDefault="000A549C" w:rsidP="0061386A">
            <w:pPr>
              <w:rPr>
                <w:b w:val="0"/>
                <w:bCs w:val="0"/>
                <w:color w:val="auto"/>
                <w:sz w:val="20"/>
                <w:szCs w:val="20"/>
              </w:rPr>
            </w:pPr>
            <w:r w:rsidRPr="00AC2F02">
              <w:rPr>
                <w:b w:val="0"/>
                <w:bCs w:val="0"/>
                <w:color w:val="auto"/>
                <w:sz w:val="20"/>
                <w:szCs w:val="20"/>
              </w:rPr>
              <w:t>Measurement concerns</w:t>
            </w:r>
          </w:p>
        </w:tc>
      </w:tr>
      <w:tr w:rsidR="000A549C" w:rsidRPr="00C7499C" w:rsidTr="00AC2F02">
        <w:trPr>
          <w:jc w:val="center"/>
        </w:trPr>
        <w:tc>
          <w:tcPr>
            <w:tcW w:w="1459" w:type="dxa"/>
          </w:tcPr>
          <w:p w:rsidR="000A549C" w:rsidRPr="00C7499C" w:rsidRDefault="000A549C" w:rsidP="0061386A">
            <w:pPr>
              <w:rPr>
                <w:b/>
                <w:bCs/>
                <w:sz w:val="20"/>
                <w:szCs w:val="20"/>
              </w:rPr>
            </w:pPr>
            <w:r w:rsidRPr="00C7499C">
              <w:rPr>
                <w:b/>
                <w:bCs/>
                <w:sz w:val="20"/>
                <w:szCs w:val="20"/>
              </w:rPr>
              <w:t>CR-9</w:t>
            </w:r>
          </w:p>
        </w:tc>
        <w:tc>
          <w:tcPr>
            <w:tcW w:w="1882" w:type="dxa"/>
          </w:tcPr>
          <w:p w:rsidR="000A549C" w:rsidRPr="00C7499C" w:rsidRDefault="000A549C" w:rsidP="0061386A">
            <w:pPr>
              <w:rPr>
                <w:sz w:val="20"/>
                <w:szCs w:val="20"/>
              </w:rPr>
            </w:pPr>
            <w:r w:rsidRPr="00C7499C">
              <w:rPr>
                <w:sz w:val="20"/>
                <w:szCs w:val="20"/>
              </w:rPr>
              <w:t xml:space="preserve">Feasible and implementable </w:t>
            </w:r>
          </w:p>
        </w:tc>
        <w:tc>
          <w:tcPr>
            <w:tcW w:w="5400" w:type="dxa"/>
          </w:tcPr>
          <w:p w:rsidR="000A549C" w:rsidRPr="00C7499C" w:rsidRDefault="000A549C" w:rsidP="0061386A">
            <w:pPr>
              <w:rPr>
                <w:sz w:val="20"/>
                <w:szCs w:val="20"/>
              </w:rPr>
            </w:pPr>
            <w:r w:rsidRPr="00C7499C">
              <w:rPr>
                <w:sz w:val="20"/>
                <w:szCs w:val="20"/>
              </w:rPr>
              <w:t>Design should be made to be successfully implemented.</w:t>
            </w:r>
          </w:p>
        </w:tc>
      </w:tr>
      <w:tr w:rsidR="000A549C" w:rsidRPr="00C7499C" w:rsidTr="00AC2F02">
        <w:trPr>
          <w:jc w:val="center"/>
        </w:trPr>
        <w:tc>
          <w:tcPr>
            <w:tcW w:w="1459" w:type="dxa"/>
          </w:tcPr>
          <w:p w:rsidR="000A549C" w:rsidRPr="00C7499C" w:rsidRDefault="000A549C" w:rsidP="0061386A">
            <w:pPr>
              <w:rPr>
                <w:b/>
                <w:bCs/>
                <w:sz w:val="20"/>
                <w:szCs w:val="20"/>
              </w:rPr>
            </w:pPr>
            <w:r w:rsidRPr="00C7499C">
              <w:rPr>
                <w:b/>
                <w:bCs/>
                <w:sz w:val="20"/>
                <w:szCs w:val="20"/>
              </w:rPr>
              <w:t>CR-10</w:t>
            </w:r>
          </w:p>
        </w:tc>
        <w:tc>
          <w:tcPr>
            <w:tcW w:w="1882" w:type="dxa"/>
          </w:tcPr>
          <w:p w:rsidR="000A549C" w:rsidRPr="00C7499C" w:rsidRDefault="000A549C" w:rsidP="0061386A">
            <w:pPr>
              <w:rPr>
                <w:sz w:val="20"/>
                <w:szCs w:val="20"/>
              </w:rPr>
            </w:pPr>
            <w:r w:rsidRPr="00C7499C">
              <w:rPr>
                <w:sz w:val="20"/>
                <w:szCs w:val="20"/>
              </w:rPr>
              <w:t>Consistency with requirement</w:t>
            </w:r>
          </w:p>
        </w:tc>
        <w:tc>
          <w:tcPr>
            <w:tcW w:w="5400" w:type="dxa"/>
          </w:tcPr>
          <w:p w:rsidR="000A549C" w:rsidRPr="00C7499C" w:rsidRDefault="000A549C" w:rsidP="0061386A">
            <w:pPr>
              <w:rPr>
                <w:sz w:val="20"/>
                <w:szCs w:val="20"/>
              </w:rPr>
            </w:pPr>
            <w:r w:rsidRPr="00C7499C">
              <w:rPr>
                <w:sz w:val="20"/>
                <w:szCs w:val="20"/>
              </w:rPr>
              <w:t xml:space="preserve">Design should be consistent with the requirement document.  </w:t>
            </w:r>
          </w:p>
        </w:tc>
      </w:tr>
      <w:tr w:rsidR="000A549C" w:rsidRPr="00C7499C" w:rsidTr="00AC2F02">
        <w:trPr>
          <w:jc w:val="center"/>
        </w:trPr>
        <w:tc>
          <w:tcPr>
            <w:tcW w:w="1459" w:type="dxa"/>
          </w:tcPr>
          <w:p w:rsidR="000A549C" w:rsidRPr="00C7499C" w:rsidRDefault="000A549C" w:rsidP="0061386A">
            <w:pPr>
              <w:rPr>
                <w:b/>
                <w:bCs/>
                <w:sz w:val="20"/>
                <w:szCs w:val="20"/>
              </w:rPr>
            </w:pPr>
            <w:r w:rsidRPr="00C7499C">
              <w:rPr>
                <w:b/>
                <w:bCs/>
                <w:sz w:val="20"/>
                <w:szCs w:val="20"/>
              </w:rPr>
              <w:t>CR-11</w:t>
            </w:r>
          </w:p>
        </w:tc>
        <w:tc>
          <w:tcPr>
            <w:tcW w:w="1882" w:type="dxa"/>
          </w:tcPr>
          <w:p w:rsidR="000A549C" w:rsidRPr="00C7499C" w:rsidRDefault="000A549C" w:rsidP="0061386A">
            <w:pPr>
              <w:rPr>
                <w:sz w:val="20"/>
                <w:szCs w:val="20"/>
              </w:rPr>
            </w:pPr>
            <w:r w:rsidRPr="00C7499C">
              <w:rPr>
                <w:sz w:val="20"/>
                <w:szCs w:val="20"/>
              </w:rPr>
              <w:t>Enough information</w:t>
            </w:r>
          </w:p>
        </w:tc>
        <w:tc>
          <w:tcPr>
            <w:tcW w:w="5400" w:type="dxa"/>
          </w:tcPr>
          <w:p w:rsidR="000A549C" w:rsidRPr="00C7499C" w:rsidRDefault="000A549C" w:rsidP="0061386A">
            <w:pPr>
              <w:rPr>
                <w:sz w:val="20"/>
                <w:szCs w:val="20"/>
              </w:rPr>
            </w:pPr>
            <w:r w:rsidRPr="00C7499C">
              <w:rPr>
                <w:sz w:val="20"/>
                <w:szCs w:val="20"/>
              </w:rPr>
              <w:t>Design should include enough information for implementing the system.</w:t>
            </w:r>
          </w:p>
        </w:tc>
      </w:tr>
    </w:tbl>
    <w:p w:rsidR="003121D8" w:rsidRPr="00C7499C" w:rsidRDefault="003121D8" w:rsidP="003121D8"/>
    <w:p w:rsidR="00C02249" w:rsidRPr="00C7499C" w:rsidRDefault="00C02249" w:rsidP="00BC7182">
      <w:pPr>
        <w:numPr>
          <w:ilvl w:val="0"/>
          <w:numId w:val="13"/>
        </w:numPr>
        <w:rPr>
          <w:b/>
        </w:rPr>
      </w:pPr>
      <w:r w:rsidRPr="00C7499C">
        <w:rPr>
          <w:b/>
        </w:rPr>
        <w:t>Scoring Rubrics</w:t>
      </w:r>
    </w:p>
    <w:p w:rsidR="00BC7182" w:rsidRPr="00C7499C" w:rsidRDefault="00BC7182" w:rsidP="00BC7182">
      <w:pPr>
        <w:ind w:left="360"/>
        <w:jc w:val="both"/>
        <w:rPr>
          <w:sz w:val="22"/>
          <w:szCs w:val="22"/>
        </w:rPr>
      </w:pPr>
    </w:p>
    <w:p w:rsidR="00BC7182" w:rsidRPr="00C7499C" w:rsidRDefault="00BC7182" w:rsidP="00BC7182">
      <w:pPr>
        <w:ind w:left="360"/>
        <w:jc w:val="both"/>
        <w:rPr>
          <w:sz w:val="22"/>
          <w:szCs w:val="22"/>
        </w:rPr>
      </w:pPr>
      <w:r w:rsidRPr="00C7499C">
        <w:rPr>
          <w:sz w:val="22"/>
          <w:szCs w:val="22"/>
        </w:rPr>
        <w:t>Before conducting the assessment test, scoring rubrics were established as follows:</w:t>
      </w:r>
    </w:p>
    <w:p w:rsidR="00BC7182" w:rsidRPr="00C7499C" w:rsidRDefault="00BC7182" w:rsidP="00BC7182">
      <w:pPr>
        <w:jc w:val="both"/>
        <w:rPr>
          <w:sz w:val="22"/>
          <w:szCs w:val="22"/>
        </w:rPr>
      </w:pPr>
    </w:p>
    <w:p w:rsidR="000A6BFD" w:rsidRPr="00C7499C" w:rsidRDefault="000A6BFD" w:rsidP="000A6BFD">
      <w:pPr>
        <w:numPr>
          <w:ilvl w:val="0"/>
          <w:numId w:val="20"/>
        </w:numPr>
        <w:jc w:val="both"/>
        <w:rPr>
          <w:sz w:val="22"/>
          <w:szCs w:val="22"/>
        </w:rPr>
      </w:pPr>
      <w:r w:rsidRPr="00C7499C">
        <w:rPr>
          <w:sz w:val="22"/>
          <w:szCs w:val="22"/>
        </w:rPr>
        <w:t>Exceptional (</w:t>
      </w:r>
      <w:r w:rsidR="00C7499C">
        <w:rPr>
          <w:sz w:val="22"/>
          <w:szCs w:val="22"/>
        </w:rPr>
        <w:t>4</w:t>
      </w:r>
      <w:r w:rsidRPr="00C7499C">
        <w:rPr>
          <w:sz w:val="22"/>
          <w:szCs w:val="22"/>
        </w:rPr>
        <w:t>): Evidence demonstrates that the student has mastered this objective at a high level.</w:t>
      </w:r>
    </w:p>
    <w:p w:rsidR="000A6BFD" w:rsidRPr="00C7499C" w:rsidRDefault="000A6BFD" w:rsidP="000A6BFD">
      <w:pPr>
        <w:numPr>
          <w:ilvl w:val="0"/>
          <w:numId w:val="20"/>
        </w:numPr>
        <w:jc w:val="both"/>
        <w:rPr>
          <w:sz w:val="22"/>
          <w:szCs w:val="22"/>
        </w:rPr>
      </w:pPr>
      <w:r w:rsidRPr="00C7499C">
        <w:rPr>
          <w:sz w:val="22"/>
          <w:szCs w:val="22"/>
        </w:rPr>
        <w:t>Good (</w:t>
      </w:r>
      <w:r w:rsidR="00801A7E">
        <w:rPr>
          <w:sz w:val="22"/>
          <w:szCs w:val="22"/>
        </w:rPr>
        <w:t>3</w:t>
      </w:r>
      <w:r w:rsidRPr="00C7499C">
        <w:rPr>
          <w:sz w:val="22"/>
          <w:szCs w:val="22"/>
        </w:rPr>
        <w:t xml:space="preserve"> – </w:t>
      </w:r>
      <w:r w:rsidR="00801A7E">
        <w:rPr>
          <w:sz w:val="22"/>
          <w:szCs w:val="22"/>
        </w:rPr>
        <w:t>3.99</w:t>
      </w:r>
      <w:r w:rsidRPr="00C7499C">
        <w:rPr>
          <w:sz w:val="22"/>
          <w:szCs w:val="22"/>
        </w:rPr>
        <w:t xml:space="preserve">): </w:t>
      </w:r>
      <w:r w:rsidR="00A72A2F" w:rsidRPr="00C7499C">
        <w:rPr>
          <w:sz w:val="22"/>
          <w:szCs w:val="22"/>
        </w:rPr>
        <w:t xml:space="preserve">Evidence </w:t>
      </w:r>
      <w:r w:rsidRPr="00C7499C">
        <w:rPr>
          <w:sz w:val="22"/>
          <w:szCs w:val="22"/>
        </w:rPr>
        <w:t>shows that the student has generally attained this objective.</w:t>
      </w:r>
    </w:p>
    <w:p w:rsidR="000A6BFD" w:rsidRPr="00C7499C" w:rsidRDefault="000A6BFD" w:rsidP="000A6BFD">
      <w:pPr>
        <w:numPr>
          <w:ilvl w:val="0"/>
          <w:numId w:val="20"/>
        </w:numPr>
        <w:jc w:val="both"/>
        <w:rPr>
          <w:sz w:val="22"/>
          <w:szCs w:val="22"/>
        </w:rPr>
      </w:pPr>
      <w:r w:rsidRPr="00C7499C">
        <w:rPr>
          <w:sz w:val="22"/>
          <w:szCs w:val="22"/>
        </w:rPr>
        <w:lastRenderedPageBreak/>
        <w:t>Fair (</w:t>
      </w:r>
      <w:r w:rsidR="00801A7E">
        <w:rPr>
          <w:sz w:val="22"/>
          <w:szCs w:val="22"/>
        </w:rPr>
        <w:t>2</w:t>
      </w:r>
      <w:r w:rsidRPr="00C7499C">
        <w:rPr>
          <w:sz w:val="22"/>
          <w:szCs w:val="22"/>
        </w:rPr>
        <w:t xml:space="preserve"> – </w:t>
      </w:r>
      <w:r w:rsidR="00801A7E">
        <w:rPr>
          <w:sz w:val="22"/>
          <w:szCs w:val="22"/>
        </w:rPr>
        <w:t>2.99)</w:t>
      </w:r>
      <w:r w:rsidRPr="00C7499C">
        <w:rPr>
          <w:sz w:val="22"/>
          <w:szCs w:val="22"/>
        </w:rPr>
        <w:t>: Evidence that the student has mastered this objective is neither good nor poor.</w:t>
      </w:r>
    </w:p>
    <w:p w:rsidR="000A6BFD" w:rsidRPr="00C7499C" w:rsidRDefault="000A6BFD" w:rsidP="000A6BFD">
      <w:pPr>
        <w:numPr>
          <w:ilvl w:val="0"/>
          <w:numId w:val="20"/>
        </w:numPr>
        <w:jc w:val="both"/>
        <w:rPr>
          <w:sz w:val="22"/>
          <w:szCs w:val="22"/>
        </w:rPr>
      </w:pPr>
      <w:r w:rsidRPr="00C7499C">
        <w:rPr>
          <w:sz w:val="22"/>
          <w:szCs w:val="22"/>
        </w:rPr>
        <w:t>Poor (</w:t>
      </w:r>
      <w:r w:rsidR="00801A7E">
        <w:rPr>
          <w:sz w:val="22"/>
          <w:szCs w:val="22"/>
        </w:rPr>
        <w:t>1</w:t>
      </w:r>
      <w:r w:rsidRPr="00C7499C">
        <w:rPr>
          <w:sz w:val="22"/>
          <w:szCs w:val="22"/>
        </w:rPr>
        <w:t xml:space="preserve"> – </w:t>
      </w:r>
      <w:r w:rsidR="00801A7E">
        <w:rPr>
          <w:sz w:val="22"/>
          <w:szCs w:val="22"/>
        </w:rPr>
        <w:t>1.99</w:t>
      </w:r>
      <w:r w:rsidRPr="00C7499C">
        <w:rPr>
          <w:sz w:val="22"/>
          <w:szCs w:val="22"/>
        </w:rPr>
        <w:t>): Evidence that the student has mastered this objective is very weak or incomplete.</w:t>
      </w:r>
    </w:p>
    <w:p w:rsidR="00BC7182" w:rsidRPr="00C7499C" w:rsidRDefault="00BC7182" w:rsidP="00BC7182">
      <w:pPr>
        <w:numPr>
          <w:ilvl w:val="0"/>
          <w:numId w:val="20"/>
        </w:numPr>
        <w:jc w:val="both"/>
        <w:rPr>
          <w:sz w:val="22"/>
          <w:szCs w:val="22"/>
        </w:rPr>
      </w:pPr>
      <w:r w:rsidRPr="00C7499C">
        <w:rPr>
          <w:sz w:val="22"/>
          <w:szCs w:val="22"/>
        </w:rPr>
        <w:t xml:space="preserve">Unacceptable (0 – </w:t>
      </w:r>
      <w:r w:rsidR="00801A7E">
        <w:rPr>
          <w:sz w:val="22"/>
          <w:szCs w:val="22"/>
        </w:rPr>
        <w:t>0.99)</w:t>
      </w:r>
      <w:r w:rsidRPr="00C7499C">
        <w:rPr>
          <w:sz w:val="22"/>
          <w:szCs w:val="22"/>
        </w:rPr>
        <w:t xml:space="preserve">: Evidence that the student has mastered this learning objective is not provided, unconvincing, or very incomplete. </w:t>
      </w:r>
    </w:p>
    <w:p w:rsidR="00BC7182" w:rsidRPr="00C7499C" w:rsidRDefault="00BC7182" w:rsidP="00BC7182">
      <w:pPr>
        <w:rPr>
          <w:b/>
          <w:i/>
          <w:sz w:val="22"/>
          <w:szCs w:val="22"/>
        </w:rPr>
      </w:pPr>
    </w:p>
    <w:p w:rsidR="00C02249" w:rsidRPr="00C7499C" w:rsidRDefault="00C02249" w:rsidP="00C02249">
      <w:pPr>
        <w:numPr>
          <w:ilvl w:val="0"/>
          <w:numId w:val="13"/>
        </w:numPr>
        <w:rPr>
          <w:b/>
        </w:rPr>
      </w:pPr>
      <w:r w:rsidRPr="00C7499C">
        <w:rPr>
          <w:b/>
        </w:rPr>
        <w:t>Results of the Assessment</w:t>
      </w:r>
    </w:p>
    <w:p w:rsidR="00C02249" w:rsidRPr="00C7499C" w:rsidRDefault="00C02249" w:rsidP="00C02249">
      <w:pPr>
        <w:ind w:left="360"/>
        <w:rPr>
          <w:b/>
        </w:rPr>
      </w:pPr>
    </w:p>
    <w:p w:rsidR="000A6BFD" w:rsidRPr="00C7499C" w:rsidRDefault="000A6BFD" w:rsidP="00C02249">
      <w:pPr>
        <w:ind w:left="360"/>
        <w:rPr>
          <w:b/>
        </w:rPr>
      </w:pPr>
      <w:r w:rsidRPr="00C7499C">
        <w:rPr>
          <w:b/>
        </w:rPr>
        <w:t>5.1</w:t>
      </w:r>
      <w:r w:rsidRPr="00C7499C">
        <w:rPr>
          <w:b/>
        </w:rPr>
        <w:tab/>
        <w:t>COMP380/L</w:t>
      </w:r>
    </w:p>
    <w:p w:rsidR="000A6BFD" w:rsidRPr="00C7499C" w:rsidRDefault="000A6BFD" w:rsidP="00C02249">
      <w:pPr>
        <w:ind w:left="360"/>
      </w:pPr>
    </w:p>
    <w:p w:rsidR="00160B56" w:rsidRPr="00C7499C" w:rsidRDefault="00160B56" w:rsidP="00C02249">
      <w:pPr>
        <w:ind w:left="360"/>
        <w:rPr>
          <w:b/>
        </w:rPr>
      </w:pPr>
      <w:r w:rsidRPr="00C7499C">
        <w:rPr>
          <w:sz w:val="22"/>
          <w:szCs w:val="22"/>
        </w:rPr>
        <w:t xml:space="preserve">Among 10 group projects, </w:t>
      </w:r>
      <w:r w:rsidR="00801A7E">
        <w:rPr>
          <w:sz w:val="22"/>
          <w:szCs w:val="22"/>
        </w:rPr>
        <w:t>four</w:t>
      </w:r>
      <w:r w:rsidRPr="00C7499C">
        <w:rPr>
          <w:sz w:val="22"/>
          <w:szCs w:val="22"/>
        </w:rPr>
        <w:t xml:space="preserve"> </w:t>
      </w:r>
      <w:r w:rsidR="00B956B8" w:rsidRPr="00C7499C">
        <w:rPr>
          <w:sz w:val="22"/>
          <w:szCs w:val="22"/>
        </w:rPr>
        <w:t>projects (</w:t>
      </w:r>
      <w:r w:rsidR="00801A7E">
        <w:rPr>
          <w:sz w:val="22"/>
          <w:szCs w:val="22"/>
        </w:rPr>
        <w:t>4</w:t>
      </w:r>
      <w:r w:rsidR="00B956B8" w:rsidRPr="00C7499C">
        <w:rPr>
          <w:sz w:val="22"/>
          <w:szCs w:val="22"/>
        </w:rPr>
        <w:t xml:space="preserve">0%) </w:t>
      </w:r>
      <w:r w:rsidRPr="00C7499C">
        <w:rPr>
          <w:sz w:val="22"/>
          <w:szCs w:val="22"/>
        </w:rPr>
        <w:t>fell into “Good</w:t>
      </w:r>
      <w:r w:rsidR="00916B03" w:rsidRPr="00C7499C">
        <w:rPr>
          <w:sz w:val="22"/>
          <w:szCs w:val="22"/>
        </w:rPr>
        <w:t>,</w:t>
      </w:r>
      <w:r w:rsidRPr="00C7499C">
        <w:rPr>
          <w:sz w:val="22"/>
          <w:szCs w:val="22"/>
        </w:rPr>
        <w:t xml:space="preserve">” </w:t>
      </w:r>
      <w:r w:rsidR="00801A7E">
        <w:rPr>
          <w:sz w:val="22"/>
          <w:szCs w:val="22"/>
        </w:rPr>
        <w:t>and six</w:t>
      </w:r>
      <w:r w:rsidR="00FF4510" w:rsidRPr="00C7499C">
        <w:rPr>
          <w:sz w:val="22"/>
          <w:szCs w:val="22"/>
        </w:rPr>
        <w:t xml:space="preserve"> projects</w:t>
      </w:r>
      <w:r w:rsidRPr="00C7499C">
        <w:rPr>
          <w:sz w:val="22"/>
          <w:szCs w:val="22"/>
        </w:rPr>
        <w:t xml:space="preserve"> </w:t>
      </w:r>
      <w:r w:rsidR="00B956B8" w:rsidRPr="00C7499C">
        <w:rPr>
          <w:sz w:val="22"/>
          <w:szCs w:val="22"/>
        </w:rPr>
        <w:t>(</w:t>
      </w:r>
      <w:r w:rsidR="00801A7E">
        <w:rPr>
          <w:sz w:val="22"/>
          <w:szCs w:val="22"/>
        </w:rPr>
        <w:t>6</w:t>
      </w:r>
      <w:r w:rsidR="00B956B8" w:rsidRPr="00C7499C">
        <w:rPr>
          <w:sz w:val="22"/>
          <w:szCs w:val="22"/>
        </w:rPr>
        <w:t xml:space="preserve">0%) </w:t>
      </w:r>
      <w:r w:rsidRPr="00C7499C">
        <w:rPr>
          <w:sz w:val="22"/>
          <w:szCs w:val="22"/>
        </w:rPr>
        <w:t>into “Fair</w:t>
      </w:r>
      <w:r w:rsidR="00801A7E">
        <w:rPr>
          <w:sz w:val="22"/>
          <w:szCs w:val="22"/>
        </w:rPr>
        <w:t>.</w:t>
      </w:r>
      <w:r w:rsidRPr="00C7499C">
        <w:rPr>
          <w:sz w:val="22"/>
          <w:szCs w:val="22"/>
        </w:rPr>
        <w:t xml:space="preserve">” Table </w:t>
      </w:r>
      <w:r w:rsidR="00286499" w:rsidRPr="00C7499C">
        <w:rPr>
          <w:sz w:val="22"/>
          <w:szCs w:val="22"/>
        </w:rPr>
        <w:t>6</w:t>
      </w:r>
      <w:r w:rsidRPr="00C7499C">
        <w:rPr>
          <w:sz w:val="22"/>
          <w:szCs w:val="22"/>
        </w:rPr>
        <w:t xml:space="preserve"> shows the </w:t>
      </w:r>
      <w:r w:rsidR="006F5DDC">
        <w:rPr>
          <w:sz w:val="22"/>
          <w:szCs w:val="22"/>
        </w:rPr>
        <w:t>mean scores for each team on criteria 1 – 8</w:t>
      </w:r>
      <w:r w:rsidRPr="00C7499C">
        <w:rPr>
          <w:sz w:val="22"/>
          <w:szCs w:val="22"/>
        </w:rPr>
        <w:t>.</w:t>
      </w:r>
    </w:p>
    <w:p w:rsidR="00160B56" w:rsidRPr="00C7499C" w:rsidRDefault="00160B56" w:rsidP="00C02249">
      <w:pPr>
        <w:ind w:left="360"/>
        <w:rPr>
          <w:b/>
        </w:rPr>
      </w:pPr>
    </w:p>
    <w:p w:rsidR="00A378BF" w:rsidRPr="00C7499C" w:rsidRDefault="00160B56" w:rsidP="00801A7E">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 xml:space="preserve">Table </w:t>
      </w:r>
      <w:r w:rsidR="00286499" w:rsidRPr="00882E3E">
        <w:rPr>
          <w:rFonts w:ascii="Times New Roman" w:hAnsi="Times New Roman"/>
        </w:rPr>
        <w:t>6</w:t>
      </w:r>
      <w:r w:rsidRPr="00882E3E">
        <w:rPr>
          <w:rFonts w:ascii="Times New Roman" w:hAnsi="Times New Roman"/>
        </w:rPr>
        <w:t>.</w:t>
      </w:r>
      <w:proofErr w:type="gramEnd"/>
      <w:r w:rsidRPr="00882E3E">
        <w:rPr>
          <w:rFonts w:ascii="Times New Roman" w:hAnsi="Times New Roman"/>
        </w:rPr>
        <w:t xml:space="preserve">  </w:t>
      </w:r>
      <w:r w:rsidR="00DB7460" w:rsidRPr="00882E3E">
        <w:rPr>
          <w:rFonts w:ascii="Times New Roman" w:hAnsi="Times New Roman"/>
        </w:rPr>
        <w:t xml:space="preserve">The assessment results of </w:t>
      </w:r>
      <w:r w:rsidR="00FF4510" w:rsidRPr="00882E3E">
        <w:rPr>
          <w:rFonts w:ascii="Times New Roman" w:hAnsi="Times New Roman"/>
        </w:rPr>
        <w:t xml:space="preserve">COMP380/L </w:t>
      </w:r>
      <w:r w:rsidR="001D04EE" w:rsidRPr="00882E3E">
        <w:rPr>
          <w:rFonts w:ascii="Times New Roman" w:hAnsi="Times New Roman"/>
        </w:rPr>
        <w:t xml:space="preserve">based on </w:t>
      </w:r>
      <w:r w:rsidR="00643664" w:rsidRPr="00882E3E">
        <w:rPr>
          <w:rFonts w:ascii="Times New Roman" w:hAnsi="Times New Roman"/>
        </w:rPr>
        <w:t>t</w:t>
      </w:r>
      <w:r w:rsidR="001D04EE" w:rsidRPr="00882E3E">
        <w:rPr>
          <w:rFonts w:ascii="Times New Roman" w:hAnsi="Times New Roman"/>
        </w:rPr>
        <w:t>eam</w:t>
      </w:r>
      <w:r w:rsidR="006F5DDC" w:rsidRPr="00882E3E">
        <w:rPr>
          <w:rFonts w:ascii="Times New Roman" w:hAnsi="Times New Roman"/>
        </w:rPr>
        <w:t xml:space="preserve"> mean scores.</w:t>
      </w:r>
    </w:p>
    <w:tbl>
      <w:tblPr>
        <w:tblW w:w="7401" w:type="dxa"/>
        <w:jc w:val="center"/>
        <w:tblInd w:w="97" w:type="dxa"/>
        <w:tblLook w:val="04A0" w:firstRow="1" w:lastRow="0" w:firstColumn="1" w:lastColumn="0" w:noHBand="0" w:noVBand="1"/>
      </w:tblPr>
      <w:tblGrid>
        <w:gridCol w:w="1451"/>
        <w:gridCol w:w="571"/>
        <w:gridCol w:w="659"/>
        <w:gridCol w:w="571"/>
        <w:gridCol w:w="571"/>
        <w:gridCol w:w="571"/>
        <w:gridCol w:w="659"/>
        <w:gridCol w:w="571"/>
        <w:gridCol w:w="659"/>
        <w:gridCol w:w="571"/>
        <w:gridCol w:w="659"/>
      </w:tblGrid>
      <w:tr w:rsidR="00354389" w:rsidRPr="00354389" w:rsidTr="007F4396">
        <w:trPr>
          <w:trHeight w:val="300"/>
          <w:jc w:val="center"/>
        </w:trPr>
        <w:tc>
          <w:tcPr>
            <w:tcW w:w="1451" w:type="dxa"/>
            <w:tcBorders>
              <w:top w:val="nil"/>
              <w:left w:val="nil"/>
              <w:bottom w:val="double" w:sz="6" w:space="0" w:color="auto"/>
              <w:right w:val="single" w:sz="4" w:space="0" w:color="auto"/>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Team</w:t>
            </w:r>
          </w:p>
        </w:tc>
        <w:tc>
          <w:tcPr>
            <w:tcW w:w="459"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1</w:t>
            </w:r>
          </w:p>
        </w:tc>
        <w:tc>
          <w:tcPr>
            <w:tcW w:w="659"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w:t>
            </w:r>
          </w:p>
        </w:tc>
        <w:tc>
          <w:tcPr>
            <w:tcW w:w="571"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w:t>
            </w:r>
          </w:p>
        </w:tc>
        <w:tc>
          <w:tcPr>
            <w:tcW w:w="571"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4</w:t>
            </w:r>
          </w:p>
        </w:tc>
        <w:tc>
          <w:tcPr>
            <w:tcW w:w="571"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5</w:t>
            </w:r>
          </w:p>
        </w:tc>
        <w:tc>
          <w:tcPr>
            <w:tcW w:w="659"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6</w:t>
            </w:r>
          </w:p>
        </w:tc>
        <w:tc>
          <w:tcPr>
            <w:tcW w:w="571"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7</w:t>
            </w:r>
          </w:p>
        </w:tc>
        <w:tc>
          <w:tcPr>
            <w:tcW w:w="659"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8</w:t>
            </w:r>
          </w:p>
        </w:tc>
        <w:tc>
          <w:tcPr>
            <w:tcW w:w="571"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9</w:t>
            </w:r>
          </w:p>
        </w:tc>
        <w:tc>
          <w:tcPr>
            <w:tcW w:w="659" w:type="dxa"/>
            <w:tcBorders>
              <w:top w:val="nil"/>
              <w:left w:val="nil"/>
              <w:bottom w:val="double" w:sz="6"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10</w:t>
            </w:r>
          </w:p>
        </w:tc>
      </w:tr>
      <w:tr w:rsidR="00354389" w:rsidRPr="00354389" w:rsidTr="007F4396">
        <w:trPr>
          <w:trHeight w:val="300"/>
          <w:jc w:val="center"/>
        </w:trPr>
        <w:tc>
          <w:tcPr>
            <w:tcW w:w="1451" w:type="dxa"/>
            <w:tcBorders>
              <w:top w:val="nil"/>
              <w:left w:val="nil"/>
              <w:bottom w:val="single" w:sz="4" w:space="0" w:color="auto"/>
              <w:right w:val="single" w:sz="4" w:space="0" w:color="auto"/>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Average score</w:t>
            </w:r>
          </w:p>
        </w:tc>
        <w:tc>
          <w:tcPr>
            <w:tcW w:w="459"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2.96</w:t>
            </w:r>
          </w:p>
        </w:tc>
        <w:tc>
          <w:tcPr>
            <w:tcW w:w="659"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3.33</w:t>
            </w:r>
          </w:p>
        </w:tc>
        <w:tc>
          <w:tcPr>
            <w:tcW w:w="571"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2.83</w:t>
            </w:r>
          </w:p>
        </w:tc>
        <w:tc>
          <w:tcPr>
            <w:tcW w:w="571"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2.67</w:t>
            </w:r>
          </w:p>
        </w:tc>
        <w:tc>
          <w:tcPr>
            <w:tcW w:w="571"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2.83</w:t>
            </w:r>
          </w:p>
        </w:tc>
        <w:tc>
          <w:tcPr>
            <w:tcW w:w="659"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3.42</w:t>
            </w:r>
          </w:p>
        </w:tc>
        <w:tc>
          <w:tcPr>
            <w:tcW w:w="571"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2.92</w:t>
            </w:r>
          </w:p>
        </w:tc>
        <w:tc>
          <w:tcPr>
            <w:tcW w:w="659"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3.58</w:t>
            </w:r>
          </w:p>
        </w:tc>
        <w:tc>
          <w:tcPr>
            <w:tcW w:w="571"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2.75</w:t>
            </w:r>
          </w:p>
        </w:tc>
        <w:tc>
          <w:tcPr>
            <w:tcW w:w="659" w:type="dxa"/>
            <w:tcBorders>
              <w:top w:val="nil"/>
              <w:left w:val="nil"/>
              <w:bottom w:val="single" w:sz="4" w:space="0" w:color="auto"/>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3.00</w:t>
            </w:r>
          </w:p>
        </w:tc>
      </w:tr>
      <w:tr w:rsidR="00354389" w:rsidRPr="00354389" w:rsidTr="007F4396">
        <w:trPr>
          <w:trHeight w:val="288"/>
          <w:jc w:val="center"/>
        </w:trPr>
        <w:tc>
          <w:tcPr>
            <w:tcW w:w="1451" w:type="dxa"/>
            <w:tcBorders>
              <w:top w:val="nil"/>
              <w:left w:val="nil"/>
              <w:bottom w:val="nil"/>
              <w:right w:val="single" w:sz="4" w:space="0" w:color="auto"/>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Rubric</w:t>
            </w:r>
          </w:p>
        </w:tc>
        <w:tc>
          <w:tcPr>
            <w:tcW w:w="459"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659"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571"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571"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571"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659"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571"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659"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571"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659" w:type="dxa"/>
            <w:tcBorders>
              <w:top w:val="nil"/>
              <w:left w:val="nil"/>
              <w:bottom w:val="nil"/>
              <w:right w:val="nil"/>
            </w:tcBorders>
            <w:shd w:val="clear" w:color="auto" w:fill="auto"/>
            <w:noWrap/>
            <w:vAlign w:val="center"/>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r>
    </w:tbl>
    <w:p w:rsidR="001D04EE" w:rsidRPr="00C7499C" w:rsidRDefault="001D04EE" w:rsidP="00C02249">
      <w:pPr>
        <w:ind w:left="360"/>
      </w:pPr>
    </w:p>
    <w:p w:rsidR="007B5BC3" w:rsidRPr="00C7499C" w:rsidRDefault="00CD0FD0" w:rsidP="00C02249">
      <w:pPr>
        <w:ind w:left="360"/>
        <w:rPr>
          <w:sz w:val="22"/>
          <w:szCs w:val="22"/>
        </w:rPr>
      </w:pPr>
      <w:r w:rsidRPr="00C7499C">
        <w:rPr>
          <w:sz w:val="22"/>
          <w:szCs w:val="22"/>
        </w:rPr>
        <w:t xml:space="preserve">On the average </w:t>
      </w:r>
      <w:r w:rsidR="007B5BC3" w:rsidRPr="00C7499C">
        <w:rPr>
          <w:sz w:val="22"/>
          <w:szCs w:val="22"/>
        </w:rPr>
        <w:t>CR1</w:t>
      </w:r>
      <w:r w:rsidR="00117B46">
        <w:rPr>
          <w:sz w:val="22"/>
          <w:szCs w:val="22"/>
        </w:rPr>
        <w:t>,</w:t>
      </w:r>
      <w:r w:rsidR="007B5BC3" w:rsidRPr="00C7499C">
        <w:rPr>
          <w:sz w:val="22"/>
          <w:szCs w:val="22"/>
        </w:rPr>
        <w:t xml:space="preserve"> CR2</w:t>
      </w:r>
      <w:r w:rsidR="00117B46">
        <w:rPr>
          <w:sz w:val="22"/>
          <w:szCs w:val="22"/>
        </w:rPr>
        <w:t>, CR3, CR6 and CR7</w:t>
      </w:r>
      <w:r w:rsidR="007B5BC3" w:rsidRPr="00C7499C">
        <w:rPr>
          <w:sz w:val="22"/>
          <w:szCs w:val="22"/>
        </w:rPr>
        <w:t xml:space="preserve"> </w:t>
      </w:r>
      <w:r w:rsidR="00267942" w:rsidRPr="00C7499C">
        <w:rPr>
          <w:sz w:val="22"/>
          <w:szCs w:val="22"/>
        </w:rPr>
        <w:t>(</w:t>
      </w:r>
      <w:r w:rsidR="00117B46">
        <w:rPr>
          <w:sz w:val="22"/>
          <w:szCs w:val="22"/>
        </w:rPr>
        <w:t>62.5</w:t>
      </w:r>
      <w:r w:rsidR="00267942" w:rsidRPr="00C7499C">
        <w:rPr>
          <w:sz w:val="22"/>
          <w:szCs w:val="22"/>
        </w:rPr>
        <w:t xml:space="preserve">%) </w:t>
      </w:r>
      <w:r w:rsidR="007B5BC3" w:rsidRPr="00C7499C">
        <w:rPr>
          <w:sz w:val="22"/>
          <w:szCs w:val="22"/>
        </w:rPr>
        <w:t>turn</w:t>
      </w:r>
      <w:r w:rsidR="00643664" w:rsidRPr="00C7499C">
        <w:rPr>
          <w:sz w:val="22"/>
          <w:szCs w:val="22"/>
        </w:rPr>
        <w:t>ed</w:t>
      </w:r>
      <w:r w:rsidR="007B5BC3" w:rsidRPr="00C7499C">
        <w:rPr>
          <w:sz w:val="22"/>
          <w:szCs w:val="22"/>
        </w:rPr>
        <w:t xml:space="preserve"> out to be “Good,” CR</w:t>
      </w:r>
      <w:r w:rsidR="00117B46">
        <w:rPr>
          <w:sz w:val="22"/>
          <w:szCs w:val="22"/>
        </w:rPr>
        <w:t>4</w:t>
      </w:r>
      <w:r w:rsidR="007B5BC3" w:rsidRPr="00C7499C">
        <w:rPr>
          <w:sz w:val="22"/>
          <w:szCs w:val="22"/>
        </w:rPr>
        <w:t>, CR5</w:t>
      </w:r>
      <w:r w:rsidR="00117B46">
        <w:rPr>
          <w:sz w:val="22"/>
          <w:szCs w:val="22"/>
        </w:rPr>
        <w:t xml:space="preserve"> and </w:t>
      </w:r>
      <w:r w:rsidR="007B5BC3" w:rsidRPr="00C7499C">
        <w:rPr>
          <w:sz w:val="22"/>
          <w:szCs w:val="22"/>
        </w:rPr>
        <w:t>CR</w:t>
      </w:r>
      <w:r w:rsidR="00117B46">
        <w:rPr>
          <w:sz w:val="22"/>
          <w:szCs w:val="22"/>
        </w:rPr>
        <w:t>8</w:t>
      </w:r>
      <w:r w:rsidR="007B5BC3" w:rsidRPr="00C7499C">
        <w:rPr>
          <w:sz w:val="22"/>
          <w:szCs w:val="22"/>
        </w:rPr>
        <w:t xml:space="preserve"> </w:t>
      </w:r>
      <w:r w:rsidR="00117B46">
        <w:rPr>
          <w:sz w:val="22"/>
          <w:szCs w:val="22"/>
        </w:rPr>
        <w:t xml:space="preserve">(37.5%) </w:t>
      </w:r>
      <w:r w:rsidR="00643664" w:rsidRPr="00C7499C">
        <w:rPr>
          <w:sz w:val="22"/>
          <w:szCs w:val="22"/>
        </w:rPr>
        <w:t>were</w:t>
      </w:r>
      <w:r w:rsidR="00117B46">
        <w:rPr>
          <w:sz w:val="22"/>
          <w:szCs w:val="22"/>
        </w:rPr>
        <w:t xml:space="preserve"> “Fair,</w:t>
      </w:r>
      <w:r w:rsidR="007B5BC3" w:rsidRPr="00C7499C">
        <w:rPr>
          <w:sz w:val="22"/>
          <w:szCs w:val="22"/>
        </w:rPr>
        <w:t xml:space="preserve">” </w:t>
      </w:r>
      <w:r w:rsidR="00A72A2F" w:rsidRPr="00C7499C">
        <w:rPr>
          <w:sz w:val="22"/>
          <w:szCs w:val="22"/>
        </w:rPr>
        <w:t xml:space="preserve">as </w:t>
      </w:r>
      <w:r w:rsidR="00854D17" w:rsidRPr="00C7499C">
        <w:rPr>
          <w:sz w:val="22"/>
          <w:szCs w:val="22"/>
        </w:rPr>
        <w:t xml:space="preserve">shown in Table </w:t>
      </w:r>
      <w:r w:rsidR="00286499" w:rsidRPr="00C7499C">
        <w:rPr>
          <w:sz w:val="22"/>
          <w:szCs w:val="22"/>
        </w:rPr>
        <w:t>7</w:t>
      </w:r>
      <w:r w:rsidR="00854D17" w:rsidRPr="00C7499C">
        <w:rPr>
          <w:sz w:val="22"/>
          <w:szCs w:val="22"/>
        </w:rPr>
        <w:t>.</w:t>
      </w:r>
    </w:p>
    <w:p w:rsidR="007B5BC3" w:rsidRPr="00C7499C" w:rsidRDefault="007B5BC3" w:rsidP="00C02249">
      <w:pPr>
        <w:ind w:left="360"/>
        <w:rPr>
          <w:sz w:val="22"/>
          <w:szCs w:val="22"/>
        </w:rPr>
      </w:pPr>
    </w:p>
    <w:p w:rsidR="001D04EE" w:rsidRPr="00C7499C" w:rsidRDefault="001D04EE" w:rsidP="00882E3E">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 xml:space="preserve">Table </w:t>
      </w:r>
      <w:r w:rsidR="00286499" w:rsidRPr="00882E3E">
        <w:rPr>
          <w:rFonts w:ascii="Times New Roman" w:hAnsi="Times New Roman"/>
        </w:rPr>
        <w:t>7</w:t>
      </w:r>
      <w:r w:rsidRPr="00882E3E">
        <w:rPr>
          <w:rFonts w:ascii="Times New Roman" w:hAnsi="Times New Roman"/>
        </w:rPr>
        <w:t>.</w:t>
      </w:r>
      <w:proofErr w:type="gramEnd"/>
      <w:r w:rsidRPr="00882E3E">
        <w:rPr>
          <w:rFonts w:ascii="Times New Roman" w:hAnsi="Times New Roman"/>
        </w:rPr>
        <w:t xml:space="preserve">  </w:t>
      </w:r>
      <w:r w:rsidR="00DB7460" w:rsidRPr="00882E3E">
        <w:rPr>
          <w:rFonts w:ascii="Times New Roman" w:hAnsi="Times New Roman"/>
        </w:rPr>
        <w:t xml:space="preserve">The assessment results of </w:t>
      </w:r>
      <w:r w:rsidR="00FF4510" w:rsidRPr="00882E3E">
        <w:rPr>
          <w:rFonts w:ascii="Times New Roman" w:hAnsi="Times New Roman"/>
        </w:rPr>
        <w:t xml:space="preserve">COMP380/L </w:t>
      </w:r>
      <w:r w:rsidR="006F5DDC" w:rsidRPr="00882E3E">
        <w:rPr>
          <w:rFonts w:ascii="Times New Roman" w:hAnsi="Times New Roman"/>
        </w:rPr>
        <w:t>for each</w:t>
      </w:r>
      <w:r w:rsidR="002A1E96" w:rsidRPr="00882E3E">
        <w:rPr>
          <w:rFonts w:ascii="Times New Roman" w:hAnsi="Times New Roman"/>
        </w:rPr>
        <w:t xml:space="preserve"> </w:t>
      </w:r>
      <w:r w:rsidR="006F5DDC" w:rsidRPr="00882E3E">
        <w:rPr>
          <w:rFonts w:ascii="Times New Roman" w:hAnsi="Times New Roman"/>
        </w:rPr>
        <w:t>criterion.</w:t>
      </w:r>
    </w:p>
    <w:tbl>
      <w:tblPr>
        <w:tblW w:w="6358" w:type="dxa"/>
        <w:jc w:val="center"/>
        <w:tblInd w:w="97" w:type="dxa"/>
        <w:tblLook w:val="04A0" w:firstRow="1" w:lastRow="0" w:firstColumn="1" w:lastColumn="0" w:noHBand="0" w:noVBand="1"/>
      </w:tblPr>
      <w:tblGrid>
        <w:gridCol w:w="1469"/>
        <w:gridCol w:w="659"/>
        <w:gridCol w:w="659"/>
        <w:gridCol w:w="659"/>
        <w:gridCol w:w="571"/>
        <w:gridCol w:w="571"/>
        <w:gridCol w:w="659"/>
        <w:gridCol w:w="659"/>
        <w:gridCol w:w="571"/>
      </w:tblGrid>
      <w:tr w:rsidR="00354389" w:rsidRPr="00354389" w:rsidTr="007F4396">
        <w:trPr>
          <w:trHeight w:val="300"/>
          <w:jc w:val="center"/>
        </w:trPr>
        <w:tc>
          <w:tcPr>
            <w:tcW w:w="1469" w:type="dxa"/>
            <w:tcBorders>
              <w:top w:val="nil"/>
              <w:left w:val="nil"/>
              <w:bottom w:val="double" w:sz="6" w:space="0" w:color="auto"/>
              <w:right w:val="single" w:sz="4" w:space="0" w:color="auto"/>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w:t>
            </w:r>
          </w:p>
        </w:tc>
        <w:tc>
          <w:tcPr>
            <w:tcW w:w="540"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CR1</w:t>
            </w:r>
          </w:p>
        </w:tc>
        <w:tc>
          <w:tcPr>
            <w:tcW w:w="659"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CR2</w:t>
            </w:r>
          </w:p>
        </w:tc>
        <w:tc>
          <w:tcPr>
            <w:tcW w:w="659"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CR3</w:t>
            </w:r>
          </w:p>
        </w:tc>
        <w:tc>
          <w:tcPr>
            <w:tcW w:w="571"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CR4</w:t>
            </w:r>
          </w:p>
        </w:tc>
        <w:tc>
          <w:tcPr>
            <w:tcW w:w="571"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CR5</w:t>
            </w:r>
          </w:p>
        </w:tc>
        <w:tc>
          <w:tcPr>
            <w:tcW w:w="659"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CR6</w:t>
            </w:r>
          </w:p>
        </w:tc>
        <w:tc>
          <w:tcPr>
            <w:tcW w:w="659"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CR7</w:t>
            </w:r>
          </w:p>
        </w:tc>
        <w:tc>
          <w:tcPr>
            <w:tcW w:w="571" w:type="dxa"/>
            <w:tcBorders>
              <w:top w:val="nil"/>
              <w:left w:val="nil"/>
              <w:bottom w:val="double" w:sz="6"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CR8</w:t>
            </w:r>
          </w:p>
        </w:tc>
      </w:tr>
      <w:tr w:rsidR="00354389" w:rsidRPr="00354389" w:rsidTr="007F4396">
        <w:trPr>
          <w:trHeight w:val="300"/>
          <w:jc w:val="center"/>
        </w:trPr>
        <w:tc>
          <w:tcPr>
            <w:tcW w:w="1469" w:type="dxa"/>
            <w:tcBorders>
              <w:top w:val="nil"/>
              <w:left w:val="nil"/>
              <w:bottom w:val="single" w:sz="4" w:space="0" w:color="auto"/>
              <w:right w:val="single" w:sz="4" w:space="0" w:color="auto"/>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Average score</w:t>
            </w:r>
          </w:p>
        </w:tc>
        <w:tc>
          <w:tcPr>
            <w:tcW w:w="540"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3.33</w:t>
            </w:r>
          </w:p>
        </w:tc>
        <w:tc>
          <w:tcPr>
            <w:tcW w:w="659"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3.37</w:t>
            </w:r>
          </w:p>
        </w:tc>
        <w:tc>
          <w:tcPr>
            <w:tcW w:w="659"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3.13</w:t>
            </w:r>
          </w:p>
        </w:tc>
        <w:tc>
          <w:tcPr>
            <w:tcW w:w="571"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2.57</w:t>
            </w:r>
          </w:p>
        </w:tc>
        <w:tc>
          <w:tcPr>
            <w:tcW w:w="571"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2.80</w:t>
            </w:r>
          </w:p>
        </w:tc>
        <w:tc>
          <w:tcPr>
            <w:tcW w:w="659"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3.10</w:t>
            </w:r>
          </w:p>
        </w:tc>
        <w:tc>
          <w:tcPr>
            <w:tcW w:w="659"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3.17</w:t>
            </w:r>
          </w:p>
        </w:tc>
        <w:tc>
          <w:tcPr>
            <w:tcW w:w="571" w:type="dxa"/>
            <w:tcBorders>
              <w:top w:val="nil"/>
              <w:left w:val="nil"/>
              <w:bottom w:val="single" w:sz="4" w:space="0" w:color="auto"/>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2.77</w:t>
            </w:r>
          </w:p>
        </w:tc>
      </w:tr>
      <w:tr w:rsidR="00354389" w:rsidRPr="00354389" w:rsidTr="007F4396">
        <w:trPr>
          <w:trHeight w:val="288"/>
          <w:jc w:val="center"/>
        </w:trPr>
        <w:tc>
          <w:tcPr>
            <w:tcW w:w="1469" w:type="dxa"/>
            <w:tcBorders>
              <w:top w:val="nil"/>
              <w:left w:val="nil"/>
              <w:bottom w:val="nil"/>
              <w:right w:val="single" w:sz="4" w:space="0" w:color="auto"/>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Rubric</w:t>
            </w:r>
          </w:p>
        </w:tc>
        <w:tc>
          <w:tcPr>
            <w:tcW w:w="540"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659"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659"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571"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571"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c>
          <w:tcPr>
            <w:tcW w:w="659"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659"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Good</w:t>
            </w:r>
          </w:p>
        </w:tc>
        <w:tc>
          <w:tcPr>
            <w:tcW w:w="571" w:type="dxa"/>
            <w:tcBorders>
              <w:top w:val="nil"/>
              <w:left w:val="nil"/>
              <w:bottom w:val="nil"/>
              <w:right w:val="nil"/>
            </w:tcBorders>
            <w:shd w:val="clear" w:color="auto" w:fill="auto"/>
            <w:noWrap/>
            <w:vAlign w:val="bottom"/>
            <w:hideMark/>
          </w:tcPr>
          <w:p w:rsidR="00354389" w:rsidRPr="00354389" w:rsidRDefault="00354389" w:rsidP="00354389">
            <w:pPr>
              <w:jc w:val="center"/>
              <w:rPr>
                <w:rFonts w:ascii="Calibri" w:eastAsia="Times New Roman" w:hAnsi="Calibri"/>
                <w:color w:val="000000"/>
                <w:sz w:val="20"/>
                <w:szCs w:val="20"/>
              </w:rPr>
            </w:pPr>
            <w:r w:rsidRPr="00354389">
              <w:rPr>
                <w:rFonts w:ascii="Calibri" w:eastAsia="Times New Roman" w:hAnsi="Calibri"/>
                <w:color w:val="000000"/>
                <w:sz w:val="20"/>
                <w:szCs w:val="20"/>
              </w:rPr>
              <w:t>Fair</w:t>
            </w:r>
          </w:p>
        </w:tc>
      </w:tr>
    </w:tbl>
    <w:p w:rsidR="008411A4" w:rsidRPr="00C7499C" w:rsidRDefault="008411A4" w:rsidP="00F25938">
      <w:pPr>
        <w:ind w:left="360"/>
        <w:rPr>
          <w:b/>
        </w:rPr>
      </w:pPr>
    </w:p>
    <w:p w:rsidR="00F25938" w:rsidRPr="00C7499C" w:rsidRDefault="00F25938" w:rsidP="00F25938">
      <w:pPr>
        <w:ind w:left="360"/>
        <w:rPr>
          <w:b/>
        </w:rPr>
      </w:pPr>
      <w:r w:rsidRPr="00C7499C">
        <w:rPr>
          <w:b/>
        </w:rPr>
        <w:t>5.</w:t>
      </w:r>
      <w:r w:rsidR="00326CF6" w:rsidRPr="00C7499C">
        <w:rPr>
          <w:b/>
        </w:rPr>
        <w:t>2</w:t>
      </w:r>
      <w:r w:rsidRPr="00C7499C">
        <w:rPr>
          <w:b/>
        </w:rPr>
        <w:tab/>
        <w:t>COMP480/L</w:t>
      </w:r>
    </w:p>
    <w:p w:rsidR="00F25938" w:rsidRPr="00C7499C" w:rsidRDefault="00F25938" w:rsidP="00C02249">
      <w:pPr>
        <w:ind w:left="360"/>
      </w:pPr>
    </w:p>
    <w:p w:rsidR="00643664" w:rsidRPr="00C7499C" w:rsidRDefault="00643664" w:rsidP="00643664">
      <w:pPr>
        <w:ind w:left="360"/>
        <w:rPr>
          <w:b/>
        </w:rPr>
      </w:pPr>
      <w:r w:rsidRPr="00C7499C">
        <w:rPr>
          <w:sz w:val="22"/>
          <w:szCs w:val="22"/>
        </w:rPr>
        <w:t xml:space="preserve">Among 4 group projects, </w:t>
      </w:r>
      <w:r w:rsidR="00806D39">
        <w:rPr>
          <w:sz w:val="22"/>
          <w:szCs w:val="22"/>
        </w:rPr>
        <w:t xml:space="preserve">one </w:t>
      </w:r>
      <w:r w:rsidR="007D2518" w:rsidRPr="00C7499C">
        <w:rPr>
          <w:sz w:val="22"/>
          <w:szCs w:val="22"/>
        </w:rPr>
        <w:t>(</w:t>
      </w:r>
      <w:r w:rsidR="00806D39">
        <w:rPr>
          <w:sz w:val="22"/>
          <w:szCs w:val="22"/>
        </w:rPr>
        <w:t>25</w:t>
      </w:r>
      <w:r w:rsidR="007D2518" w:rsidRPr="00C7499C">
        <w:rPr>
          <w:sz w:val="22"/>
          <w:szCs w:val="22"/>
        </w:rPr>
        <w:t xml:space="preserve">%) </w:t>
      </w:r>
      <w:r w:rsidR="00FF4510" w:rsidRPr="00C7499C">
        <w:rPr>
          <w:sz w:val="22"/>
          <w:szCs w:val="22"/>
        </w:rPr>
        <w:t>fell into</w:t>
      </w:r>
      <w:r w:rsidRPr="00C7499C">
        <w:rPr>
          <w:sz w:val="22"/>
          <w:szCs w:val="22"/>
        </w:rPr>
        <w:t xml:space="preserve"> “</w:t>
      </w:r>
      <w:r w:rsidR="00806D39">
        <w:rPr>
          <w:sz w:val="22"/>
          <w:szCs w:val="22"/>
        </w:rPr>
        <w:t>Good</w:t>
      </w:r>
      <w:r w:rsidRPr="00C7499C">
        <w:rPr>
          <w:sz w:val="22"/>
          <w:szCs w:val="22"/>
        </w:rPr>
        <w:t xml:space="preserve">” and </w:t>
      </w:r>
      <w:r w:rsidR="00806D39">
        <w:rPr>
          <w:sz w:val="22"/>
          <w:szCs w:val="22"/>
        </w:rPr>
        <w:t>three</w:t>
      </w:r>
      <w:r w:rsidRPr="00C7499C">
        <w:rPr>
          <w:sz w:val="22"/>
          <w:szCs w:val="22"/>
        </w:rPr>
        <w:t xml:space="preserve"> </w:t>
      </w:r>
      <w:r w:rsidR="007D2518" w:rsidRPr="00C7499C">
        <w:rPr>
          <w:sz w:val="22"/>
          <w:szCs w:val="22"/>
        </w:rPr>
        <w:t>(</w:t>
      </w:r>
      <w:r w:rsidR="00806D39">
        <w:rPr>
          <w:sz w:val="22"/>
          <w:szCs w:val="22"/>
        </w:rPr>
        <w:t>7</w:t>
      </w:r>
      <w:r w:rsidR="007D2518" w:rsidRPr="00C7499C">
        <w:rPr>
          <w:sz w:val="22"/>
          <w:szCs w:val="22"/>
        </w:rPr>
        <w:t xml:space="preserve">5%) </w:t>
      </w:r>
      <w:r w:rsidRPr="00C7499C">
        <w:rPr>
          <w:sz w:val="22"/>
          <w:szCs w:val="22"/>
        </w:rPr>
        <w:t>into “</w:t>
      </w:r>
      <w:r w:rsidR="00806D39">
        <w:rPr>
          <w:sz w:val="22"/>
          <w:szCs w:val="22"/>
        </w:rPr>
        <w:t>Fair.</w:t>
      </w:r>
      <w:r w:rsidR="00B956B8" w:rsidRPr="00C7499C">
        <w:rPr>
          <w:sz w:val="22"/>
          <w:szCs w:val="22"/>
        </w:rPr>
        <w:t xml:space="preserve">” </w:t>
      </w:r>
      <w:r w:rsidRPr="00C7499C">
        <w:rPr>
          <w:sz w:val="22"/>
          <w:szCs w:val="22"/>
        </w:rPr>
        <w:t xml:space="preserve">Table </w:t>
      </w:r>
      <w:r w:rsidR="00286499" w:rsidRPr="00C7499C">
        <w:rPr>
          <w:sz w:val="22"/>
          <w:szCs w:val="22"/>
        </w:rPr>
        <w:t>8</w:t>
      </w:r>
      <w:r w:rsidRPr="00C7499C">
        <w:rPr>
          <w:sz w:val="22"/>
          <w:szCs w:val="22"/>
        </w:rPr>
        <w:t xml:space="preserve"> shows the </w:t>
      </w:r>
      <w:r w:rsidR="006F5DDC">
        <w:rPr>
          <w:sz w:val="22"/>
          <w:szCs w:val="22"/>
        </w:rPr>
        <w:t>mean score for each team for criteria 1 – 11</w:t>
      </w:r>
      <w:r w:rsidRPr="00C7499C">
        <w:rPr>
          <w:sz w:val="22"/>
          <w:szCs w:val="22"/>
        </w:rPr>
        <w:t>.</w:t>
      </w:r>
    </w:p>
    <w:p w:rsidR="00643664" w:rsidRPr="00C7499C" w:rsidRDefault="00643664" w:rsidP="00643664">
      <w:pPr>
        <w:ind w:left="360"/>
        <w:rPr>
          <w:sz w:val="22"/>
          <w:szCs w:val="22"/>
        </w:rPr>
      </w:pPr>
    </w:p>
    <w:p w:rsidR="00F25938" w:rsidRPr="00C7499C" w:rsidRDefault="00643664" w:rsidP="00882E3E">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 xml:space="preserve">Table </w:t>
      </w:r>
      <w:r w:rsidR="00286499" w:rsidRPr="00882E3E">
        <w:rPr>
          <w:rFonts w:ascii="Times New Roman" w:hAnsi="Times New Roman"/>
        </w:rPr>
        <w:t>8</w:t>
      </w:r>
      <w:r w:rsidRPr="00882E3E">
        <w:rPr>
          <w:rFonts w:ascii="Times New Roman" w:hAnsi="Times New Roman"/>
        </w:rPr>
        <w:t>.</w:t>
      </w:r>
      <w:proofErr w:type="gramEnd"/>
      <w:r w:rsidRPr="00882E3E">
        <w:rPr>
          <w:rFonts w:ascii="Times New Roman" w:hAnsi="Times New Roman"/>
        </w:rPr>
        <w:t xml:space="preserve">  </w:t>
      </w:r>
      <w:r w:rsidR="00EB292F" w:rsidRPr="00882E3E">
        <w:rPr>
          <w:rFonts w:ascii="Times New Roman" w:hAnsi="Times New Roman"/>
        </w:rPr>
        <w:t xml:space="preserve">The assessment </w:t>
      </w:r>
      <w:r w:rsidR="00ED7BB1" w:rsidRPr="00882E3E">
        <w:rPr>
          <w:rFonts w:ascii="Times New Roman" w:hAnsi="Times New Roman"/>
        </w:rPr>
        <w:t xml:space="preserve">results </w:t>
      </w:r>
      <w:r w:rsidR="00EB292F" w:rsidRPr="00882E3E">
        <w:rPr>
          <w:rFonts w:ascii="Times New Roman" w:hAnsi="Times New Roman"/>
        </w:rPr>
        <w:t xml:space="preserve">of </w:t>
      </w:r>
      <w:r w:rsidR="00854D17" w:rsidRPr="00882E3E">
        <w:rPr>
          <w:rFonts w:ascii="Times New Roman" w:hAnsi="Times New Roman"/>
        </w:rPr>
        <w:t>COMP480/L based</w:t>
      </w:r>
      <w:r w:rsidR="002A1E96" w:rsidRPr="00882E3E">
        <w:rPr>
          <w:rFonts w:ascii="Times New Roman" w:hAnsi="Times New Roman"/>
        </w:rPr>
        <w:t xml:space="preserve"> </w:t>
      </w:r>
      <w:r w:rsidR="006F5DDC" w:rsidRPr="00882E3E">
        <w:rPr>
          <w:rFonts w:ascii="Times New Roman" w:hAnsi="Times New Roman"/>
        </w:rPr>
        <w:t>on team mean scores.</w:t>
      </w:r>
    </w:p>
    <w:tbl>
      <w:tblPr>
        <w:tblW w:w="3462" w:type="dxa"/>
        <w:jc w:val="center"/>
        <w:tblInd w:w="97" w:type="dxa"/>
        <w:tblLook w:val="04A0" w:firstRow="1" w:lastRow="0" w:firstColumn="1" w:lastColumn="0" w:noHBand="0" w:noVBand="1"/>
      </w:tblPr>
      <w:tblGrid>
        <w:gridCol w:w="1461"/>
        <w:gridCol w:w="571"/>
        <w:gridCol w:w="571"/>
        <w:gridCol w:w="659"/>
        <w:gridCol w:w="571"/>
      </w:tblGrid>
      <w:tr w:rsidR="00882E3E" w:rsidRPr="00882E3E" w:rsidTr="00882E3E">
        <w:trPr>
          <w:trHeight w:val="300"/>
          <w:jc w:val="center"/>
        </w:trPr>
        <w:tc>
          <w:tcPr>
            <w:tcW w:w="1461" w:type="dxa"/>
            <w:tcBorders>
              <w:top w:val="nil"/>
              <w:left w:val="nil"/>
              <w:bottom w:val="double" w:sz="6" w:space="0" w:color="auto"/>
              <w:right w:val="single" w:sz="4" w:space="0" w:color="auto"/>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Team</w:t>
            </w:r>
          </w:p>
        </w:tc>
        <w:tc>
          <w:tcPr>
            <w:tcW w:w="315"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1</w:t>
            </w:r>
          </w:p>
        </w:tc>
        <w:tc>
          <w:tcPr>
            <w:tcW w:w="536"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w:t>
            </w:r>
          </w:p>
        </w:tc>
        <w:tc>
          <w:tcPr>
            <w:tcW w:w="614"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3</w:t>
            </w:r>
          </w:p>
        </w:tc>
        <w:tc>
          <w:tcPr>
            <w:tcW w:w="536"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4</w:t>
            </w:r>
          </w:p>
        </w:tc>
      </w:tr>
      <w:tr w:rsidR="00882E3E" w:rsidRPr="00882E3E" w:rsidTr="00882E3E">
        <w:trPr>
          <w:trHeight w:val="300"/>
          <w:jc w:val="center"/>
        </w:trPr>
        <w:tc>
          <w:tcPr>
            <w:tcW w:w="1461" w:type="dxa"/>
            <w:tcBorders>
              <w:top w:val="nil"/>
              <w:left w:val="nil"/>
              <w:bottom w:val="single" w:sz="4" w:space="0" w:color="auto"/>
              <w:right w:val="single" w:sz="4" w:space="0" w:color="auto"/>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Average score</w:t>
            </w:r>
          </w:p>
        </w:tc>
        <w:tc>
          <w:tcPr>
            <w:tcW w:w="315"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2.45</w:t>
            </w:r>
          </w:p>
        </w:tc>
        <w:tc>
          <w:tcPr>
            <w:tcW w:w="536"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2.91</w:t>
            </w:r>
          </w:p>
        </w:tc>
        <w:tc>
          <w:tcPr>
            <w:tcW w:w="614"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3.18</w:t>
            </w:r>
          </w:p>
        </w:tc>
        <w:tc>
          <w:tcPr>
            <w:tcW w:w="536"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2.73</w:t>
            </w:r>
          </w:p>
        </w:tc>
      </w:tr>
      <w:tr w:rsidR="00882E3E" w:rsidRPr="00882E3E" w:rsidTr="00882E3E">
        <w:trPr>
          <w:trHeight w:val="288"/>
          <w:jc w:val="center"/>
        </w:trPr>
        <w:tc>
          <w:tcPr>
            <w:tcW w:w="1461" w:type="dxa"/>
            <w:tcBorders>
              <w:top w:val="nil"/>
              <w:left w:val="nil"/>
              <w:bottom w:val="nil"/>
              <w:right w:val="single" w:sz="4" w:space="0" w:color="auto"/>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Rubric</w:t>
            </w:r>
          </w:p>
        </w:tc>
        <w:tc>
          <w:tcPr>
            <w:tcW w:w="315"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c>
          <w:tcPr>
            <w:tcW w:w="536"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c>
          <w:tcPr>
            <w:tcW w:w="614"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Good</w:t>
            </w:r>
          </w:p>
        </w:tc>
        <w:tc>
          <w:tcPr>
            <w:tcW w:w="536"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r>
    </w:tbl>
    <w:p w:rsidR="00643664" w:rsidRPr="00C7499C" w:rsidRDefault="00643664" w:rsidP="00C02249">
      <w:pPr>
        <w:ind w:left="360"/>
      </w:pPr>
    </w:p>
    <w:p w:rsidR="00643664" w:rsidRPr="00C7499C" w:rsidRDefault="00CD0FD0" w:rsidP="00643664">
      <w:pPr>
        <w:ind w:left="360"/>
        <w:rPr>
          <w:sz w:val="22"/>
          <w:szCs w:val="22"/>
        </w:rPr>
      </w:pPr>
      <w:r w:rsidRPr="00C7499C">
        <w:rPr>
          <w:sz w:val="22"/>
          <w:szCs w:val="22"/>
        </w:rPr>
        <w:t xml:space="preserve">On the average </w:t>
      </w:r>
      <w:r w:rsidR="00643664" w:rsidRPr="00C7499C">
        <w:rPr>
          <w:sz w:val="22"/>
          <w:szCs w:val="22"/>
        </w:rPr>
        <w:t>CR</w:t>
      </w:r>
      <w:r w:rsidR="004C7C97">
        <w:rPr>
          <w:sz w:val="22"/>
          <w:szCs w:val="22"/>
        </w:rPr>
        <w:t>4, CR5, CR7, CR8</w:t>
      </w:r>
      <w:r w:rsidR="00643664" w:rsidRPr="00C7499C">
        <w:rPr>
          <w:sz w:val="22"/>
          <w:szCs w:val="22"/>
        </w:rPr>
        <w:t xml:space="preserve"> </w:t>
      </w:r>
      <w:r w:rsidRPr="00C7499C">
        <w:rPr>
          <w:sz w:val="22"/>
          <w:szCs w:val="22"/>
        </w:rPr>
        <w:t>and CR</w:t>
      </w:r>
      <w:r w:rsidR="004C7C97">
        <w:rPr>
          <w:sz w:val="22"/>
          <w:szCs w:val="22"/>
        </w:rPr>
        <w:t>9</w:t>
      </w:r>
      <w:r w:rsidRPr="00C7499C">
        <w:rPr>
          <w:sz w:val="22"/>
          <w:szCs w:val="22"/>
        </w:rPr>
        <w:t xml:space="preserve"> </w:t>
      </w:r>
      <w:r w:rsidR="00267942" w:rsidRPr="00C7499C">
        <w:rPr>
          <w:sz w:val="22"/>
          <w:szCs w:val="22"/>
        </w:rPr>
        <w:t>(</w:t>
      </w:r>
      <w:r w:rsidR="004C7C97">
        <w:rPr>
          <w:sz w:val="22"/>
          <w:szCs w:val="22"/>
        </w:rPr>
        <w:t>45.5</w:t>
      </w:r>
      <w:r w:rsidR="00267942" w:rsidRPr="00C7499C">
        <w:rPr>
          <w:sz w:val="22"/>
          <w:szCs w:val="22"/>
        </w:rPr>
        <w:t xml:space="preserve">%) </w:t>
      </w:r>
      <w:r w:rsidR="00643664" w:rsidRPr="00C7499C">
        <w:rPr>
          <w:sz w:val="22"/>
          <w:szCs w:val="22"/>
        </w:rPr>
        <w:t xml:space="preserve">turned out to be “Good,” </w:t>
      </w:r>
      <w:r w:rsidR="004C7C97">
        <w:rPr>
          <w:sz w:val="22"/>
          <w:szCs w:val="22"/>
        </w:rPr>
        <w:t xml:space="preserve">and </w:t>
      </w:r>
      <w:r w:rsidR="00643664" w:rsidRPr="00C7499C">
        <w:rPr>
          <w:sz w:val="22"/>
          <w:szCs w:val="22"/>
        </w:rPr>
        <w:t>CR</w:t>
      </w:r>
      <w:r w:rsidR="004C7C97">
        <w:rPr>
          <w:sz w:val="22"/>
          <w:szCs w:val="22"/>
        </w:rPr>
        <w:t>1</w:t>
      </w:r>
      <w:r w:rsidRPr="00C7499C">
        <w:rPr>
          <w:sz w:val="22"/>
          <w:szCs w:val="22"/>
        </w:rPr>
        <w:t>, CR</w:t>
      </w:r>
      <w:r w:rsidR="004C7C97">
        <w:rPr>
          <w:sz w:val="22"/>
          <w:szCs w:val="22"/>
        </w:rPr>
        <w:t>2</w:t>
      </w:r>
      <w:r w:rsidRPr="00C7499C">
        <w:rPr>
          <w:sz w:val="22"/>
          <w:szCs w:val="22"/>
        </w:rPr>
        <w:t>,</w:t>
      </w:r>
      <w:r w:rsidR="00643664" w:rsidRPr="00C7499C">
        <w:rPr>
          <w:sz w:val="22"/>
          <w:szCs w:val="22"/>
        </w:rPr>
        <w:t xml:space="preserve"> </w:t>
      </w:r>
      <w:r w:rsidR="004C7C97">
        <w:rPr>
          <w:sz w:val="22"/>
          <w:szCs w:val="22"/>
        </w:rPr>
        <w:t xml:space="preserve">CR3, CR6, CR10 </w:t>
      </w:r>
      <w:r w:rsidR="00643664" w:rsidRPr="00C7499C">
        <w:rPr>
          <w:sz w:val="22"/>
          <w:szCs w:val="22"/>
        </w:rPr>
        <w:t>and CR</w:t>
      </w:r>
      <w:r w:rsidR="004C7C97">
        <w:rPr>
          <w:sz w:val="22"/>
          <w:szCs w:val="22"/>
        </w:rPr>
        <w:t>11</w:t>
      </w:r>
      <w:r w:rsidR="00643664" w:rsidRPr="00C7499C">
        <w:rPr>
          <w:sz w:val="22"/>
          <w:szCs w:val="22"/>
        </w:rPr>
        <w:t xml:space="preserve"> </w:t>
      </w:r>
      <w:r w:rsidR="00267942" w:rsidRPr="00C7499C">
        <w:rPr>
          <w:sz w:val="22"/>
          <w:szCs w:val="22"/>
        </w:rPr>
        <w:t>(</w:t>
      </w:r>
      <w:r w:rsidR="004C7C97">
        <w:rPr>
          <w:sz w:val="22"/>
          <w:szCs w:val="22"/>
        </w:rPr>
        <w:t>54.5</w:t>
      </w:r>
      <w:r w:rsidR="00267942" w:rsidRPr="00C7499C">
        <w:rPr>
          <w:sz w:val="22"/>
          <w:szCs w:val="22"/>
        </w:rPr>
        <w:t xml:space="preserve">%) </w:t>
      </w:r>
      <w:r w:rsidR="004C7C97">
        <w:rPr>
          <w:sz w:val="22"/>
          <w:szCs w:val="22"/>
        </w:rPr>
        <w:t>were “Fair,</w:t>
      </w:r>
      <w:r w:rsidR="00643664" w:rsidRPr="00C7499C">
        <w:rPr>
          <w:sz w:val="22"/>
          <w:szCs w:val="22"/>
        </w:rPr>
        <w:t xml:space="preserve">” </w:t>
      </w:r>
      <w:r w:rsidR="00854D17" w:rsidRPr="00C7499C">
        <w:rPr>
          <w:sz w:val="22"/>
          <w:szCs w:val="22"/>
        </w:rPr>
        <w:t xml:space="preserve">as shown in Table </w:t>
      </w:r>
      <w:r w:rsidR="00286499" w:rsidRPr="00C7499C">
        <w:rPr>
          <w:sz w:val="22"/>
          <w:szCs w:val="22"/>
        </w:rPr>
        <w:t>9</w:t>
      </w:r>
      <w:r w:rsidR="00854D17" w:rsidRPr="00C7499C">
        <w:rPr>
          <w:sz w:val="22"/>
          <w:szCs w:val="22"/>
        </w:rPr>
        <w:t>.</w:t>
      </w:r>
    </w:p>
    <w:p w:rsidR="00643664" w:rsidRPr="00C7499C" w:rsidRDefault="00643664" w:rsidP="00C02249">
      <w:pPr>
        <w:ind w:left="360"/>
      </w:pPr>
    </w:p>
    <w:p w:rsidR="00643664" w:rsidRPr="00882E3E" w:rsidRDefault="00643664" w:rsidP="00882E3E">
      <w:pPr>
        <w:pStyle w:val="ListParagraph"/>
        <w:spacing w:before="60" w:after="120" w:line="240" w:lineRule="auto"/>
        <w:ind w:left="187" w:firstLine="83"/>
        <w:jc w:val="center"/>
        <w:rPr>
          <w:rFonts w:ascii="Times New Roman" w:hAnsi="Times New Roman"/>
        </w:rPr>
      </w:pPr>
      <w:proofErr w:type="gramStart"/>
      <w:r w:rsidRPr="00882E3E">
        <w:rPr>
          <w:rFonts w:ascii="Times New Roman" w:hAnsi="Times New Roman"/>
        </w:rPr>
        <w:t xml:space="preserve">Table </w:t>
      </w:r>
      <w:r w:rsidR="00286499" w:rsidRPr="00882E3E">
        <w:rPr>
          <w:rFonts w:ascii="Times New Roman" w:hAnsi="Times New Roman"/>
        </w:rPr>
        <w:t>9</w:t>
      </w:r>
      <w:r w:rsidRPr="00882E3E">
        <w:rPr>
          <w:rFonts w:ascii="Times New Roman" w:hAnsi="Times New Roman"/>
        </w:rPr>
        <w:t>.</w:t>
      </w:r>
      <w:proofErr w:type="gramEnd"/>
      <w:r w:rsidRPr="00882E3E">
        <w:rPr>
          <w:rFonts w:ascii="Times New Roman" w:hAnsi="Times New Roman"/>
        </w:rPr>
        <w:t xml:space="preserve">  </w:t>
      </w:r>
      <w:r w:rsidR="00EB292F" w:rsidRPr="00882E3E">
        <w:rPr>
          <w:rFonts w:ascii="Times New Roman" w:hAnsi="Times New Roman"/>
        </w:rPr>
        <w:t xml:space="preserve">The assessment </w:t>
      </w:r>
      <w:r w:rsidR="00ED7BB1" w:rsidRPr="00882E3E">
        <w:rPr>
          <w:rFonts w:ascii="Times New Roman" w:hAnsi="Times New Roman"/>
        </w:rPr>
        <w:t xml:space="preserve">results </w:t>
      </w:r>
      <w:r w:rsidR="00EB292F" w:rsidRPr="00882E3E">
        <w:rPr>
          <w:rFonts w:ascii="Times New Roman" w:hAnsi="Times New Roman"/>
        </w:rPr>
        <w:t xml:space="preserve">of </w:t>
      </w:r>
      <w:r w:rsidR="00854D17" w:rsidRPr="00882E3E">
        <w:rPr>
          <w:rFonts w:ascii="Times New Roman" w:hAnsi="Times New Roman"/>
        </w:rPr>
        <w:t xml:space="preserve">COMP480/L </w:t>
      </w:r>
      <w:r w:rsidR="006F5DDC" w:rsidRPr="00882E3E">
        <w:rPr>
          <w:rFonts w:ascii="Times New Roman" w:hAnsi="Times New Roman"/>
        </w:rPr>
        <w:t>for each</w:t>
      </w:r>
      <w:r w:rsidR="002A1E96" w:rsidRPr="00882E3E">
        <w:rPr>
          <w:rFonts w:ascii="Times New Roman" w:hAnsi="Times New Roman"/>
        </w:rPr>
        <w:t xml:space="preserve"> </w:t>
      </w:r>
      <w:r w:rsidR="006F5DDC" w:rsidRPr="00882E3E">
        <w:rPr>
          <w:rFonts w:ascii="Times New Roman" w:hAnsi="Times New Roman"/>
        </w:rPr>
        <w:t>criterion.</w:t>
      </w:r>
    </w:p>
    <w:tbl>
      <w:tblPr>
        <w:tblW w:w="6960" w:type="dxa"/>
        <w:jc w:val="center"/>
        <w:tblInd w:w="97" w:type="dxa"/>
        <w:tblLook w:val="04A0" w:firstRow="1" w:lastRow="0" w:firstColumn="1" w:lastColumn="0" w:noHBand="0" w:noVBand="1"/>
      </w:tblPr>
      <w:tblGrid>
        <w:gridCol w:w="1240"/>
        <w:gridCol w:w="571"/>
        <w:gridCol w:w="571"/>
        <w:gridCol w:w="571"/>
        <w:gridCol w:w="659"/>
        <w:gridCol w:w="659"/>
        <w:gridCol w:w="571"/>
        <w:gridCol w:w="659"/>
        <w:gridCol w:w="659"/>
        <w:gridCol w:w="659"/>
        <w:gridCol w:w="634"/>
        <w:gridCol w:w="634"/>
      </w:tblGrid>
      <w:tr w:rsidR="00882E3E" w:rsidRPr="00882E3E" w:rsidTr="00882E3E">
        <w:trPr>
          <w:trHeight w:val="300"/>
          <w:jc w:val="center"/>
        </w:trPr>
        <w:tc>
          <w:tcPr>
            <w:tcW w:w="1240" w:type="dxa"/>
            <w:tcBorders>
              <w:top w:val="nil"/>
              <w:left w:val="nil"/>
              <w:bottom w:val="double" w:sz="6" w:space="0" w:color="auto"/>
              <w:right w:val="single" w:sz="4" w:space="0" w:color="auto"/>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CR1</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CR2</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CR3</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CR4</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CR5</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CR6</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CR7</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CR8</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CR9</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CR10</w:t>
            </w:r>
          </w:p>
        </w:tc>
        <w:tc>
          <w:tcPr>
            <w:tcW w:w="520" w:type="dxa"/>
            <w:tcBorders>
              <w:top w:val="nil"/>
              <w:left w:val="nil"/>
              <w:bottom w:val="double" w:sz="6"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CR11</w:t>
            </w:r>
          </w:p>
        </w:tc>
      </w:tr>
      <w:tr w:rsidR="00882E3E" w:rsidRPr="00882E3E" w:rsidTr="00882E3E">
        <w:trPr>
          <w:trHeight w:val="300"/>
          <w:jc w:val="center"/>
        </w:trPr>
        <w:tc>
          <w:tcPr>
            <w:tcW w:w="1240" w:type="dxa"/>
            <w:tcBorders>
              <w:top w:val="nil"/>
              <w:left w:val="nil"/>
              <w:bottom w:val="single" w:sz="4" w:space="0" w:color="auto"/>
              <w:right w:val="single" w:sz="4" w:space="0" w:color="auto"/>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Scores</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2.50</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2.75</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2.75</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3.00</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3.00</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2.50</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3.50</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3.25</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3.00</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2.50</w:t>
            </w:r>
          </w:p>
        </w:tc>
        <w:tc>
          <w:tcPr>
            <w:tcW w:w="520" w:type="dxa"/>
            <w:tcBorders>
              <w:top w:val="nil"/>
              <w:left w:val="nil"/>
              <w:bottom w:val="single" w:sz="4" w:space="0" w:color="auto"/>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2.25</w:t>
            </w:r>
          </w:p>
        </w:tc>
      </w:tr>
      <w:tr w:rsidR="00882E3E" w:rsidRPr="00882E3E" w:rsidTr="00882E3E">
        <w:trPr>
          <w:trHeight w:val="288"/>
          <w:jc w:val="center"/>
        </w:trPr>
        <w:tc>
          <w:tcPr>
            <w:tcW w:w="1240" w:type="dxa"/>
            <w:tcBorders>
              <w:top w:val="nil"/>
              <w:left w:val="nil"/>
              <w:bottom w:val="nil"/>
              <w:right w:val="single" w:sz="4" w:space="0" w:color="auto"/>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Rubric</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Good</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Good</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Good</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Good</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Good</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c>
          <w:tcPr>
            <w:tcW w:w="520" w:type="dxa"/>
            <w:tcBorders>
              <w:top w:val="nil"/>
              <w:left w:val="nil"/>
              <w:bottom w:val="nil"/>
              <w:right w:val="nil"/>
            </w:tcBorders>
            <w:shd w:val="clear" w:color="auto" w:fill="auto"/>
            <w:noWrap/>
            <w:vAlign w:val="bottom"/>
            <w:hideMark/>
          </w:tcPr>
          <w:p w:rsidR="00882E3E" w:rsidRPr="00882E3E" w:rsidRDefault="00882E3E" w:rsidP="00882E3E">
            <w:pPr>
              <w:jc w:val="center"/>
              <w:rPr>
                <w:rFonts w:ascii="Calibri" w:eastAsia="Times New Roman" w:hAnsi="Calibri"/>
                <w:color w:val="000000"/>
                <w:sz w:val="20"/>
                <w:szCs w:val="20"/>
              </w:rPr>
            </w:pPr>
            <w:r w:rsidRPr="00882E3E">
              <w:rPr>
                <w:rFonts w:ascii="Calibri" w:eastAsia="Times New Roman" w:hAnsi="Calibri"/>
                <w:color w:val="000000"/>
                <w:sz w:val="20"/>
                <w:szCs w:val="20"/>
              </w:rPr>
              <w:t>Fair</w:t>
            </w:r>
          </w:p>
        </w:tc>
      </w:tr>
    </w:tbl>
    <w:p w:rsidR="009F5BEF" w:rsidRDefault="009F5BEF" w:rsidP="00C02249">
      <w:pPr>
        <w:ind w:left="360"/>
        <w:rPr>
          <w:b/>
        </w:rPr>
      </w:pPr>
    </w:p>
    <w:p w:rsidR="00BC7182" w:rsidRPr="00C7499C" w:rsidRDefault="009F5BEF" w:rsidP="00BC7182">
      <w:pPr>
        <w:numPr>
          <w:ilvl w:val="0"/>
          <w:numId w:val="13"/>
        </w:numPr>
        <w:rPr>
          <w:b/>
        </w:rPr>
      </w:pPr>
      <w:r>
        <w:rPr>
          <w:b/>
        </w:rPr>
        <w:br w:type="page"/>
      </w:r>
      <w:r w:rsidR="00BC7182" w:rsidRPr="00C7499C">
        <w:rPr>
          <w:b/>
        </w:rPr>
        <w:lastRenderedPageBreak/>
        <w:t>Analysis of the Assessment Results</w:t>
      </w:r>
      <w:r w:rsidR="00BC7182" w:rsidRPr="00C7499C">
        <w:rPr>
          <w:b/>
          <w:i/>
        </w:rPr>
        <w:t xml:space="preserve"> </w:t>
      </w:r>
    </w:p>
    <w:p w:rsidR="00BC7182" w:rsidRPr="00C7499C" w:rsidRDefault="00BC7182" w:rsidP="00BC7182">
      <w:pPr>
        <w:ind w:left="360"/>
        <w:jc w:val="both"/>
        <w:rPr>
          <w:sz w:val="22"/>
          <w:szCs w:val="22"/>
        </w:rPr>
      </w:pPr>
    </w:p>
    <w:p w:rsidR="001B5685" w:rsidRPr="00C7499C" w:rsidRDefault="001B5685" w:rsidP="00326CF6">
      <w:pPr>
        <w:ind w:left="360"/>
        <w:rPr>
          <w:sz w:val="22"/>
          <w:szCs w:val="22"/>
        </w:rPr>
      </w:pPr>
      <w:r w:rsidRPr="00C7499C">
        <w:rPr>
          <w:sz w:val="22"/>
          <w:szCs w:val="22"/>
        </w:rPr>
        <w:t xml:space="preserve">Reflecting the 2007 assessment results and actions, rubrics </w:t>
      </w:r>
      <w:r w:rsidR="00CD0FD0" w:rsidRPr="00C7499C">
        <w:rPr>
          <w:sz w:val="22"/>
          <w:szCs w:val="22"/>
        </w:rPr>
        <w:t>were specified in great detail</w:t>
      </w:r>
      <w:r w:rsidRPr="00C7499C">
        <w:rPr>
          <w:sz w:val="22"/>
          <w:szCs w:val="22"/>
        </w:rPr>
        <w:t xml:space="preserve"> for this assessment and design activities were stressed in the previous classes. See the appendix for details.  </w:t>
      </w:r>
    </w:p>
    <w:p w:rsidR="001B5685" w:rsidRPr="00C7499C" w:rsidRDefault="001B5685" w:rsidP="00326CF6">
      <w:pPr>
        <w:ind w:left="360"/>
        <w:rPr>
          <w:sz w:val="22"/>
          <w:szCs w:val="22"/>
        </w:rPr>
      </w:pPr>
    </w:p>
    <w:p w:rsidR="00326CF6" w:rsidRPr="00C7499C" w:rsidRDefault="00326CF6" w:rsidP="00326CF6">
      <w:pPr>
        <w:ind w:left="360"/>
        <w:rPr>
          <w:b/>
        </w:rPr>
      </w:pPr>
      <w:r w:rsidRPr="00C7499C">
        <w:rPr>
          <w:b/>
        </w:rPr>
        <w:t>6.1</w:t>
      </w:r>
      <w:r w:rsidRPr="00C7499C">
        <w:rPr>
          <w:b/>
        </w:rPr>
        <w:tab/>
        <w:t>COMP380/L</w:t>
      </w:r>
    </w:p>
    <w:p w:rsidR="00326CF6" w:rsidRPr="00C7499C" w:rsidRDefault="00326CF6" w:rsidP="00326CF6">
      <w:pPr>
        <w:ind w:left="360"/>
        <w:rPr>
          <w:b/>
        </w:rPr>
      </w:pPr>
    </w:p>
    <w:p w:rsidR="00B86430" w:rsidRPr="00C7499C" w:rsidRDefault="00C36DE5" w:rsidP="00B86430">
      <w:pPr>
        <w:ind w:left="360"/>
        <w:rPr>
          <w:sz w:val="22"/>
          <w:szCs w:val="22"/>
        </w:rPr>
      </w:pPr>
      <w:r w:rsidRPr="00C7499C">
        <w:rPr>
          <w:sz w:val="22"/>
          <w:szCs w:val="22"/>
        </w:rPr>
        <w:t xml:space="preserve">As described </w:t>
      </w:r>
      <w:r w:rsidR="00A72A2F" w:rsidRPr="00C7499C">
        <w:rPr>
          <w:sz w:val="22"/>
          <w:szCs w:val="22"/>
        </w:rPr>
        <w:t xml:space="preserve">on </w:t>
      </w:r>
      <w:r w:rsidR="008865AB" w:rsidRPr="00C7499C">
        <w:rPr>
          <w:sz w:val="22"/>
          <w:szCs w:val="22"/>
        </w:rPr>
        <w:t>page 1</w:t>
      </w:r>
      <w:r w:rsidRPr="00C7499C">
        <w:rPr>
          <w:sz w:val="22"/>
          <w:szCs w:val="22"/>
        </w:rPr>
        <w:t>, the assessment criteria for COMP380</w:t>
      </w:r>
      <w:r w:rsidR="008865AB" w:rsidRPr="00C7499C">
        <w:rPr>
          <w:sz w:val="22"/>
          <w:szCs w:val="22"/>
        </w:rPr>
        <w:t xml:space="preserve"> consist </w:t>
      </w:r>
      <w:r w:rsidRPr="00C7499C">
        <w:rPr>
          <w:sz w:val="22"/>
          <w:szCs w:val="22"/>
        </w:rPr>
        <w:t xml:space="preserve">of three </w:t>
      </w:r>
      <w:r w:rsidR="008865AB" w:rsidRPr="00C7499C">
        <w:rPr>
          <w:sz w:val="22"/>
          <w:szCs w:val="22"/>
        </w:rPr>
        <w:t>sub-</w:t>
      </w:r>
      <w:r w:rsidRPr="00C7499C">
        <w:rPr>
          <w:sz w:val="22"/>
          <w:szCs w:val="22"/>
        </w:rPr>
        <w:t xml:space="preserve">groups: </w:t>
      </w:r>
      <w:r w:rsidR="008865AB" w:rsidRPr="00C7499C">
        <w:rPr>
          <w:sz w:val="22"/>
          <w:szCs w:val="22"/>
        </w:rPr>
        <w:t>developing use case descriptions</w:t>
      </w:r>
      <w:r w:rsidRPr="00C7499C">
        <w:rPr>
          <w:sz w:val="22"/>
          <w:szCs w:val="22"/>
        </w:rPr>
        <w:t xml:space="preserve">, class diagrams, and developing sequence diagrams. </w:t>
      </w:r>
      <w:r w:rsidR="008865AB" w:rsidRPr="00C7499C">
        <w:rPr>
          <w:sz w:val="22"/>
          <w:szCs w:val="22"/>
        </w:rPr>
        <w:t>Each sub-group is r</w:t>
      </w:r>
      <w:r w:rsidR="00034CF1" w:rsidRPr="00C7499C">
        <w:rPr>
          <w:sz w:val="22"/>
          <w:szCs w:val="22"/>
        </w:rPr>
        <w:t>efined with a set of criterion.</w:t>
      </w:r>
    </w:p>
    <w:p w:rsidR="00B86430" w:rsidRPr="00C7499C" w:rsidRDefault="00B86430" w:rsidP="00B86430">
      <w:pPr>
        <w:ind w:left="360"/>
        <w:rPr>
          <w:sz w:val="22"/>
          <w:szCs w:val="22"/>
        </w:rPr>
      </w:pPr>
    </w:p>
    <w:p w:rsidR="00B86430" w:rsidRPr="00C7499C" w:rsidRDefault="00034CF1" w:rsidP="00B86430">
      <w:pPr>
        <w:ind w:left="360"/>
        <w:rPr>
          <w:sz w:val="22"/>
          <w:szCs w:val="22"/>
        </w:rPr>
      </w:pPr>
      <w:r w:rsidRPr="00C7499C">
        <w:rPr>
          <w:sz w:val="22"/>
          <w:szCs w:val="22"/>
        </w:rPr>
        <w:t>The first sub-group</w:t>
      </w:r>
      <w:r w:rsidR="00B86430" w:rsidRPr="00C7499C">
        <w:rPr>
          <w:sz w:val="22"/>
          <w:szCs w:val="22"/>
        </w:rPr>
        <w:t xml:space="preserve"> criteria evaluate the student capabilities </w:t>
      </w:r>
      <w:r w:rsidR="00CD0FD0" w:rsidRPr="00C7499C">
        <w:rPr>
          <w:sz w:val="22"/>
          <w:szCs w:val="22"/>
        </w:rPr>
        <w:t>for</w:t>
      </w:r>
      <w:r w:rsidR="00B86430" w:rsidRPr="00C7499C">
        <w:rPr>
          <w:sz w:val="22"/>
          <w:szCs w:val="22"/>
        </w:rPr>
        <w:t xml:space="preserve"> identifying and developing system responsibilities</w:t>
      </w:r>
      <w:r w:rsidR="00A72A2F" w:rsidRPr="00C7499C">
        <w:rPr>
          <w:sz w:val="22"/>
          <w:szCs w:val="22"/>
        </w:rPr>
        <w:t>,</w:t>
      </w:r>
      <w:r w:rsidR="00B86430" w:rsidRPr="00C7499C">
        <w:rPr>
          <w:sz w:val="22"/>
          <w:szCs w:val="22"/>
        </w:rPr>
        <w:t xml:space="preserve"> particularly functional requirements. The </w:t>
      </w:r>
      <w:r w:rsidR="00C36DE5" w:rsidRPr="00C7499C">
        <w:rPr>
          <w:sz w:val="22"/>
          <w:szCs w:val="22"/>
        </w:rPr>
        <w:t>deliverables</w:t>
      </w:r>
      <w:r w:rsidR="00B86430" w:rsidRPr="00C7499C">
        <w:rPr>
          <w:sz w:val="22"/>
          <w:szCs w:val="22"/>
        </w:rPr>
        <w:t xml:space="preserve"> are use case diagrams and their associated use case descriptions. </w:t>
      </w:r>
      <w:r w:rsidRPr="00C7499C">
        <w:rPr>
          <w:sz w:val="22"/>
          <w:szCs w:val="22"/>
        </w:rPr>
        <w:t>Overall, t</w:t>
      </w:r>
      <w:r w:rsidR="00A72A2F" w:rsidRPr="00C7499C">
        <w:rPr>
          <w:sz w:val="22"/>
          <w:szCs w:val="22"/>
        </w:rPr>
        <w:t>he results of</w:t>
      </w:r>
      <w:r w:rsidRPr="00C7499C">
        <w:rPr>
          <w:sz w:val="22"/>
          <w:szCs w:val="22"/>
        </w:rPr>
        <w:t xml:space="preserve"> the assessment criteria for analysis are good. </w:t>
      </w:r>
    </w:p>
    <w:p w:rsidR="00034CF1" w:rsidRPr="00C7499C" w:rsidRDefault="00034CF1" w:rsidP="00B86430">
      <w:pPr>
        <w:ind w:left="360"/>
        <w:rPr>
          <w:sz w:val="22"/>
          <w:szCs w:val="22"/>
        </w:rPr>
      </w:pPr>
    </w:p>
    <w:p w:rsidR="00B86430" w:rsidRPr="00C7499C" w:rsidRDefault="00034CF1" w:rsidP="00B86430">
      <w:pPr>
        <w:ind w:left="360"/>
        <w:rPr>
          <w:sz w:val="22"/>
          <w:szCs w:val="22"/>
        </w:rPr>
      </w:pPr>
      <w:r w:rsidRPr="00C7499C">
        <w:rPr>
          <w:sz w:val="22"/>
          <w:szCs w:val="22"/>
        </w:rPr>
        <w:t xml:space="preserve">The second sub-group criteria assess the student capabilities </w:t>
      </w:r>
      <w:r w:rsidR="00CD0FD0" w:rsidRPr="00C7499C">
        <w:rPr>
          <w:sz w:val="22"/>
          <w:szCs w:val="22"/>
        </w:rPr>
        <w:t>for</w:t>
      </w:r>
      <w:r w:rsidRPr="00C7499C">
        <w:rPr>
          <w:sz w:val="22"/>
          <w:szCs w:val="22"/>
        </w:rPr>
        <w:t xml:space="preserve"> developing class diagrams that describ</w:t>
      </w:r>
      <w:r w:rsidR="00A72A2F" w:rsidRPr="00C7499C">
        <w:rPr>
          <w:sz w:val="22"/>
          <w:szCs w:val="22"/>
        </w:rPr>
        <w:t>e</w:t>
      </w:r>
      <w:r w:rsidRPr="00C7499C">
        <w:rPr>
          <w:sz w:val="22"/>
          <w:szCs w:val="22"/>
        </w:rPr>
        <w:t xml:space="preserve"> the structure of the system. The results </w:t>
      </w:r>
      <w:r w:rsidR="00A72A2F" w:rsidRPr="00C7499C">
        <w:rPr>
          <w:sz w:val="22"/>
          <w:szCs w:val="22"/>
        </w:rPr>
        <w:t xml:space="preserve">were </w:t>
      </w:r>
      <w:r w:rsidR="00CD0FD0" w:rsidRPr="00C7499C">
        <w:rPr>
          <w:sz w:val="22"/>
          <w:szCs w:val="22"/>
        </w:rPr>
        <w:t>generally</w:t>
      </w:r>
      <w:r w:rsidR="00B86430" w:rsidRPr="00C7499C">
        <w:rPr>
          <w:sz w:val="22"/>
          <w:szCs w:val="22"/>
        </w:rPr>
        <w:t xml:space="preserve"> </w:t>
      </w:r>
      <w:r w:rsidRPr="00C7499C">
        <w:rPr>
          <w:sz w:val="22"/>
          <w:szCs w:val="22"/>
        </w:rPr>
        <w:t xml:space="preserve">fair. </w:t>
      </w:r>
      <w:r w:rsidR="00B86430" w:rsidRPr="00C7499C">
        <w:rPr>
          <w:sz w:val="22"/>
          <w:szCs w:val="22"/>
        </w:rPr>
        <w:t>Students</w:t>
      </w:r>
      <w:r w:rsidR="00A72A2F" w:rsidRPr="00C7499C">
        <w:rPr>
          <w:sz w:val="22"/>
          <w:szCs w:val="22"/>
        </w:rPr>
        <w:t xml:space="preserve"> were able</w:t>
      </w:r>
      <w:r w:rsidR="00B86430" w:rsidRPr="00C7499C">
        <w:rPr>
          <w:sz w:val="22"/>
          <w:szCs w:val="22"/>
        </w:rPr>
        <w:t xml:space="preserve"> to identify </w:t>
      </w:r>
      <w:r w:rsidR="00CA42D7" w:rsidRPr="00C7499C">
        <w:rPr>
          <w:sz w:val="22"/>
          <w:szCs w:val="22"/>
        </w:rPr>
        <w:t>classes and</w:t>
      </w:r>
      <w:r w:rsidRPr="00C7499C">
        <w:rPr>
          <w:sz w:val="22"/>
          <w:szCs w:val="22"/>
        </w:rPr>
        <w:t xml:space="preserve"> develop</w:t>
      </w:r>
      <w:r w:rsidR="00B86430" w:rsidRPr="00C7499C">
        <w:rPr>
          <w:sz w:val="22"/>
          <w:szCs w:val="22"/>
        </w:rPr>
        <w:t xml:space="preserve"> their attributes and methods. </w:t>
      </w:r>
      <w:r w:rsidR="00CA42D7" w:rsidRPr="00C7499C">
        <w:rPr>
          <w:sz w:val="22"/>
          <w:szCs w:val="22"/>
        </w:rPr>
        <w:t>S</w:t>
      </w:r>
      <w:r w:rsidR="00B86430" w:rsidRPr="00C7499C">
        <w:rPr>
          <w:sz w:val="22"/>
          <w:szCs w:val="22"/>
        </w:rPr>
        <w:t>tudents</w:t>
      </w:r>
      <w:r w:rsidR="00CA42D7" w:rsidRPr="00C7499C">
        <w:rPr>
          <w:sz w:val="22"/>
          <w:szCs w:val="22"/>
        </w:rPr>
        <w:t>, however,</w:t>
      </w:r>
      <w:r w:rsidR="00B86430" w:rsidRPr="00C7499C">
        <w:rPr>
          <w:sz w:val="22"/>
          <w:szCs w:val="22"/>
        </w:rPr>
        <w:t xml:space="preserve"> seem</w:t>
      </w:r>
      <w:r w:rsidR="00A72A2F" w:rsidRPr="00C7499C">
        <w:rPr>
          <w:sz w:val="22"/>
          <w:szCs w:val="22"/>
        </w:rPr>
        <w:t>ed</w:t>
      </w:r>
      <w:r w:rsidR="00B86430" w:rsidRPr="00C7499C">
        <w:rPr>
          <w:sz w:val="22"/>
          <w:szCs w:val="22"/>
        </w:rPr>
        <w:t xml:space="preserve"> to </w:t>
      </w:r>
      <w:r w:rsidR="00CA42D7" w:rsidRPr="00C7499C">
        <w:rPr>
          <w:sz w:val="22"/>
          <w:szCs w:val="22"/>
        </w:rPr>
        <w:t>face</w:t>
      </w:r>
      <w:r w:rsidR="00B86430" w:rsidRPr="00C7499C">
        <w:rPr>
          <w:sz w:val="22"/>
          <w:szCs w:val="22"/>
        </w:rPr>
        <w:t xml:space="preserve"> some degree of </w:t>
      </w:r>
      <w:r w:rsidR="00CA42D7" w:rsidRPr="00C7499C">
        <w:rPr>
          <w:sz w:val="22"/>
          <w:szCs w:val="22"/>
        </w:rPr>
        <w:t>difficulties</w:t>
      </w:r>
      <w:r w:rsidR="00B86430" w:rsidRPr="00C7499C">
        <w:rPr>
          <w:sz w:val="22"/>
          <w:szCs w:val="22"/>
        </w:rPr>
        <w:t xml:space="preserve"> in </w:t>
      </w:r>
      <w:r w:rsidR="00CA42D7" w:rsidRPr="00C7499C">
        <w:rPr>
          <w:sz w:val="22"/>
          <w:szCs w:val="22"/>
        </w:rPr>
        <w:t xml:space="preserve">fully and fluently </w:t>
      </w:r>
      <w:r w:rsidR="00B86430" w:rsidRPr="00C7499C">
        <w:rPr>
          <w:sz w:val="22"/>
          <w:szCs w:val="22"/>
        </w:rPr>
        <w:t xml:space="preserve">developing class relationships </w:t>
      </w:r>
      <w:r w:rsidR="00CA42D7" w:rsidRPr="00C7499C">
        <w:rPr>
          <w:sz w:val="22"/>
          <w:szCs w:val="22"/>
        </w:rPr>
        <w:t xml:space="preserve">by </w:t>
      </w:r>
      <w:r w:rsidR="00AD147A" w:rsidRPr="00C7499C">
        <w:rPr>
          <w:sz w:val="22"/>
          <w:szCs w:val="22"/>
        </w:rPr>
        <w:t xml:space="preserve">using different types </w:t>
      </w:r>
      <w:r w:rsidR="00B86430" w:rsidRPr="00C7499C">
        <w:rPr>
          <w:sz w:val="22"/>
          <w:szCs w:val="22"/>
        </w:rPr>
        <w:t>such as generalization, aggregation, composition, and dependency.</w:t>
      </w:r>
    </w:p>
    <w:p w:rsidR="00B86430" w:rsidRPr="00C7499C" w:rsidRDefault="00B86430" w:rsidP="00B86430">
      <w:pPr>
        <w:ind w:left="360"/>
        <w:rPr>
          <w:sz w:val="22"/>
          <w:szCs w:val="22"/>
        </w:rPr>
      </w:pPr>
    </w:p>
    <w:p w:rsidR="00B86430" w:rsidRPr="00C7499C" w:rsidRDefault="00D06E35" w:rsidP="00B86430">
      <w:pPr>
        <w:ind w:left="360"/>
        <w:rPr>
          <w:sz w:val="22"/>
          <w:szCs w:val="22"/>
        </w:rPr>
      </w:pPr>
      <w:r w:rsidRPr="00C7499C">
        <w:rPr>
          <w:sz w:val="22"/>
          <w:szCs w:val="22"/>
        </w:rPr>
        <w:t>The third sub-group criteria review</w:t>
      </w:r>
      <w:r w:rsidR="00A72A2F" w:rsidRPr="00C7499C">
        <w:rPr>
          <w:sz w:val="22"/>
          <w:szCs w:val="22"/>
        </w:rPr>
        <w:t xml:space="preserve"> </w:t>
      </w:r>
      <w:r w:rsidRPr="00C7499C">
        <w:rPr>
          <w:sz w:val="22"/>
          <w:szCs w:val="22"/>
        </w:rPr>
        <w:t xml:space="preserve">the student capabilities </w:t>
      </w:r>
      <w:r w:rsidR="00CD0FD0" w:rsidRPr="00C7499C">
        <w:rPr>
          <w:sz w:val="22"/>
          <w:szCs w:val="22"/>
        </w:rPr>
        <w:t>for</w:t>
      </w:r>
      <w:r w:rsidRPr="00C7499C">
        <w:rPr>
          <w:sz w:val="22"/>
          <w:szCs w:val="22"/>
        </w:rPr>
        <w:t xml:space="preserve"> developing sequence diagrams that </w:t>
      </w:r>
      <w:r w:rsidR="00B86430" w:rsidRPr="00C7499C">
        <w:rPr>
          <w:sz w:val="22"/>
          <w:szCs w:val="22"/>
        </w:rPr>
        <w:t xml:space="preserve">help software </w:t>
      </w:r>
      <w:r w:rsidRPr="00C7499C">
        <w:rPr>
          <w:sz w:val="22"/>
          <w:szCs w:val="22"/>
        </w:rPr>
        <w:t>developers</w:t>
      </w:r>
      <w:r w:rsidR="00B86430" w:rsidRPr="00C7499C">
        <w:rPr>
          <w:sz w:val="22"/>
          <w:szCs w:val="22"/>
        </w:rPr>
        <w:t xml:space="preserve"> understand syste</w:t>
      </w:r>
      <w:r w:rsidR="00CD0FD0" w:rsidRPr="00C7499C">
        <w:rPr>
          <w:sz w:val="22"/>
          <w:szCs w:val="22"/>
        </w:rPr>
        <w:t>m behaviors. A sequence diagram</w:t>
      </w:r>
      <w:r w:rsidR="00B86430" w:rsidRPr="00C7499C">
        <w:rPr>
          <w:sz w:val="22"/>
          <w:szCs w:val="22"/>
        </w:rPr>
        <w:t xml:space="preserve"> consists of a set of objects and interactions </w:t>
      </w:r>
      <w:r w:rsidRPr="00C7499C">
        <w:rPr>
          <w:sz w:val="22"/>
          <w:szCs w:val="22"/>
        </w:rPr>
        <w:t>between</w:t>
      </w:r>
      <w:r w:rsidR="00A72A2F" w:rsidRPr="00C7499C">
        <w:rPr>
          <w:sz w:val="22"/>
          <w:szCs w:val="22"/>
        </w:rPr>
        <w:t xml:space="preserve"> the objects. Students were</w:t>
      </w:r>
      <w:r w:rsidR="00B86430" w:rsidRPr="00C7499C">
        <w:rPr>
          <w:sz w:val="22"/>
          <w:szCs w:val="22"/>
        </w:rPr>
        <w:t xml:space="preserve"> good at identifying </w:t>
      </w:r>
      <w:r w:rsidRPr="00C7499C">
        <w:rPr>
          <w:sz w:val="22"/>
          <w:szCs w:val="22"/>
        </w:rPr>
        <w:t>relevant</w:t>
      </w:r>
      <w:r w:rsidR="00B86430" w:rsidRPr="00C7499C">
        <w:rPr>
          <w:sz w:val="22"/>
          <w:szCs w:val="22"/>
        </w:rPr>
        <w:t xml:space="preserve"> objects </w:t>
      </w:r>
      <w:r w:rsidRPr="00C7499C">
        <w:rPr>
          <w:sz w:val="22"/>
          <w:szCs w:val="22"/>
        </w:rPr>
        <w:t>but they</w:t>
      </w:r>
      <w:r w:rsidR="00B86430" w:rsidRPr="00C7499C">
        <w:rPr>
          <w:sz w:val="22"/>
          <w:szCs w:val="22"/>
        </w:rPr>
        <w:t xml:space="preserve"> need</w:t>
      </w:r>
      <w:r w:rsidR="00A72A2F" w:rsidRPr="00C7499C">
        <w:rPr>
          <w:sz w:val="22"/>
          <w:szCs w:val="22"/>
        </w:rPr>
        <w:t>ed</w:t>
      </w:r>
      <w:r w:rsidR="00B86430" w:rsidRPr="00C7499C">
        <w:rPr>
          <w:sz w:val="22"/>
          <w:szCs w:val="22"/>
        </w:rPr>
        <w:t xml:space="preserve"> to specify the interactions </w:t>
      </w:r>
      <w:r w:rsidRPr="00C7499C">
        <w:rPr>
          <w:sz w:val="22"/>
          <w:szCs w:val="22"/>
        </w:rPr>
        <w:t xml:space="preserve">in more detail </w:t>
      </w:r>
      <w:r w:rsidR="00B86430" w:rsidRPr="00C7499C">
        <w:rPr>
          <w:sz w:val="22"/>
          <w:szCs w:val="22"/>
        </w:rPr>
        <w:t xml:space="preserve">with </w:t>
      </w:r>
      <w:r w:rsidRPr="00C7499C">
        <w:rPr>
          <w:sz w:val="22"/>
          <w:szCs w:val="22"/>
        </w:rPr>
        <w:t>proper</w:t>
      </w:r>
      <w:r w:rsidR="00B86430" w:rsidRPr="00C7499C">
        <w:rPr>
          <w:sz w:val="22"/>
          <w:szCs w:val="22"/>
        </w:rPr>
        <w:t xml:space="preserve"> message types and proper </w:t>
      </w:r>
      <w:r w:rsidRPr="00C7499C">
        <w:rPr>
          <w:sz w:val="22"/>
          <w:szCs w:val="22"/>
        </w:rPr>
        <w:t>fragments</w:t>
      </w:r>
      <w:r w:rsidR="00B86430" w:rsidRPr="00C7499C">
        <w:rPr>
          <w:sz w:val="22"/>
          <w:szCs w:val="22"/>
        </w:rPr>
        <w:t xml:space="preserve">. </w:t>
      </w:r>
    </w:p>
    <w:p w:rsidR="00B86430" w:rsidRPr="00C7499C" w:rsidRDefault="00B86430" w:rsidP="00B86430">
      <w:pPr>
        <w:ind w:left="360"/>
        <w:rPr>
          <w:sz w:val="22"/>
          <w:szCs w:val="22"/>
        </w:rPr>
      </w:pPr>
    </w:p>
    <w:p w:rsidR="00B86430" w:rsidRPr="00C7499C" w:rsidRDefault="00A0503B" w:rsidP="00B86430">
      <w:pPr>
        <w:ind w:left="360"/>
        <w:rPr>
          <w:sz w:val="22"/>
          <w:szCs w:val="22"/>
        </w:rPr>
      </w:pPr>
      <w:r w:rsidRPr="00C7499C">
        <w:rPr>
          <w:sz w:val="22"/>
          <w:szCs w:val="22"/>
        </w:rPr>
        <w:t>In summary, c</w:t>
      </w:r>
      <w:r w:rsidR="00B86430" w:rsidRPr="00C7499C">
        <w:rPr>
          <w:sz w:val="22"/>
          <w:szCs w:val="22"/>
        </w:rPr>
        <w:t xml:space="preserve">ompared to the 2007 assessment result, the 2008 assessment result shows some </w:t>
      </w:r>
      <w:r w:rsidR="00AB5D0E" w:rsidRPr="00C7499C">
        <w:rPr>
          <w:sz w:val="22"/>
          <w:szCs w:val="22"/>
        </w:rPr>
        <w:t xml:space="preserve">degree of </w:t>
      </w:r>
      <w:r w:rsidR="00A72A2F" w:rsidRPr="00C7499C">
        <w:rPr>
          <w:sz w:val="22"/>
          <w:szCs w:val="22"/>
        </w:rPr>
        <w:t>improvement but the design skills need to be improved.</w:t>
      </w:r>
      <w:r w:rsidR="00286499" w:rsidRPr="00C7499C">
        <w:rPr>
          <w:sz w:val="22"/>
          <w:szCs w:val="22"/>
        </w:rPr>
        <w:t xml:space="preserve"> </w:t>
      </w:r>
    </w:p>
    <w:p w:rsidR="00B86430" w:rsidRPr="00C7499C" w:rsidRDefault="00B86430" w:rsidP="00B86430">
      <w:pPr>
        <w:ind w:left="360"/>
        <w:rPr>
          <w:sz w:val="22"/>
          <w:szCs w:val="22"/>
        </w:rPr>
      </w:pPr>
    </w:p>
    <w:p w:rsidR="00326CF6" w:rsidRPr="00C7499C" w:rsidRDefault="00326CF6" w:rsidP="00326CF6">
      <w:pPr>
        <w:ind w:left="360"/>
        <w:rPr>
          <w:b/>
        </w:rPr>
      </w:pPr>
      <w:r w:rsidRPr="00C7499C">
        <w:rPr>
          <w:b/>
        </w:rPr>
        <w:t>6.2</w:t>
      </w:r>
      <w:r w:rsidRPr="00C7499C">
        <w:rPr>
          <w:b/>
        </w:rPr>
        <w:tab/>
        <w:t>COMP480/L</w:t>
      </w:r>
    </w:p>
    <w:p w:rsidR="00B86430" w:rsidRPr="00C7499C" w:rsidRDefault="00B86430" w:rsidP="00B86430">
      <w:pPr>
        <w:ind w:left="360"/>
        <w:rPr>
          <w:sz w:val="22"/>
          <w:szCs w:val="22"/>
        </w:rPr>
      </w:pPr>
    </w:p>
    <w:p w:rsidR="000768A9" w:rsidRPr="00C7499C" w:rsidRDefault="000768A9" w:rsidP="000768A9">
      <w:pPr>
        <w:ind w:left="360"/>
        <w:rPr>
          <w:sz w:val="22"/>
          <w:szCs w:val="22"/>
        </w:rPr>
      </w:pPr>
      <w:r w:rsidRPr="00C7499C">
        <w:rPr>
          <w:sz w:val="22"/>
          <w:szCs w:val="22"/>
        </w:rPr>
        <w:t>As described on pages 2 and 3, the assessment criteria for COMP480 consist of two sub-groups: requirements specification and software design. Each sub-group is refined with a set of criterion.</w:t>
      </w:r>
    </w:p>
    <w:p w:rsidR="000768A9" w:rsidRPr="000768A9" w:rsidRDefault="000768A9" w:rsidP="000768A9">
      <w:pPr>
        <w:ind w:left="360"/>
        <w:rPr>
          <w:sz w:val="22"/>
          <w:szCs w:val="22"/>
        </w:rPr>
      </w:pPr>
    </w:p>
    <w:p w:rsidR="000768A9" w:rsidRPr="000768A9" w:rsidRDefault="000768A9" w:rsidP="000768A9">
      <w:pPr>
        <w:ind w:left="360"/>
        <w:rPr>
          <w:sz w:val="22"/>
          <w:szCs w:val="22"/>
        </w:rPr>
      </w:pPr>
      <w:r w:rsidRPr="000768A9">
        <w:rPr>
          <w:sz w:val="22"/>
          <w:szCs w:val="22"/>
        </w:rPr>
        <w:t>The first sub-group of criteria evaluates the student capabilities for accurately determining and documenting a complete set of requirements for the system to be developed. The deliverables are use case diagrams and their associated use case descriptions along with the specification of nonfunctional requirements. Overall, the results of the assessment criteria for requirements analysis and specification ranged from “fair” to “good” with the average being “fair” (2.9/4.0).</w:t>
      </w:r>
    </w:p>
    <w:p w:rsidR="000768A9" w:rsidRPr="000768A9" w:rsidRDefault="000768A9" w:rsidP="000768A9">
      <w:pPr>
        <w:ind w:left="360"/>
        <w:rPr>
          <w:sz w:val="22"/>
          <w:szCs w:val="22"/>
        </w:rPr>
      </w:pPr>
    </w:p>
    <w:p w:rsidR="000768A9" w:rsidRPr="000768A9" w:rsidRDefault="000768A9" w:rsidP="000768A9">
      <w:pPr>
        <w:ind w:left="360"/>
        <w:rPr>
          <w:sz w:val="22"/>
          <w:szCs w:val="22"/>
        </w:rPr>
      </w:pPr>
      <w:r w:rsidRPr="000768A9">
        <w:rPr>
          <w:sz w:val="22"/>
          <w:szCs w:val="22"/>
        </w:rPr>
        <w:t xml:space="preserve">The second criteria sub-group assesses the student capabilities for software design and the degrees to which the </w:t>
      </w:r>
      <w:proofErr w:type="gramStart"/>
      <w:r w:rsidRPr="000768A9">
        <w:rPr>
          <w:sz w:val="22"/>
          <w:szCs w:val="22"/>
        </w:rPr>
        <w:t>design is consistent with the requirements and complete</w:t>
      </w:r>
      <w:proofErr w:type="gramEnd"/>
      <w:r w:rsidRPr="000768A9">
        <w:rPr>
          <w:sz w:val="22"/>
          <w:szCs w:val="22"/>
        </w:rPr>
        <w:t xml:space="preserve"> enough for implementation of the software. The results again ranged from “fair” to “good” with the average being in the “fair” range (2.6/4.0).  Students seemed to be able to create designs that were feasible, but they had problems specifying designs that were complete enough.</w:t>
      </w:r>
    </w:p>
    <w:p w:rsidR="000768A9" w:rsidRPr="000768A9" w:rsidRDefault="000768A9" w:rsidP="000768A9">
      <w:pPr>
        <w:ind w:left="360"/>
        <w:rPr>
          <w:sz w:val="22"/>
          <w:szCs w:val="22"/>
        </w:rPr>
      </w:pPr>
      <w:r w:rsidRPr="000768A9">
        <w:rPr>
          <w:sz w:val="22"/>
          <w:szCs w:val="22"/>
        </w:rPr>
        <w:t xml:space="preserve"> </w:t>
      </w:r>
    </w:p>
    <w:p w:rsidR="000768A9" w:rsidRPr="000768A9" w:rsidRDefault="000768A9" w:rsidP="000768A9">
      <w:pPr>
        <w:ind w:left="360"/>
        <w:rPr>
          <w:sz w:val="22"/>
          <w:szCs w:val="22"/>
        </w:rPr>
      </w:pPr>
      <w:r w:rsidRPr="000768A9">
        <w:rPr>
          <w:sz w:val="22"/>
          <w:szCs w:val="22"/>
        </w:rPr>
        <w:t>In summary, this assessment effort confirms the conclusion from the 2007 study, namely that students have difficulty with software design.</w:t>
      </w:r>
    </w:p>
    <w:p w:rsidR="00B22925" w:rsidRPr="000768A9" w:rsidRDefault="00DD54FF" w:rsidP="00B22925">
      <w:r>
        <w:br w:type="page"/>
      </w:r>
    </w:p>
    <w:p w:rsidR="00BC7182" w:rsidRPr="00C7499C" w:rsidRDefault="00BC7182" w:rsidP="00ED7BB1">
      <w:pPr>
        <w:numPr>
          <w:ilvl w:val="0"/>
          <w:numId w:val="13"/>
        </w:numPr>
        <w:rPr>
          <w:b/>
          <w:i/>
        </w:rPr>
      </w:pPr>
      <w:r w:rsidRPr="00C7499C">
        <w:rPr>
          <w:b/>
        </w:rPr>
        <w:lastRenderedPageBreak/>
        <w:t>Recommendations for Actions/Changes</w:t>
      </w:r>
    </w:p>
    <w:p w:rsidR="00BC7182" w:rsidRPr="00C7499C" w:rsidRDefault="00BC7182" w:rsidP="00ED7BB1">
      <w:pPr>
        <w:rPr>
          <w:i/>
          <w:sz w:val="22"/>
          <w:szCs w:val="22"/>
        </w:rPr>
      </w:pPr>
    </w:p>
    <w:p w:rsidR="00BC7182" w:rsidRPr="00C7499C" w:rsidRDefault="00BC7182" w:rsidP="00ED7BB1">
      <w:pPr>
        <w:numPr>
          <w:ilvl w:val="1"/>
          <w:numId w:val="13"/>
        </w:numPr>
        <w:rPr>
          <w:b/>
          <w:sz w:val="22"/>
          <w:szCs w:val="22"/>
        </w:rPr>
      </w:pPr>
      <w:r w:rsidRPr="00C7499C">
        <w:rPr>
          <w:b/>
          <w:sz w:val="22"/>
          <w:szCs w:val="22"/>
        </w:rPr>
        <w:t>Should this assessment activity be repeated?  If so, when?</w:t>
      </w:r>
    </w:p>
    <w:p w:rsidR="00BC7182" w:rsidRPr="00C7499C" w:rsidRDefault="00BC7182" w:rsidP="00ED7BB1">
      <w:pPr>
        <w:rPr>
          <w:b/>
          <w:sz w:val="22"/>
          <w:szCs w:val="22"/>
        </w:rPr>
      </w:pPr>
    </w:p>
    <w:p w:rsidR="00BC7182" w:rsidRPr="00C7499C" w:rsidRDefault="00BC7182" w:rsidP="00ED7BB1">
      <w:pPr>
        <w:tabs>
          <w:tab w:val="left" w:pos="3370"/>
        </w:tabs>
        <w:ind w:left="720"/>
        <w:rPr>
          <w:sz w:val="22"/>
          <w:szCs w:val="22"/>
        </w:rPr>
      </w:pPr>
      <w:r w:rsidRPr="00C7499C">
        <w:rPr>
          <w:sz w:val="22"/>
          <w:szCs w:val="22"/>
        </w:rPr>
        <w:t>Yes, we need to rep</w:t>
      </w:r>
      <w:r w:rsidR="00EB292F" w:rsidRPr="00C7499C">
        <w:rPr>
          <w:sz w:val="22"/>
          <w:szCs w:val="22"/>
        </w:rPr>
        <w:t xml:space="preserve">eat this assessment in </w:t>
      </w:r>
      <w:proofErr w:type="gramStart"/>
      <w:r w:rsidR="006F5DDC">
        <w:rPr>
          <w:sz w:val="22"/>
          <w:szCs w:val="22"/>
        </w:rPr>
        <w:t>Spring</w:t>
      </w:r>
      <w:proofErr w:type="gramEnd"/>
      <w:r w:rsidR="00EB292F" w:rsidRPr="00C7499C">
        <w:rPr>
          <w:sz w:val="22"/>
          <w:szCs w:val="22"/>
        </w:rPr>
        <w:t xml:space="preserve"> 200</w:t>
      </w:r>
      <w:r w:rsidR="006F5DDC">
        <w:rPr>
          <w:sz w:val="22"/>
          <w:szCs w:val="22"/>
        </w:rPr>
        <w:t>9</w:t>
      </w:r>
      <w:r w:rsidRPr="00C7499C">
        <w:rPr>
          <w:sz w:val="22"/>
          <w:szCs w:val="22"/>
        </w:rPr>
        <w:t xml:space="preserve"> to see if there has been improvement in the results.</w:t>
      </w:r>
    </w:p>
    <w:p w:rsidR="00BC7182" w:rsidRPr="00C7499C" w:rsidRDefault="00BC7182" w:rsidP="00ED7BB1">
      <w:pPr>
        <w:ind w:left="1800" w:hanging="720"/>
        <w:rPr>
          <w:b/>
          <w:sz w:val="22"/>
          <w:szCs w:val="22"/>
        </w:rPr>
      </w:pPr>
    </w:p>
    <w:p w:rsidR="00BC7182" w:rsidRPr="00C7499C" w:rsidRDefault="00BC7182" w:rsidP="00ED7BB1">
      <w:pPr>
        <w:keepNext/>
        <w:numPr>
          <w:ilvl w:val="1"/>
          <w:numId w:val="13"/>
        </w:numPr>
        <w:rPr>
          <w:b/>
          <w:sz w:val="22"/>
          <w:szCs w:val="22"/>
        </w:rPr>
      </w:pPr>
      <w:r w:rsidRPr="00C7499C">
        <w:rPr>
          <w:b/>
          <w:sz w:val="22"/>
          <w:szCs w:val="22"/>
        </w:rPr>
        <w:t>Should changes be made in the way this assessment was done?  If so, describe the changes.</w:t>
      </w:r>
    </w:p>
    <w:p w:rsidR="00BC7182" w:rsidRPr="00C7499C" w:rsidRDefault="00BC7182" w:rsidP="00ED7BB1">
      <w:pPr>
        <w:keepNext/>
        <w:ind w:left="360"/>
        <w:rPr>
          <w:b/>
          <w:sz w:val="22"/>
          <w:szCs w:val="22"/>
        </w:rPr>
      </w:pPr>
    </w:p>
    <w:p w:rsidR="00AB5D0E" w:rsidRPr="00C7499C" w:rsidRDefault="00AB5D0E" w:rsidP="00ED7BB1">
      <w:pPr>
        <w:ind w:left="720"/>
        <w:rPr>
          <w:bCs/>
          <w:sz w:val="22"/>
          <w:szCs w:val="22"/>
        </w:rPr>
      </w:pPr>
      <w:r w:rsidRPr="00C7499C">
        <w:rPr>
          <w:bCs/>
          <w:sz w:val="22"/>
          <w:szCs w:val="22"/>
        </w:rPr>
        <w:t>We, the software engineering group, carefully planned and carried out the assessment activities</w:t>
      </w:r>
      <w:r w:rsidR="00286499" w:rsidRPr="00C7499C">
        <w:rPr>
          <w:bCs/>
          <w:sz w:val="22"/>
          <w:szCs w:val="22"/>
        </w:rPr>
        <w:t xml:space="preserve"> and </w:t>
      </w:r>
      <w:r w:rsidRPr="00C7499C">
        <w:rPr>
          <w:bCs/>
          <w:sz w:val="22"/>
          <w:szCs w:val="22"/>
        </w:rPr>
        <w:t>directly assess</w:t>
      </w:r>
      <w:r w:rsidR="00A72A2F" w:rsidRPr="00C7499C">
        <w:rPr>
          <w:bCs/>
          <w:sz w:val="22"/>
          <w:szCs w:val="22"/>
        </w:rPr>
        <w:t>ed</w:t>
      </w:r>
      <w:r w:rsidRPr="00C7499C">
        <w:rPr>
          <w:bCs/>
          <w:sz w:val="22"/>
          <w:szCs w:val="22"/>
        </w:rPr>
        <w:t xml:space="preserve"> the student learning outcome by assessing </w:t>
      </w:r>
      <w:r w:rsidR="00FF1189" w:rsidRPr="00C7499C">
        <w:rPr>
          <w:bCs/>
          <w:sz w:val="22"/>
          <w:szCs w:val="22"/>
        </w:rPr>
        <w:t xml:space="preserve">group </w:t>
      </w:r>
      <w:r w:rsidRPr="00C7499C">
        <w:rPr>
          <w:bCs/>
          <w:sz w:val="22"/>
          <w:szCs w:val="22"/>
        </w:rPr>
        <w:t xml:space="preserve">project deliverables. Although </w:t>
      </w:r>
      <w:r w:rsidR="00E4771C" w:rsidRPr="00C7499C">
        <w:rPr>
          <w:bCs/>
          <w:sz w:val="22"/>
          <w:szCs w:val="22"/>
        </w:rPr>
        <w:t>assessing group project</w:t>
      </w:r>
      <w:r w:rsidR="00541F5B" w:rsidRPr="00C7499C">
        <w:rPr>
          <w:bCs/>
          <w:sz w:val="22"/>
          <w:szCs w:val="22"/>
        </w:rPr>
        <w:t xml:space="preserve"> deliverable</w:t>
      </w:r>
      <w:r w:rsidR="00FF1189" w:rsidRPr="00C7499C">
        <w:rPr>
          <w:bCs/>
          <w:sz w:val="22"/>
          <w:szCs w:val="22"/>
        </w:rPr>
        <w:t>s</w:t>
      </w:r>
      <w:r w:rsidR="00E4771C" w:rsidRPr="00C7499C">
        <w:rPr>
          <w:bCs/>
          <w:sz w:val="22"/>
          <w:szCs w:val="22"/>
        </w:rPr>
        <w:t xml:space="preserve"> </w:t>
      </w:r>
      <w:r w:rsidR="00541F5B" w:rsidRPr="00C7499C">
        <w:rPr>
          <w:bCs/>
          <w:sz w:val="22"/>
          <w:szCs w:val="22"/>
        </w:rPr>
        <w:t>works</w:t>
      </w:r>
      <w:r w:rsidRPr="00C7499C">
        <w:rPr>
          <w:bCs/>
          <w:sz w:val="22"/>
          <w:szCs w:val="22"/>
        </w:rPr>
        <w:t>,</w:t>
      </w:r>
      <w:r w:rsidR="00E4771C" w:rsidRPr="00C7499C">
        <w:rPr>
          <w:bCs/>
          <w:sz w:val="22"/>
          <w:szCs w:val="22"/>
        </w:rPr>
        <w:t xml:space="preserve"> it </w:t>
      </w:r>
      <w:r w:rsidR="00FF1189" w:rsidRPr="00C7499C">
        <w:rPr>
          <w:bCs/>
          <w:sz w:val="22"/>
          <w:szCs w:val="22"/>
        </w:rPr>
        <w:t>cannot assess whether or not i</w:t>
      </w:r>
      <w:r w:rsidR="00E4771C" w:rsidRPr="00C7499C">
        <w:rPr>
          <w:bCs/>
          <w:sz w:val="22"/>
          <w:szCs w:val="22"/>
        </w:rPr>
        <w:t>ndividual students</w:t>
      </w:r>
      <w:r w:rsidR="00FF1189" w:rsidRPr="00C7499C">
        <w:rPr>
          <w:bCs/>
          <w:sz w:val="22"/>
          <w:szCs w:val="22"/>
        </w:rPr>
        <w:t xml:space="preserve"> accomplish the SLO</w:t>
      </w:r>
      <w:r w:rsidR="00E4771C" w:rsidRPr="00C7499C">
        <w:rPr>
          <w:bCs/>
          <w:sz w:val="22"/>
          <w:szCs w:val="22"/>
        </w:rPr>
        <w:t>. Therefore, for the next assessment</w:t>
      </w:r>
      <w:r w:rsidR="00FF1189" w:rsidRPr="00C7499C">
        <w:rPr>
          <w:bCs/>
          <w:sz w:val="22"/>
          <w:szCs w:val="22"/>
        </w:rPr>
        <w:t xml:space="preserve"> of SLO11</w:t>
      </w:r>
      <w:r w:rsidR="00E4771C" w:rsidRPr="00C7499C">
        <w:rPr>
          <w:bCs/>
          <w:sz w:val="22"/>
          <w:szCs w:val="22"/>
        </w:rPr>
        <w:t>, we</w:t>
      </w:r>
      <w:r w:rsidRPr="00C7499C">
        <w:rPr>
          <w:bCs/>
          <w:sz w:val="22"/>
          <w:szCs w:val="22"/>
        </w:rPr>
        <w:t xml:space="preserve"> </w:t>
      </w:r>
      <w:r w:rsidR="00E4771C" w:rsidRPr="00C7499C">
        <w:rPr>
          <w:bCs/>
          <w:sz w:val="22"/>
          <w:szCs w:val="22"/>
        </w:rPr>
        <w:t xml:space="preserve">plan to create a </w:t>
      </w:r>
      <w:r w:rsidR="00FF1189" w:rsidRPr="00C7499C">
        <w:rPr>
          <w:bCs/>
          <w:sz w:val="22"/>
          <w:szCs w:val="22"/>
        </w:rPr>
        <w:t xml:space="preserve">set of assessment </w:t>
      </w:r>
      <w:r w:rsidRPr="00C7499C">
        <w:rPr>
          <w:bCs/>
          <w:sz w:val="22"/>
          <w:szCs w:val="22"/>
        </w:rPr>
        <w:t xml:space="preserve">test </w:t>
      </w:r>
      <w:r w:rsidR="00FF1189" w:rsidRPr="00C7499C">
        <w:rPr>
          <w:bCs/>
          <w:sz w:val="22"/>
          <w:szCs w:val="22"/>
        </w:rPr>
        <w:t xml:space="preserve">questions </w:t>
      </w:r>
      <w:r w:rsidRPr="00C7499C">
        <w:rPr>
          <w:bCs/>
          <w:sz w:val="22"/>
          <w:szCs w:val="22"/>
        </w:rPr>
        <w:t xml:space="preserve">so that we </w:t>
      </w:r>
      <w:r w:rsidR="00A72A2F" w:rsidRPr="00C7499C">
        <w:rPr>
          <w:bCs/>
          <w:sz w:val="22"/>
          <w:szCs w:val="22"/>
        </w:rPr>
        <w:t>can</w:t>
      </w:r>
      <w:r w:rsidRPr="00C7499C">
        <w:rPr>
          <w:bCs/>
          <w:sz w:val="22"/>
          <w:szCs w:val="22"/>
        </w:rPr>
        <w:t xml:space="preserve"> </w:t>
      </w:r>
      <w:r w:rsidR="00541F5B" w:rsidRPr="00C7499C">
        <w:rPr>
          <w:bCs/>
          <w:sz w:val="22"/>
          <w:szCs w:val="22"/>
        </w:rPr>
        <w:t>see</w:t>
      </w:r>
      <w:r w:rsidRPr="00C7499C">
        <w:rPr>
          <w:bCs/>
          <w:sz w:val="22"/>
          <w:szCs w:val="22"/>
        </w:rPr>
        <w:t xml:space="preserve"> whether or not </w:t>
      </w:r>
      <w:r w:rsidR="00E4771C" w:rsidRPr="00C7499C">
        <w:rPr>
          <w:bCs/>
          <w:sz w:val="22"/>
          <w:szCs w:val="22"/>
        </w:rPr>
        <w:t xml:space="preserve">individual </w:t>
      </w:r>
      <w:r w:rsidRPr="00C7499C">
        <w:rPr>
          <w:bCs/>
          <w:sz w:val="22"/>
          <w:szCs w:val="22"/>
        </w:rPr>
        <w:t>students underst</w:t>
      </w:r>
      <w:r w:rsidR="00A72A2F" w:rsidRPr="00C7499C">
        <w:rPr>
          <w:bCs/>
          <w:sz w:val="22"/>
          <w:szCs w:val="22"/>
        </w:rPr>
        <w:t>and and apply</w:t>
      </w:r>
      <w:r w:rsidRPr="00C7499C">
        <w:rPr>
          <w:bCs/>
          <w:sz w:val="22"/>
          <w:szCs w:val="22"/>
        </w:rPr>
        <w:t xml:space="preserve"> the principles of software design.</w:t>
      </w:r>
    </w:p>
    <w:p w:rsidR="00AB5D0E" w:rsidRPr="00C7499C" w:rsidRDefault="00AB5D0E" w:rsidP="00ED7BB1">
      <w:pPr>
        <w:ind w:left="720"/>
        <w:rPr>
          <w:bCs/>
          <w:sz w:val="22"/>
          <w:szCs w:val="22"/>
        </w:rPr>
      </w:pPr>
    </w:p>
    <w:p w:rsidR="00BC7182" w:rsidRPr="00C7499C" w:rsidRDefault="00BC7182" w:rsidP="00ED7BB1">
      <w:pPr>
        <w:numPr>
          <w:ilvl w:val="1"/>
          <w:numId w:val="13"/>
        </w:numPr>
        <w:rPr>
          <w:b/>
          <w:sz w:val="22"/>
          <w:szCs w:val="22"/>
        </w:rPr>
      </w:pPr>
      <w:r w:rsidRPr="00C7499C">
        <w:rPr>
          <w:b/>
          <w:sz w:val="22"/>
          <w:szCs w:val="22"/>
        </w:rPr>
        <w:t>Should there be any changes in curriculum?  If so, describe recommended changes.</w:t>
      </w:r>
    </w:p>
    <w:p w:rsidR="00BC7182" w:rsidRPr="00C7499C" w:rsidRDefault="00BC7182" w:rsidP="00ED7BB1">
      <w:pPr>
        <w:rPr>
          <w:b/>
          <w:sz w:val="22"/>
          <w:szCs w:val="22"/>
        </w:rPr>
      </w:pPr>
    </w:p>
    <w:p w:rsidR="009E20CE" w:rsidRPr="00B954A6" w:rsidRDefault="009E20CE" w:rsidP="009E20CE">
      <w:pPr>
        <w:ind w:left="720"/>
        <w:rPr>
          <w:sz w:val="22"/>
          <w:szCs w:val="22"/>
        </w:rPr>
      </w:pPr>
      <w:r w:rsidRPr="00B954A6">
        <w:rPr>
          <w:sz w:val="22"/>
          <w:szCs w:val="22"/>
        </w:rPr>
        <w:t xml:space="preserve">Responding our assessment results and input from our Industrial Liaison Committee, we </w:t>
      </w:r>
      <w:r w:rsidR="00BE2589" w:rsidRPr="00B954A6">
        <w:rPr>
          <w:sz w:val="22"/>
          <w:szCs w:val="22"/>
        </w:rPr>
        <w:t>have</w:t>
      </w:r>
      <w:r w:rsidRPr="00B954A6">
        <w:rPr>
          <w:sz w:val="22"/>
          <w:szCs w:val="22"/>
        </w:rPr>
        <w:t xml:space="preserve"> </w:t>
      </w:r>
      <w:r w:rsidR="00BE2589" w:rsidRPr="00B954A6">
        <w:rPr>
          <w:sz w:val="22"/>
          <w:szCs w:val="22"/>
        </w:rPr>
        <w:t xml:space="preserve">already </w:t>
      </w:r>
      <w:r w:rsidRPr="00B954A6">
        <w:rPr>
          <w:sz w:val="22"/>
          <w:szCs w:val="22"/>
        </w:rPr>
        <w:t xml:space="preserve">proposed </w:t>
      </w:r>
      <w:r w:rsidR="00BE2589" w:rsidRPr="00B954A6">
        <w:rPr>
          <w:sz w:val="22"/>
          <w:szCs w:val="22"/>
        </w:rPr>
        <w:t>the new required courses entitled “</w:t>
      </w:r>
      <w:r w:rsidRPr="00B954A6">
        <w:rPr>
          <w:sz w:val="22"/>
          <w:szCs w:val="22"/>
        </w:rPr>
        <w:t>Senior Design Project</w:t>
      </w:r>
      <w:r w:rsidR="00BE2589" w:rsidRPr="00B954A6">
        <w:rPr>
          <w:sz w:val="22"/>
          <w:szCs w:val="22"/>
        </w:rPr>
        <w:t>”</w:t>
      </w:r>
      <w:r w:rsidRPr="00B954A6">
        <w:rPr>
          <w:sz w:val="22"/>
          <w:szCs w:val="22"/>
        </w:rPr>
        <w:t xml:space="preserve"> and </w:t>
      </w:r>
      <w:r w:rsidR="00BE2589" w:rsidRPr="00B954A6">
        <w:rPr>
          <w:sz w:val="22"/>
          <w:szCs w:val="22"/>
        </w:rPr>
        <w:t xml:space="preserve">“Senior Design </w:t>
      </w:r>
      <w:r w:rsidRPr="00B954A6">
        <w:rPr>
          <w:sz w:val="22"/>
          <w:szCs w:val="22"/>
        </w:rPr>
        <w:t>Lab</w:t>
      </w:r>
      <w:r w:rsidR="00BE2589" w:rsidRPr="00B954A6">
        <w:rPr>
          <w:sz w:val="22"/>
          <w:szCs w:val="22"/>
        </w:rPr>
        <w:t>.”</w:t>
      </w:r>
      <w:r w:rsidRPr="00B954A6">
        <w:rPr>
          <w:sz w:val="22"/>
          <w:szCs w:val="22"/>
        </w:rPr>
        <w:t xml:space="preserve"> </w:t>
      </w:r>
      <w:r w:rsidR="00BE2589" w:rsidRPr="00B954A6">
        <w:rPr>
          <w:sz w:val="22"/>
          <w:szCs w:val="22"/>
        </w:rPr>
        <w:t>These courses</w:t>
      </w:r>
      <w:r w:rsidRPr="00B954A6">
        <w:rPr>
          <w:sz w:val="22"/>
          <w:szCs w:val="22"/>
        </w:rPr>
        <w:t xml:space="preserve"> </w:t>
      </w:r>
      <w:r w:rsidR="00BE2589" w:rsidRPr="00B954A6">
        <w:rPr>
          <w:sz w:val="22"/>
          <w:szCs w:val="22"/>
        </w:rPr>
        <w:t xml:space="preserve">require students to complete software projects of significant size and we expect that students obtain hands-on experience software development knowledge and skills. As a result, the outcome of the SLO </w:t>
      </w:r>
      <w:r w:rsidR="00F810E9" w:rsidRPr="00B954A6">
        <w:rPr>
          <w:bCs/>
          <w:i/>
          <w:sz w:val="22"/>
          <w:szCs w:val="22"/>
        </w:rPr>
        <w:t>–</w:t>
      </w:r>
      <w:r w:rsidR="00BE2589" w:rsidRPr="00B954A6">
        <w:rPr>
          <w:sz w:val="22"/>
          <w:szCs w:val="22"/>
        </w:rPr>
        <w:t xml:space="preserve"> </w:t>
      </w:r>
      <w:r w:rsidR="00BE2589" w:rsidRPr="00B954A6">
        <w:rPr>
          <w:bCs/>
          <w:i/>
          <w:sz w:val="22"/>
          <w:szCs w:val="22"/>
        </w:rPr>
        <w:t>Be able to apply the principles and practices for software design and development in the construction of software systems of varying complexity –</w:t>
      </w:r>
      <w:r w:rsidR="00BE2589" w:rsidRPr="00B954A6">
        <w:rPr>
          <w:bCs/>
          <w:sz w:val="22"/>
          <w:szCs w:val="22"/>
        </w:rPr>
        <w:t xml:space="preserve"> is expected to significantly improve. </w:t>
      </w:r>
    </w:p>
    <w:p w:rsidR="009E20CE" w:rsidRPr="00C7499C" w:rsidRDefault="009E20CE" w:rsidP="009E20CE">
      <w:pPr>
        <w:ind w:left="360"/>
        <w:rPr>
          <w:b/>
          <w:sz w:val="22"/>
          <w:szCs w:val="22"/>
        </w:rPr>
      </w:pPr>
    </w:p>
    <w:p w:rsidR="00BC7182" w:rsidRPr="00C7499C" w:rsidRDefault="00BC7182" w:rsidP="00ED7BB1">
      <w:pPr>
        <w:numPr>
          <w:ilvl w:val="1"/>
          <w:numId w:val="13"/>
        </w:numPr>
        <w:rPr>
          <w:b/>
          <w:sz w:val="22"/>
          <w:szCs w:val="22"/>
        </w:rPr>
      </w:pPr>
      <w:r w:rsidRPr="00C7499C">
        <w:rPr>
          <w:b/>
          <w:sz w:val="22"/>
          <w:szCs w:val="22"/>
        </w:rPr>
        <w:t xml:space="preserve">Should any other changes be made? </w:t>
      </w:r>
    </w:p>
    <w:p w:rsidR="00BC7182" w:rsidRPr="00C7499C" w:rsidRDefault="00BC7182" w:rsidP="00ED7BB1">
      <w:pPr>
        <w:ind w:left="360"/>
        <w:rPr>
          <w:b/>
          <w:sz w:val="22"/>
          <w:szCs w:val="22"/>
        </w:rPr>
      </w:pPr>
    </w:p>
    <w:p w:rsidR="00BC7182" w:rsidRPr="00C7499C" w:rsidRDefault="007C1CE2" w:rsidP="00ED7BB1">
      <w:pPr>
        <w:ind w:left="720"/>
        <w:rPr>
          <w:b/>
          <w:sz w:val="22"/>
          <w:szCs w:val="22"/>
        </w:rPr>
      </w:pPr>
      <w:r w:rsidRPr="00C7499C">
        <w:rPr>
          <w:b/>
          <w:sz w:val="22"/>
          <w:szCs w:val="22"/>
        </w:rPr>
        <w:t>No</w:t>
      </w:r>
      <w:r w:rsidR="00BC7182" w:rsidRPr="00C7499C">
        <w:rPr>
          <w:b/>
          <w:sz w:val="22"/>
          <w:szCs w:val="22"/>
        </w:rPr>
        <w:t xml:space="preserve"> </w:t>
      </w:r>
    </w:p>
    <w:p w:rsidR="00BC7182" w:rsidRPr="00C7499C" w:rsidRDefault="00BC7182" w:rsidP="00BC7182">
      <w:pPr>
        <w:jc w:val="center"/>
        <w:rPr>
          <w:b/>
          <w:sz w:val="22"/>
          <w:szCs w:val="22"/>
        </w:rPr>
        <w:sectPr w:rsidR="00BC7182" w:rsidRPr="00C7499C" w:rsidSect="00882E3E">
          <w:footerReference w:type="even" r:id="rId8"/>
          <w:footerReference w:type="default" r:id="rId9"/>
          <w:pgSz w:w="12240" w:h="15840"/>
          <w:pgMar w:top="1440" w:right="1440" w:bottom="1440" w:left="1440" w:header="720" w:footer="720" w:gutter="0"/>
          <w:cols w:space="720"/>
          <w:docGrid w:linePitch="360"/>
        </w:sectPr>
      </w:pPr>
    </w:p>
    <w:p w:rsidR="006A64AA" w:rsidRPr="00C7499C" w:rsidRDefault="006A64AA" w:rsidP="006A64AA">
      <w:pPr>
        <w:jc w:val="center"/>
        <w:rPr>
          <w:b/>
        </w:rPr>
      </w:pPr>
      <w:r w:rsidRPr="00C7499C">
        <w:rPr>
          <w:b/>
        </w:rPr>
        <w:lastRenderedPageBreak/>
        <w:t>Appendix</w:t>
      </w:r>
    </w:p>
    <w:p w:rsidR="00B86430" w:rsidRPr="00C7499C" w:rsidRDefault="00B86430" w:rsidP="006A64AA">
      <w:pPr>
        <w:jc w:val="center"/>
        <w:rPr>
          <w:b/>
        </w:rPr>
      </w:pPr>
    </w:p>
    <w:p w:rsidR="006A64AA" w:rsidRPr="00C7499C" w:rsidRDefault="006A64AA" w:rsidP="006A64AA">
      <w:pPr>
        <w:jc w:val="center"/>
        <w:rPr>
          <w:b/>
        </w:rPr>
      </w:pPr>
      <w:r w:rsidRPr="00C7499C">
        <w:rPr>
          <w:b/>
        </w:rPr>
        <w:t>Summary Assessment Report – SLO11</w:t>
      </w:r>
    </w:p>
    <w:p w:rsidR="006A64AA" w:rsidRPr="00C7499C" w:rsidRDefault="006A64AA" w:rsidP="006A64AA">
      <w:pPr>
        <w:jc w:val="center"/>
      </w:pPr>
      <w:r w:rsidRPr="00C7499C">
        <w:t xml:space="preserve">Software Engineering </w:t>
      </w:r>
      <w:r w:rsidR="00053383" w:rsidRPr="00C7499C">
        <w:t>Area</w:t>
      </w:r>
    </w:p>
    <w:p w:rsidR="006A64AA" w:rsidRPr="00C7499C" w:rsidRDefault="006A64AA" w:rsidP="006A64AA">
      <w:pPr>
        <w:jc w:val="center"/>
      </w:pPr>
      <w:r w:rsidRPr="00C7499C">
        <w:t>9/7/2007</w:t>
      </w:r>
    </w:p>
    <w:p w:rsidR="006A64AA" w:rsidRPr="00C7499C" w:rsidRDefault="006A64AA" w:rsidP="006A64A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0BF" w:firstRow="1" w:lastRow="0" w:firstColumn="1" w:lastColumn="0" w:noHBand="0" w:noVBand="0"/>
      </w:tblPr>
      <w:tblGrid>
        <w:gridCol w:w="3708"/>
        <w:gridCol w:w="1560"/>
        <w:gridCol w:w="1560"/>
        <w:gridCol w:w="1560"/>
        <w:gridCol w:w="1320"/>
        <w:gridCol w:w="1680"/>
        <w:gridCol w:w="1788"/>
      </w:tblGrid>
      <w:tr w:rsidR="006A64AA" w:rsidRPr="00C7499C" w:rsidTr="006A64AA">
        <w:tc>
          <w:tcPr>
            <w:tcW w:w="13176" w:type="dxa"/>
            <w:gridSpan w:val="7"/>
          </w:tcPr>
          <w:p w:rsidR="006A64AA" w:rsidRPr="00C7499C" w:rsidRDefault="006A64AA" w:rsidP="00F51D49">
            <w:pPr>
              <w:rPr>
                <w:sz w:val="20"/>
                <w:szCs w:val="20"/>
              </w:rPr>
            </w:pPr>
            <w:r w:rsidRPr="00C7499C">
              <w:rPr>
                <w:b/>
                <w:sz w:val="20"/>
                <w:szCs w:val="20"/>
              </w:rPr>
              <w:t xml:space="preserve">Student Learning Outcome: </w:t>
            </w:r>
            <w:r w:rsidRPr="00C7499C">
              <w:rPr>
                <w:i/>
                <w:sz w:val="20"/>
                <w:szCs w:val="20"/>
              </w:rPr>
              <w:t>Be able to apply the principles and practices for software design and development to real world problems.</w:t>
            </w:r>
          </w:p>
        </w:tc>
      </w:tr>
      <w:tr w:rsidR="006A64AA" w:rsidRPr="00C7499C" w:rsidTr="006A64AA">
        <w:tc>
          <w:tcPr>
            <w:tcW w:w="3708" w:type="dxa"/>
          </w:tcPr>
          <w:p w:rsidR="006A64AA" w:rsidRPr="00C7499C" w:rsidRDefault="006A64AA" w:rsidP="00F51D49">
            <w:pPr>
              <w:rPr>
                <w:b/>
                <w:sz w:val="20"/>
                <w:szCs w:val="20"/>
              </w:rPr>
            </w:pPr>
            <w:r w:rsidRPr="00C7499C">
              <w:rPr>
                <w:b/>
                <w:sz w:val="20"/>
                <w:szCs w:val="20"/>
              </w:rPr>
              <w:t>Performance Criteria</w:t>
            </w:r>
          </w:p>
        </w:tc>
        <w:tc>
          <w:tcPr>
            <w:tcW w:w="1560" w:type="dxa"/>
          </w:tcPr>
          <w:p w:rsidR="006A64AA" w:rsidRPr="00C7499C" w:rsidRDefault="006A64AA" w:rsidP="00F51D49">
            <w:pPr>
              <w:rPr>
                <w:b/>
                <w:sz w:val="20"/>
                <w:szCs w:val="20"/>
              </w:rPr>
            </w:pPr>
            <w:r w:rsidRPr="00C7499C">
              <w:rPr>
                <w:b/>
                <w:sz w:val="20"/>
                <w:szCs w:val="20"/>
              </w:rPr>
              <w:t>Strategies</w:t>
            </w:r>
          </w:p>
          <w:p w:rsidR="006A64AA" w:rsidRPr="00C7499C" w:rsidRDefault="006A64AA" w:rsidP="00F51D49">
            <w:pPr>
              <w:rPr>
                <w:b/>
                <w:sz w:val="20"/>
                <w:szCs w:val="20"/>
              </w:rPr>
            </w:pPr>
            <w:r w:rsidRPr="00C7499C">
              <w:rPr>
                <w:b/>
                <w:sz w:val="20"/>
                <w:szCs w:val="20"/>
              </w:rPr>
              <w:t>(How and Where Taught)</w:t>
            </w:r>
          </w:p>
        </w:tc>
        <w:tc>
          <w:tcPr>
            <w:tcW w:w="1560" w:type="dxa"/>
          </w:tcPr>
          <w:p w:rsidR="006A64AA" w:rsidRPr="00C7499C" w:rsidRDefault="006A64AA" w:rsidP="00F51D49">
            <w:pPr>
              <w:rPr>
                <w:b/>
                <w:sz w:val="20"/>
                <w:szCs w:val="20"/>
              </w:rPr>
            </w:pPr>
            <w:r w:rsidRPr="00C7499C">
              <w:rPr>
                <w:b/>
                <w:sz w:val="20"/>
                <w:szCs w:val="20"/>
              </w:rPr>
              <w:t>Assessment Method(s)</w:t>
            </w:r>
          </w:p>
        </w:tc>
        <w:tc>
          <w:tcPr>
            <w:tcW w:w="1560" w:type="dxa"/>
          </w:tcPr>
          <w:p w:rsidR="006A64AA" w:rsidRPr="00C7499C" w:rsidRDefault="006A64AA" w:rsidP="00F51D49">
            <w:pPr>
              <w:rPr>
                <w:b/>
                <w:sz w:val="20"/>
                <w:szCs w:val="20"/>
              </w:rPr>
            </w:pPr>
            <w:r w:rsidRPr="00C7499C">
              <w:rPr>
                <w:b/>
                <w:sz w:val="20"/>
                <w:szCs w:val="20"/>
              </w:rPr>
              <w:t>Context for Assessment (How and Where Measured)</w:t>
            </w:r>
          </w:p>
        </w:tc>
        <w:tc>
          <w:tcPr>
            <w:tcW w:w="1320" w:type="dxa"/>
          </w:tcPr>
          <w:p w:rsidR="006A64AA" w:rsidRPr="00C7499C" w:rsidRDefault="006A64AA" w:rsidP="00F51D49">
            <w:pPr>
              <w:rPr>
                <w:b/>
                <w:sz w:val="20"/>
                <w:szCs w:val="20"/>
              </w:rPr>
            </w:pPr>
            <w:r w:rsidRPr="00C7499C">
              <w:rPr>
                <w:b/>
                <w:sz w:val="20"/>
                <w:szCs w:val="20"/>
              </w:rPr>
              <w:t>Time of Data Collection</w:t>
            </w:r>
          </w:p>
        </w:tc>
        <w:tc>
          <w:tcPr>
            <w:tcW w:w="1680" w:type="dxa"/>
          </w:tcPr>
          <w:p w:rsidR="006A64AA" w:rsidRPr="00C7499C" w:rsidRDefault="006A64AA" w:rsidP="00F51D49">
            <w:pPr>
              <w:rPr>
                <w:b/>
                <w:sz w:val="20"/>
                <w:szCs w:val="20"/>
              </w:rPr>
            </w:pPr>
            <w:r w:rsidRPr="00C7499C">
              <w:rPr>
                <w:b/>
                <w:sz w:val="20"/>
                <w:szCs w:val="20"/>
              </w:rPr>
              <w:t xml:space="preserve">Assessment Coordinator </w:t>
            </w:r>
          </w:p>
        </w:tc>
        <w:tc>
          <w:tcPr>
            <w:tcW w:w="1788" w:type="dxa"/>
          </w:tcPr>
          <w:p w:rsidR="006A64AA" w:rsidRPr="00C7499C" w:rsidRDefault="006A64AA" w:rsidP="00F51D49">
            <w:pPr>
              <w:rPr>
                <w:b/>
                <w:sz w:val="20"/>
                <w:szCs w:val="20"/>
              </w:rPr>
            </w:pPr>
            <w:r w:rsidRPr="00C7499C">
              <w:rPr>
                <w:b/>
                <w:sz w:val="20"/>
                <w:szCs w:val="20"/>
              </w:rPr>
              <w:t>Persons of Responsible for Evaluation of Results</w:t>
            </w:r>
          </w:p>
        </w:tc>
      </w:tr>
      <w:tr w:rsidR="006A64AA" w:rsidRPr="00C7499C" w:rsidTr="006A64AA">
        <w:tc>
          <w:tcPr>
            <w:tcW w:w="3708" w:type="dxa"/>
          </w:tcPr>
          <w:p w:rsidR="006A64AA" w:rsidRPr="00C7499C" w:rsidRDefault="006A64AA" w:rsidP="00F51D49">
            <w:pPr>
              <w:rPr>
                <w:sz w:val="20"/>
                <w:szCs w:val="20"/>
              </w:rPr>
            </w:pPr>
            <w:r w:rsidRPr="00C7499C">
              <w:rPr>
                <w:sz w:val="20"/>
                <w:szCs w:val="20"/>
              </w:rPr>
              <w:t>Develop a software requirements and specification (SRS) document that addresses a reasonable set of requirements in sufficient details.</w:t>
            </w:r>
          </w:p>
        </w:tc>
        <w:tc>
          <w:tcPr>
            <w:tcW w:w="1560" w:type="dxa"/>
          </w:tcPr>
          <w:p w:rsidR="006A64AA" w:rsidRPr="00C7499C" w:rsidRDefault="006A64AA" w:rsidP="00F51D49">
            <w:pPr>
              <w:rPr>
                <w:sz w:val="20"/>
                <w:szCs w:val="20"/>
              </w:rPr>
            </w:pPr>
            <w:r w:rsidRPr="00C7499C">
              <w:rPr>
                <w:sz w:val="20"/>
                <w:szCs w:val="20"/>
              </w:rPr>
              <w:t>COMP 380/L</w:t>
            </w:r>
          </w:p>
          <w:p w:rsidR="006A64AA" w:rsidRPr="00C7499C" w:rsidRDefault="006A64AA" w:rsidP="00F51D49">
            <w:pPr>
              <w:rPr>
                <w:sz w:val="20"/>
                <w:szCs w:val="20"/>
              </w:rPr>
            </w:pPr>
            <w:r w:rsidRPr="00C7499C">
              <w:rPr>
                <w:sz w:val="20"/>
                <w:szCs w:val="20"/>
              </w:rPr>
              <w:t>COMP 480/L</w:t>
            </w:r>
          </w:p>
        </w:tc>
        <w:tc>
          <w:tcPr>
            <w:tcW w:w="1560" w:type="dxa"/>
          </w:tcPr>
          <w:p w:rsidR="006A64AA" w:rsidRPr="00C7499C" w:rsidRDefault="006A64AA" w:rsidP="00F51D49">
            <w:pPr>
              <w:rPr>
                <w:sz w:val="20"/>
                <w:szCs w:val="20"/>
              </w:rPr>
            </w:pPr>
            <w:r w:rsidRPr="00C7499C">
              <w:rPr>
                <w:sz w:val="20"/>
                <w:szCs w:val="20"/>
              </w:rPr>
              <w:t xml:space="preserve">Faculty evaluation using rubric </w:t>
            </w:r>
          </w:p>
        </w:tc>
        <w:tc>
          <w:tcPr>
            <w:tcW w:w="1560" w:type="dxa"/>
          </w:tcPr>
          <w:p w:rsidR="006A64AA" w:rsidRPr="00C7499C" w:rsidRDefault="006A64AA" w:rsidP="00F51D49">
            <w:pPr>
              <w:rPr>
                <w:sz w:val="20"/>
                <w:szCs w:val="20"/>
              </w:rPr>
            </w:pPr>
            <w:r w:rsidRPr="00C7499C">
              <w:rPr>
                <w:sz w:val="20"/>
                <w:szCs w:val="20"/>
              </w:rPr>
              <w:t>Comp 380/L</w:t>
            </w:r>
          </w:p>
          <w:p w:rsidR="006A64AA" w:rsidRPr="00C7499C" w:rsidRDefault="006A64AA" w:rsidP="00F51D49">
            <w:pPr>
              <w:rPr>
                <w:sz w:val="20"/>
                <w:szCs w:val="20"/>
              </w:rPr>
            </w:pPr>
            <w:r w:rsidRPr="00C7499C">
              <w:rPr>
                <w:sz w:val="20"/>
                <w:szCs w:val="20"/>
              </w:rPr>
              <w:t>Comp 480/L</w:t>
            </w:r>
          </w:p>
        </w:tc>
        <w:tc>
          <w:tcPr>
            <w:tcW w:w="1320" w:type="dxa"/>
          </w:tcPr>
          <w:p w:rsidR="006A64AA" w:rsidRPr="00C7499C" w:rsidRDefault="006A64AA" w:rsidP="00F51D49">
            <w:pPr>
              <w:rPr>
                <w:sz w:val="20"/>
                <w:szCs w:val="20"/>
              </w:rPr>
            </w:pPr>
            <w:r w:rsidRPr="00C7499C">
              <w:rPr>
                <w:sz w:val="20"/>
                <w:szCs w:val="20"/>
              </w:rPr>
              <w:t>Spring 2007</w:t>
            </w:r>
          </w:p>
        </w:tc>
        <w:tc>
          <w:tcPr>
            <w:tcW w:w="1680" w:type="dxa"/>
          </w:tcPr>
          <w:p w:rsidR="006A64AA" w:rsidRPr="00C7499C" w:rsidRDefault="006A64AA" w:rsidP="00F51D49">
            <w:pPr>
              <w:rPr>
                <w:sz w:val="20"/>
                <w:szCs w:val="20"/>
              </w:rPr>
            </w:pPr>
            <w:r w:rsidRPr="00C7499C">
              <w:rPr>
                <w:sz w:val="20"/>
                <w:szCs w:val="20"/>
              </w:rPr>
              <w:t>George Wang</w:t>
            </w:r>
          </w:p>
        </w:tc>
        <w:tc>
          <w:tcPr>
            <w:tcW w:w="1788" w:type="dxa"/>
          </w:tcPr>
          <w:p w:rsidR="006A64AA" w:rsidRPr="00C7499C" w:rsidRDefault="006A64AA" w:rsidP="00F51D49">
            <w:pPr>
              <w:rPr>
                <w:sz w:val="20"/>
                <w:szCs w:val="20"/>
              </w:rPr>
            </w:pPr>
            <w:r w:rsidRPr="00C7499C">
              <w:rPr>
                <w:sz w:val="20"/>
                <w:szCs w:val="20"/>
              </w:rPr>
              <w:t>George Wang</w:t>
            </w:r>
          </w:p>
          <w:p w:rsidR="006A64AA" w:rsidRPr="00C7499C" w:rsidRDefault="006A64AA" w:rsidP="00F51D49">
            <w:pPr>
              <w:rPr>
                <w:sz w:val="20"/>
                <w:szCs w:val="20"/>
              </w:rPr>
            </w:pPr>
            <w:r w:rsidRPr="00C7499C">
              <w:rPr>
                <w:sz w:val="20"/>
                <w:szCs w:val="20"/>
              </w:rPr>
              <w:t>Diane Schwartz</w:t>
            </w:r>
          </w:p>
          <w:p w:rsidR="006A64AA" w:rsidRPr="00C7499C" w:rsidRDefault="006A64AA" w:rsidP="00F51D49">
            <w:pPr>
              <w:rPr>
                <w:sz w:val="20"/>
                <w:szCs w:val="20"/>
              </w:rPr>
            </w:pPr>
            <w:r w:rsidRPr="00C7499C">
              <w:rPr>
                <w:sz w:val="20"/>
                <w:szCs w:val="20"/>
              </w:rPr>
              <w:t xml:space="preserve">Robert </w:t>
            </w:r>
            <w:proofErr w:type="spellStart"/>
            <w:r w:rsidRPr="00C7499C">
              <w:rPr>
                <w:sz w:val="20"/>
                <w:szCs w:val="20"/>
              </w:rPr>
              <w:t>Lingard</w:t>
            </w:r>
            <w:proofErr w:type="spellEnd"/>
          </w:p>
        </w:tc>
      </w:tr>
      <w:tr w:rsidR="006A64AA" w:rsidRPr="00C7499C" w:rsidTr="006A64AA">
        <w:tc>
          <w:tcPr>
            <w:tcW w:w="3708" w:type="dxa"/>
          </w:tcPr>
          <w:p w:rsidR="006A64AA" w:rsidRPr="00C7499C" w:rsidRDefault="006A64AA" w:rsidP="00F51D49">
            <w:pPr>
              <w:rPr>
                <w:sz w:val="20"/>
                <w:szCs w:val="20"/>
              </w:rPr>
            </w:pPr>
            <w:r w:rsidRPr="00C7499C">
              <w:rPr>
                <w:sz w:val="20"/>
                <w:szCs w:val="20"/>
              </w:rPr>
              <w:t>Develop a software design document (SDD) that includes appropriate designs and properly reflects the SRS document.</w:t>
            </w:r>
          </w:p>
        </w:tc>
        <w:tc>
          <w:tcPr>
            <w:tcW w:w="1560" w:type="dxa"/>
          </w:tcPr>
          <w:p w:rsidR="006A64AA" w:rsidRPr="00C7499C" w:rsidRDefault="006A64AA" w:rsidP="00F51D49">
            <w:pPr>
              <w:rPr>
                <w:sz w:val="20"/>
                <w:szCs w:val="20"/>
              </w:rPr>
            </w:pPr>
            <w:r w:rsidRPr="00C7499C">
              <w:rPr>
                <w:sz w:val="20"/>
                <w:szCs w:val="20"/>
              </w:rPr>
              <w:t>COMP 380/L</w:t>
            </w:r>
          </w:p>
          <w:p w:rsidR="006A64AA" w:rsidRPr="00C7499C" w:rsidRDefault="006A64AA" w:rsidP="00F51D49">
            <w:pPr>
              <w:rPr>
                <w:sz w:val="20"/>
                <w:szCs w:val="20"/>
              </w:rPr>
            </w:pPr>
            <w:r w:rsidRPr="00C7499C">
              <w:rPr>
                <w:sz w:val="20"/>
                <w:szCs w:val="20"/>
              </w:rPr>
              <w:t>COMP 480/L</w:t>
            </w:r>
          </w:p>
        </w:tc>
        <w:tc>
          <w:tcPr>
            <w:tcW w:w="1560" w:type="dxa"/>
          </w:tcPr>
          <w:p w:rsidR="006A64AA" w:rsidRPr="00C7499C" w:rsidRDefault="006A64AA" w:rsidP="00F51D49">
            <w:pPr>
              <w:rPr>
                <w:sz w:val="20"/>
                <w:szCs w:val="20"/>
              </w:rPr>
            </w:pPr>
            <w:r w:rsidRPr="00C7499C">
              <w:rPr>
                <w:sz w:val="20"/>
                <w:szCs w:val="20"/>
              </w:rPr>
              <w:t xml:space="preserve">Faculty evaluation using rubric </w:t>
            </w:r>
          </w:p>
        </w:tc>
        <w:tc>
          <w:tcPr>
            <w:tcW w:w="1560" w:type="dxa"/>
          </w:tcPr>
          <w:p w:rsidR="006A64AA" w:rsidRPr="00C7499C" w:rsidRDefault="006A64AA" w:rsidP="00F51D49">
            <w:pPr>
              <w:rPr>
                <w:sz w:val="20"/>
                <w:szCs w:val="20"/>
              </w:rPr>
            </w:pPr>
            <w:r w:rsidRPr="00C7499C">
              <w:rPr>
                <w:sz w:val="20"/>
                <w:szCs w:val="20"/>
              </w:rPr>
              <w:t>Comp 380/L</w:t>
            </w:r>
          </w:p>
          <w:p w:rsidR="006A64AA" w:rsidRPr="00C7499C" w:rsidRDefault="006A64AA" w:rsidP="00F51D49">
            <w:pPr>
              <w:rPr>
                <w:sz w:val="20"/>
                <w:szCs w:val="20"/>
              </w:rPr>
            </w:pPr>
            <w:r w:rsidRPr="00C7499C">
              <w:rPr>
                <w:sz w:val="20"/>
                <w:szCs w:val="20"/>
              </w:rPr>
              <w:t>Comp 480/L</w:t>
            </w:r>
          </w:p>
        </w:tc>
        <w:tc>
          <w:tcPr>
            <w:tcW w:w="1320" w:type="dxa"/>
          </w:tcPr>
          <w:p w:rsidR="006A64AA" w:rsidRPr="00C7499C" w:rsidRDefault="006A64AA" w:rsidP="00F51D49">
            <w:pPr>
              <w:rPr>
                <w:sz w:val="20"/>
                <w:szCs w:val="20"/>
              </w:rPr>
            </w:pPr>
            <w:r w:rsidRPr="00C7499C">
              <w:rPr>
                <w:sz w:val="20"/>
                <w:szCs w:val="20"/>
              </w:rPr>
              <w:t>Spring 2007</w:t>
            </w:r>
          </w:p>
        </w:tc>
        <w:tc>
          <w:tcPr>
            <w:tcW w:w="1680" w:type="dxa"/>
          </w:tcPr>
          <w:p w:rsidR="006A64AA" w:rsidRPr="00C7499C" w:rsidRDefault="006A64AA" w:rsidP="00F51D49">
            <w:pPr>
              <w:rPr>
                <w:sz w:val="20"/>
                <w:szCs w:val="20"/>
              </w:rPr>
            </w:pPr>
            <w:r w:rsidRPr="00C7499C">
              <w:rPr>
                <w:sz w:val="20"/>
                <w:szCs w:val="20"/>
              </w:rPr>
              <w:t>George Wang</w:t>
            </w:r>
          </w:p>
        </w:tc>
        <w:tc>
          <w:tcPr>
            <w:tcW w:w="1788" w:type="dxa"/>
          </w:tcPr>
          <w:p w:rsidR="006A64AA" w:rsidRPr="00C7499C" w:rsidRDefault="006A64AA" w:rsidP="00F51D49">
            <w:pPr>
              <w:rPr>
                <w:sz w:val="20"/>
                <w:szCs w:val="20"/>
              </w:rPr>
            </w:pPr>
            <w:r w:rsidRPr="00C7499C">
              <w:rPr>
                <w:sz w:val="20"/>
                <w:szCs w:val="20"/>
              </w:rPr>
              <w:t>George Wang</w:t>
            </w:r>
          </w:p>
          <w:p w:rsidR="006A64AA" w:rsidRPr="00C7499C" w:rsidRDefault="006A64AA" w:rsidP="00F51D49">
            <w:pPr>
              <w:rPr>
                <w:sz w:val="20"/>
                <w:szCs w:val="20"/>
              </w:rPr>
            </w:pPr>
            <w:r w:rsidRPr="00C7499C">
              <w:rPr>
                <w:sz w:val="20"/>
                <w:szCs w:val="20"/>
              </w:rPr>
              <w:t>Diane Schwartz</w:t>
            </w:r>
          </w:p>
          <w:p w:rsidR="006A64AA" w:rsidRPr="00C7499C" w:rsidRDefault="006A64AA" w:rsidP="00F51D49">
            <w:pPr>
              <w:rPr>
                <w:sz w:val="20"/>
                <w:szCs w:val="20"/>
              </w:rPr>
            </w:pPr>
            <w:r w:rsidRPr="00C7499C">
              <w:rPr>
                <w:sz w:val="20"/>
                <w:szCs w:val="20"/>
              </w:rPr>
              <w:t xml:space="preserve">Robert </w:t>
            </w:r>
            <w:proofErr w:type="spellStart"/>
            <w:r w:rsidRPr="00C7499C">
              <w:rPr>
                <w:sz w:val="20"/>
                <w:szCs w:val="20"/>
              </w:rPr>
              <w:t>Lingard</w:t>
            </w:r>
            <w:proofErr w:type="spellEnd"/>
          </w:p>
        </w:tc>
      </w:tr>
      <w:tr w:rsidR="006A64AA" w:rsidRPr="00C7499C" w:rsidTr="006A64AA">
        <w:tc>
          <w:tcPr>
            <w:tcW w:w="3708" w:type="dxa"/>
          </w:tcPr>
          <w:p w:rsidR="006A64AA" w:rsidRPr="00C7499C" w:rsidRDefault="006A64AA" w:rsidP="00F51D49">
            <w:pPr>
              <w:rPr>
                <w:sz w:val="20"/>
                <w:szCs w:val="20"/>
              </w:rPr>
            </w:pPr>
            <w:r w:rsidRPr="00C7499C">
              <w:rPr>
                <w:sz w:val="20"/>
                <w:szCs w:val="20"/>
              </w:rPr>
              <w:t>Construct code that should follow coding conventions such as names, comments, layout, etc.</w:t>
            </w:r>
          </w:p>
        </w:tc>
        <w:tc>
          <w:tcPr>
            <w:tcW w:w="1560" w:type="dxa"/>
          </w:tcPr>
          <w:p w:rsidR="006A64AA" w:rsidRPr="00C7499C" w:rsidRDefault="006A64AA" w:rsidP="00F51D49">
            <w:pPr>
              <w:rPr>
                <w:sz w:val="20"/>
                <w:szCs w:val="20"/>
              </w:rPr>
            </w:pPr>
            <w:r w:rsidRPr="00C7499C">
              <w:rPr>
                <w:sz w:val="20"/>
                <w:szCs w:val="20"/>
              </w:rPr>
              <w:t>COMP 380/L</w:t>
            </w:r>
          </w:p>
          <w:p w:rsidR="006A64AA" w:rsidRPr="00C7499C" w:rsidRDefault="006A64AA" w:rsidP="00F51D49">
            <w:pPr>
              <w:rPr>
                <w:sz w:val="20"/>
                <w:szCs w:val="20"/>
              </w:rPr>
            </w:pPr>
            <w:r w:rsidRPr="00C7499C">
              <w:rPr>
                <w:sz w:val="20"/>
                <w:szCs w:val="20"/>
              </w:rPr>
              <w:t>COMP 480/L</w:t>
            </w:r>
          </w:p>
        </w:tc>
        <w:tc>
          <w:tcPr>
            <w:tcW w:w="1560" w:type="dxa"/>
          </w:tcPr>
          <w:p w:rsidR="006A64AA" w:rsidRPr="00C7499C" w:rsidRDefault="006A64AA" w:rsidP="00F51D49">
            <w:pPr>
              <w:rPr>
                <w:sz w:val="20"/>
                <w:szCs w:val="20"/>
              </w:rPr>
            </w:pPr>
            <w:r w:rsidRPr="00C7499C">
              <w:rPr>
                <w:sz w:val="20"/>
                <w:szCs w:val="20"/>
              </w:rPr>
              <w:t>Faculty evaluation using rubric</w:t>
            </w:r>
          </w:p>
        </w:tc>
        <w:tc>
          <w:tcPr>
            <w:tcW w:w="1560" w:type="dxa"/>
          </w:tcPr>
          <w:p w:rsidR="006A64AA" w:rsidRPr="00C7499C" w:rsidRDefault="006A64AA" w:rsidP="00F51D49">
            <w:pPr>
              <w:rPr>
                <w:sz w:val="20"/>
                <w:szCs w:val="20"/>
              </w:rPr>
            </w:pPr>
            <w:r w:rsidRPr="00C7499C">
              <w:rPr>
                <w:sz w:val="20"/>
                <w:szCs w:val="20"/>
              </w:rPr>
              <w:t>Comp 380/L</w:t>
            </w:r>
          </w:p>
          <w:p w:rsidR="006A64AA" w:rsidRPr="00C7499C" w:rsidRDefault="006A64AA" w:rsidP="00F51D49">
            <w:pPr>
              <w:rPr>
                <w:sz w:val="20"/>
                <w:szCs w:val="20"/>
              </w:rPr>
            </w:pPr>
            <w:r w:rsidRPr="00C7499C">
              <w:rPr>
                <w:sz w:val="20"/>
                <w:szCs w:val="20"/>
              </w:rPr>
              <w:t>Comp 480/L</w:t>
            </w:r>
          </w:p>
        </w:tc>
        <w:tc>
          <w:tcPr>
            <w:tcW w:w="1320" w:type="dxa"/>
          </w:tcPr>
          <w:p w:rsidR="006A64AA" w:rsidRPr="00C7499C" w:rsidRDefault="006A64AA" w:rsidP="00F51D49">
            <w:pPr>
              <w:rPr>
                <w:sz w:val="20"/>
                <w:szCs w:val="20"/>
              </w:rPr>
            </w:pPr>
            <w:r w:rsidRPr="00C7499C">
              <w:rPr>
                <w:sz w:val="20"/>
                <w:szCs w:val="20"/>
              </w:rPr>
              <w:t>Spring 2007</w:t>
            </w:r>
          </w:p>
        </w:tc>
        <w:tc>
          <w:tcPr>
            <w:tcW w:w="1680" w:type="dxa"/>
          </w:tcPr>
          <w:p w:rsidR="006A64AA" w:rsidRPr="00C7499C" w:rsidRDefault="006A64AA" w:rsidP="00F51D49">
            <w:pPr>
              <w:rPr>
                <w:sz w:val="20"/>
                <w:szCs w:val="20"/>
              </w:rPr>
            </w:pPr>
            <w:r w:rsidRPr="00C7499C">
              <w:rPr>
                <w:sz w:val="20"/>
                <w:szCs w:val="20"/>
              </w:rPr>
              <w:t>George Wang</w:t>
            </w:r>
          </w:p>
        </w:tc>
        <w:tc>
          <w:tcPr>
            <w:tcW w:w="1788" w:type="dxa"/>
          </w:tcPr>
          <w:p w:rsidR="006A64AA" w:rsidRPr="00C7499C" w:rsidRDefault="006A64AA" w:rsidP="00F51D49">
            <w:pPr>
              <w:rPr>
                <w:sz w:val="20"/>
                <w:szCs w:val="20"/>
              </w:rPr>
            </w:pPr>
            <w:r w:rsidRPr="00C7499C">
              <w:rPr>
                <w:sz w:val="20"/>
                <w:szCs w:val="20"/>
              </w:rPr>
              <w:t>George Wang</w:t>
            </w:r>
          </w:p>
          <w:p w:rsidR="006A64AA" w:rsidRPr="00C7499C" w:rsidRDefault="006A64AA" w:rsidP="00F51D49">
            <w:pPr>
              <w:rPr>
                <w:sz w:val="20"/>
                <w:szCs w:val="20"/>
              </w:rPr>
            </w:pPr>
            <w:r w:rsidRPr="00C7499C">
              <w:rPr>
                <w:sz w:val="20"/>
                <w:szCs w:val="20"/>
              </w:rPr>
              <w:t>Diane Schwartz</w:t>
            </w:r>
          </w:p>
          <w:p w:rsidR="006A64AA" w:rsidRPr="00C7499C" w:rsidRDefault="006A64AA" w:rsidP="00F51D49">
            <w:pPr>
              <w:rPr>
                <w:sz w:val="20"/>
                <w:szCs w:val="20"/>
              </w:rPr>
            </w:pPr>
            <w:r w:rsidRPr="00C7499C">
              <w:rPr>
                <w:sz w:val="20"/>
                <w:szCs w:val="20"/>
              </w:rPr>
              <w:t xml:space="preserve">Robert </w:t>
            </w:r>
            <w:proofErr w:type="spellStart"/>
            <w:r w:rsidRPr="00C7499C">
              <w:rPr>
                <w:sz w:val="20"/>
                <w:szCs w:val="20"/>
              </w:rPr>
              <w:t>Lingard</w:t>
            </w:r>
            <w:proofErr w:type="spellEnd"/>
          </w:p>
        </w:tc>
      </w:tr>
      <w:tr w:rsidR="006A64AA" w:rsidRPr="00C7499C" w:rsidTr="006A64AA">
        <w:tc>
          <w:tcPr>
            <w:tcW w:w="13176" w:type="dxa"/>
            <w:gridSpan w:val="7"/>
          </w:tcPr>
          <w:p w:rsidR="006A64AA" w:rsidRPr="00C7499C" w:rsidRDefault="006A64AA" w:rsidP="00F51D49">
            <w:pPr>
              <w:rPr>
                <w:sz w:val="20"/>
                <w:szCs w:val="20"/>
              </w:rPr>
            </w:pPr>
            <w:r w:rsidRPr="00C7499C">
              <w:rPr>
                <w:b/>
                <w:sz w:val="20"/>
                <w:szCs w:val="20"/>
              </w:rPr>
              <w:t xml:space="preserve">Results </w:t>
            </w:r>
            <w:r w:rsidRPr="00C7499C">
              <w:rPr>
                <w:sz w:val="20"/>
                <w:szCs w:val="20"/>
                <w:u w:val="single"/>
              </w:rPr>
              <w:t>5/22/2007</w:t>
            </w:r>
            <w:r w:rsidRPr="00C7499C">
              <w:rPr>
                <w:sz w:val="20"/>
                <w:szCs w:val="20"/>
              </w:rPr>
              <w:t>: There is a mismatch between design document and implementation. Design documents tend to not updated reflecting implementation. One of the reasons is that the design documents were created before implementation was started and were not updated when implementation was finished.</w:t>
            </w:r>
          </w:p>
        </w:tc>
      </w:tr>
      <w:tr w:rsidR="006A64AA" w:rsidRPr="00C7499C" w:rsidTr="006A64AA">
        <w:tc>
          <w:tcPr>
            <w:tcW w:w="13176" w:type="dxa"/>
            <w:gridSpan w:val="7"/>
          </w:tcPr>
          <w:p w:rsidR="006A64AA" w:rsidRPr="00C7499C" w:rsidRDefault="006A64AA" w:rsidP="00F51D49">
            <w:pPr>
              <w:rPr>
                <w:sz w:val="20"/>
                <w:szCs w:val="20"/>
              </w:rPr>
            </w:pPr>
            <w:r w:rsidRPr="00C7499C">
              <w:rPr>
                <w:b/>
                <w:sz w:val="20"/>
                <w:szCs w:val="20"/>
              </w:rPr>
              <w:t xml:space="preserve">Actions </w:t>
            </w:r>
            <w:r w:rsidRPr="00C7499C">
              <w:rPr>
                <w:sz w:val="20"/>
                <w:szCs w:val="20"/>
                <w:u w:val="single"/>
              </w:rPr>
              <w:t>5/22/2007</w:t>
            </w:r>
            <w:r w:rsidRPr="00C7499C">
              <w:rPr>
                <w:sz w:val="20"/>
                <w:szCs w:val="20"/>
              </w:rPr>
              <w:t>: A formal assessment will be done. We will organize a panel in Spring 2008 whose members are former COMP380/L or COMP480/L instructors. Rubrics will be more specific and the project deliverables of all COMP380/L sessions will be reviewed. Meanwhile, in COMP380/L course objectives, design activities will be stressed. The basic design activities will be also addressed in lower-level course courses such as COMP110, COMP182 and COMP282.</w:t>
            </w:r>
          </w:p>
        </w:tc>
      </w:tr>
      <w:tr w:rsidR="006A64AA" w:rsidRPr="00C7499C" w:rsidTr="006A64AA">
        <w:tc>
          <w:tcPr>
            <w:tcW w:w="13176" w:type="dxa"/>
            <w:gridSpan w:val="7"/>
          </w:tcPr>
          <w:p w:rsidR="006A64AA" w:rsidRPr="00C7499C" w:rsidRDefault="006A64AA" w:rsidP="00F51D49">
            <w:pPr>
              <w:rPr>
                <w:i/>
                <w:sz w:val="20"/>
                <w:szCs w:val="20"/>
              </w:rPr>
            </w:pPr>
            <w:r w:rsidRPr="00C7499C">
              <w:rPr>
                <w:b/>
                <w:sz w:val="20"/>
                <w:szCs w:val="20"/>
              </w:rPr>
              <w:t>Second-Cycle Results</w:t>
            </w:r>
            <w:r w:rsidRPr="00C7499C">
              <w:rPr>
                <w:sz w:val="20"/>
                <w:szCs w:val="20"/>
              </w:rPr>
              <w:t>: None so far.</w:t>
            </w:r>
          </w:p>
        </w:tc>
      </w:tr>
    </w:tbl>
    <w:p w:rsidR="005E47E7" w:rsidRPr="00C7499C" w:rsidRDefault="00CF0752" w:rsidP="006A64AA">
      <w:pPr>
        <w:jc w:val="center"/>
      </w:pPr>
      <w:r w:rsidRPr="00C7499C">
        <w:t xml:space="preserve"> </w:t>
      </w:r>
    </w:p>
    <w:sectPr w:rsidR="005E47E7" w:rsidRPr="00C7499C" w:rsidSect="006A64AA">
      <w:footerReference w:type="default" r:id="rId10"/>
      <w:pgSz w:w="15840" w:h="12240" w:orient="landscape"/>
      <w:pgMar w:top="1800" w:right="1440" w:bottom="180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CE" w:rsidRDefault="006802CE">
      <w:r>
        <w:separator/>
      </w:r>
    </w:p>
  </w:endnote>
  <w:endnote w:type="continuationSeparator" w:id="0">
    <w:p w:rsidR="006802CE" w:rsidRDefault="0068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E2" w:rsidRDefault="007C1CE2" w:rsidP="00BC71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1CE2" w:rsidRDefault="007C1CE2" w:rsidP="00BC71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6F" w:rsidRPr="007B546F" w:rsidRDefault="007B546F">
    <w:pPr>
      <w:pStyle w:val="Footer"/>
      <w:jc w:val="right"/>
      <w:rPr>
        <w:rFonts w:ascii="Constantia" w:hAnsi="Constantia"/>
        <w:sz w:val="20"/>
        <w:szCs w:val="20"/>
      </w:rPr>
    </w:pPr>
    <w:r w:rsidRPr="007B546F">
      <w:rPr>
        <w:rFonts w:ascii="Constantia" w:hAnsi="Constantia"/>
        <w:sz w:val="20"/>
        <w:szCs w:val="20"/>
      </w:rPr>
      <w:fldChar w:fldCharType="begin"/>
    </w:r>
    <w:r w:rsidRPr="007B546F">
      <w:rPr>
        <w:rFonts w:ascii="Constantia" w:hAnsi="Constantia"/>
        <w:sz w:val="20"/>
        <w:szCs w:val="20"/>
      </w:rPr>
      <w:instrText xml:space="preserve"> PAGE   \* MERGEFORMAT </w:instrText>
    </w:r>
    <w:r w:rsidRPr="007B546F">
      <w:rPr>
        <w:rFonts w:ascii="Constantia" w:hAnsi="Constantia"/>
        <w:sz w:val="20"/>
        <w:szCs w:val="20"/>
      </w:rPr>
      <w:fldChar w:fldCharType="separate"/>
    </w:r>
    <w:r w:rsidR="000518EB">
      <w:rPr>
        <w:rFonts w:ascii="Constantia" w:hAnsi="Constantia"/>
        <w:noProof/>
        <w:sz w:val="20"/>
        <w:szCs w:val="20"/>
      </w:rPr>
      <w:t>1</w:t>
    </w:r>
    <w:r w:rsidRPr="007B546F">
      <w:rPr>
        <w:rFonts w:ascii="Constantia" w:hAnsi="Constantia"/>
        <w:sz w:val="20"/>
        <w:szCs w:val="20"/>
      </w:rPr>
      <w:fldChar w:fldCharType="end"/>
    </w:r>
  </w:p>
  <w:p w:rsidR="007C1CE2" w:rsidRDefault="007C1CE2" w:rsidP="00BC7182">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383" w:rsidRPr="00053383" w:rsidRDefault="00B612BC">
    <w:pPr>
      <w:pStyle w:val="Footer"/>
      <w:jc w:val="right"/>
      <w:rPr>
        <w:rFonts w:ascii="Constantia" w:hAnsi="Constantia"/>
        <w:sz w:val="20"/>
        <w:szCs w:val="20"/>
      </w:rPr>
    </w:pPr>
    <w:r>
      <w:rPr>
        <w:rFonts w:ascii="Constantia" w:hAnsi="Constantia"/>
        <w:sz w:val="20"/>
        <w:szCs w:val="20"/>
      </w:rPr>
      <w:t>6</w:t>
    </w:r>
  </w:p>
  <w:p w:rsidR="00053383" w:rsidRDefault="00053383" w:rsidP="00BC7182">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CE" w:rsidRDefault="006802CE">
      <w:r>
        <w:separator/>
      </w:r>
    </w:p>
  </w:footnote>
  <w:footnote w:type="continuationSeparator" w:id="0">
    <w:p w:rsidR="006802CE" w:rsidRDefault="00680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56A"/>
    <w:multiLevelType w:val="multilevel"/>
    <w:tmpl w:val="AE9637E4"/>
    <w:lvl w:ilvl="0">
      <w:start w:val="1"/>
      <w:numFmt w:val="bullet"/>
      <w:lvlText w:val=""/>
      <w:lvlJc w:val="left"/>
      <w:pPr>
        <w:tabs>
          <w:tab w:val="num" w:pos="360"/>
        </w:tabs>
        <w:ind w:left="360" w:hanging="360"/>
      </w:pPr>
      <w:rPr>
        <w:rFonts w:ascii="Wingdings" w:hAnsi="Wingdings"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33827F1"/>
    <w:multiLevelType w:val="hybridMultilevel"/>
    <w:tmpl w:val="7144A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D1B62"/>
    <w:multiLevelType w:val="hybridMultilevel"/>
    <w:tmpl w:val="B3648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A7476"/>
    <w:multiLevelType w:val="hybridMultilevel"/>
    <w:tmpl w:val="60DE9E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61459D5"/>
    <w:multiLevelType w:val="hybridMultilevel"/>
    <w:tmpl w:val="16A4175A"/>
    <w:lvl w:ilvl="0" w:tplc="3300EA4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D90E2B"/>
    <w:multiLevelType w:val="hybridMultilevel"/>
    <w:tmpl w:val="8908775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DA23053"/>
    <w:multiLevelType w:val="multilevel"/>
    <w:tmpl w:val="7B68DF46"/>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DD312A2"/>
    <w:multiLevelType w:val="hybridMultilevel"/>
    <w:tmpl w:val="16A4175A"/>
    <w:lvl w:ilvl="0" w:tplc="3300EA4A">
      <w:start w:val="1"/>
      <w:numFmt w:val="lowerLetter"/>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3D707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9">
    <w:nsid w:val="162413BB"/>
    <w:multiLevelType w:val="hybridMultilevel"/>
    <w:tmpl w:val="49EC303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7AB3531"/>
    <w:multiLevelType w:val="hybridMultilevel"/>
    <w:tmpl w:val="95C2D8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895A9B"/>
    <w:multiLevelType w:val="hybridMultilevel"/>
    <w:tmpl w:val="84C06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4321C3"/>
    <w:multiLevelType w:val="multilevel"/>
    <w:tmpl w:val="E868907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1A3246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8AB751A"/>
    <w:multiLevelType w:val="hybridMultilevel"/>
    <w:tmpl w:val="62F82C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5A65E6"/>
    <w:multiLevelType w:val="multilevel"/>
    <w:tmpl w:val="0409001F"/>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D164045"/>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7">
    <w:nsid w:val="4306076E"/>
    <w:multiLevelType w:val="hybridMultilevel"/>
    <w:tmpl w:val="93B61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8A4F54"/>
    <w:multiLevelType w:val="hybridMultilevel"/>
    <w:tmpl w:val="DA301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E73A4F"/>
    <w:multiLevelType w:val="hybridMultilevel"/>
    <w:tmpl w:val="42D0A5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1C4907"/>
    <w:multiLevelType w:val="hybridMultilevel"/>
    <w:tmpl w:val="9386E8A2"/>
    <w:lvl w:ilvl="0" w:tplc="1924E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D05A6"/>
    <w:multiLevelType w:val="multilevel"/>
    <w:tmpl w:val="42D0A5B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8232367"/>
    <w:multiLevelType w:val="multilevel"/>
    <w:tmpl w:val="D0FE1E34"/>
    <w:lvl w:ilvl="0">
      <w:start w:val="1"/>
      <w:numFmt w:val="bullet"/>
      <w:lvlText w:val=""/>
      <w:lvlJc w:val="left"/>
      <w:pPr>
        <w:tabs>
          <w:tab w:val="num" w:pos="360"/>
        </w:tabs>
        <w:ind w:left="360" w:hanging="360"/>
      </w:pPr>
      <w:rPr>
        <w:rFonts w:ascii="Wingdings" w:hAnsi="Wingdings" w:hint="default"/>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C2570EA"/>
    <w:multiLevelType w:val="hybridMultilevel"/>
    <w:tmpl w:val="04964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4A701F"/>
    <w:multiLevelType w:val="hybridMultilevel"/>
    <w:tmpl w:val="416C1762"/>
    <w:lvl w:ilvl="0" w:tplc="5BC404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BB5ED8"/>
    <w:multiLevelType w:val="hybridMultilevel"/>
    <w:tmpl w:val="ABA2D5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5F2504E"/>
    <w:multiLevelType w:val="multilevel"/>
    <w:tmpl w:val="11704510"/>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A005A40"/>
    <w:multiLevelType w:val="hybridMultilevel"/>
    <w:tmpl w:val="0484830A"/>
    <w:lvl w:ilvl="0" w:tplc="5BC4046C">
      <w:start w:val="1"/>
      <w:numFmt w:val="decimal"/>
      <w:pStyle w:val="List"/>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091EC7"/>
    <w:multiLevelType w:val="multilevel"/>
    <w:tmpl w:val="DAAA332E"/>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AAA3A0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C70666D"/>
    <w:multiLevelType w:val="hybridMultilevel"/>
    <w:tmpl w:val="7660A90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E2F4EF7"/>
    <w:multiLevelType w:val="hybridMultilevel"/>
    <w:tmpl w:val="403E0A3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204606E"/>
    <w:multiLevelType w:val="hybridMultilevel"/>
    <w:tmpl w:val="3CE0E7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630B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7A002213"/>
    <w:multiLevelType w:val="hybridMultilevel"/>
    <w:tmpl w:val="FB1E34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5"/>
  </w:num>
  <w:num w:numId="3">
    <w:abstractNumId w:val="34"/>
  </w:num>
  <w:num w:numId="4">
    <w:abstractNumId w:val="6"/>
  </w:num>
  <w:num w:numId="5">
    <w:abstractNumId w:val="22"/>
  </w:num>
  <w:num w:numId="6">
    <w:abstractNumId w:val="0"/>
  </w:num>
  <w:num w:numId="7">
    <w:abstractNumId w:val="32"/>
  </w:num>
  <w:num w:numId="8">
    <w:abstractNumId w:val="5"/>
  </w:num>
  <w:num w:numId="9">
    <w:abstractNumId w:val="9"/>
  </w:num>
  <w:num w:numId="10">
    <w:abstractNumId w:val="33"/>
  </w:num>
  <w:num w:numId="11">
    <w:abstractNumId w:val="14"/>
  </w:num>
  <w:num w:numId="12">
    <w:abstractNumId w:val="13"/>
  </w:num>
  <w:num w:numId="13">
    <w:abstractNumId w:val="29"/>
  </w:num>
  <w:num w:numId="14">
    <w:abstractNumId w:val="26"/>
  </w:num>
  <w:num w:numId="15">
    <w:abstractNumId w:val="31"/>
  </w:num>
  <w:num w:numId="16">
    <w:abstractNumId w:val="30"/>
  </w:num>
  <w:num w:numId="17">
    <w:abstractNumId w:val="19"/>
  </w:num>
  <w:num w:numId="18">
    <w:abstractNumId w:val="21"/>
  </w:num>
  <w:num w:numId="19">
    <w:abstractNumId w:val="27"/>
  </w:num>
  <w:num w:numId="20">
    <w:abstractNumId w:val="10"/>
  </w:num>
  <w:num w:numId="21">
    <w:abstractNumId w:val="12"/>
  </w:num>
  <w:num w:numId="22">
    <w:abstractNumId w:val="28"/>
  </w:num>
  <w:num w:numId="23">
    <w:abstractNumId w:val="1"/>
  </w:num>
  <w:num w:numId="24">
    <w:abstractNumId w:val="16"/>
  </w:num>
  <w:num w:numId="25">
    <w:abstractNumId w:val="8"/>
  </w:num>
  <w:num w:numId="26">
    <w:abstractNumId w:val="24"/>
  </w:num>
  <w:num w:numId="27">
    <w:abstractNumId w:val="23"/>
  </w:num>
  <w:num w:numId="28">
    <w:abstractNumId w:val="2"/>
  </w:num>
  <w:num w:numId="29">
    <w:abstractNumId w:val="18"/>
  </w:num>
  <w:num w:numId="30">
    <w:abstractNumId w:val="7"/>
  </w:num>
  <w:num w:numId="31">
    <w:abstractNumId w:val="17"/>
  </w:num>
  <w:num w:numId="32">
    <w:abstractNumId w:val="4"/>
  </w:num>
  <w:num w:numId="33">
    <w:abstractNumId w:val="11"/>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82"/>
    <w:rsid w:val="0000014D"/>
    <w:rsid w:val="00003714"/>
    <w:rsid w:val="00013518"/>
    <w:rsid w:val="000142D9"/>
    <w:rsid w:val="00016F1E"/>
    <w:rsid w:val="00017A43"/>
    <w:rsid w:val="00026EC6"/>
    <w:rsid w:val="000314B1"/>
    <w:rsid w:val="00034CF1"/>
    <w:rsid w:val="0003663C"/>
    <w:rsid w:val="00037C6F"/>
    <w:rsid w:val="00041AF3"/>
    <w:rsid w:val="00043840"/>
    <w:rsid w:val="000473D8"/>
    <w:rsid w:val="0005104E"/>
    <w:rsid w:val="000518EB"/>
    <w:rsid w:val="00053383"/>
    <w:rsid w:val="00055450"/>
    <w:rsid w:val="00057583"/>
    <w:rsid w:val="00060A10"/>
    <w:rsid w:val="00062538"/>
    <w:rsid w:val="000661B4"/>
    <w:rsid w:val="00067343"/>
    <w:rsid w:val="00070E2E"/>
    <w:rsid w:val="00075268"/>
    <w:rsid w:val="00075B83"/>
    <w:rsid w:val="000768A9"/>
    <w:rsid w:val="000816FE"/>
    <w:rsid w:val="00085E05"/>
    <w:rsid w:val="00090A89"/>
    <w:rsid w:val="000927C7"/>
    <w:rsid w:val="00094BC4"/>
    <w:rsid w:val="000969DA"/>
    <w:rsid w:val="000A0BEB"/>
    <w:rsid w:val="000A549C"/>
    <w:rsid w:val="000A5B59"/>
    <w:rsid w:val="000A6BFD"/>
    <w:rsid w:val="000A6E21"/>
    <w:rsid w:val="000A737D"/>
    <w:rsid w:val="000B1844"/>
    <w:rsid w:val="000B3E8A"/>
    <w:rsid w:val="000B48F0"/>
    <w:rsid w:val="000B6E4B"/>
    <w:rsid w:val="000B7BB7"/>
    <w:rsid w:val="000C1309"/>
    <w:rsid w:val="000C4129"/>
    <w:rsid w:val="000C51E0"/>
    <w:rsid w:val="000C684A"/>
    <w:rsid w:val="000D0A26"/>
    <w:rsid w:val="000D214A"/>
    <w:rsid w:val="000D4824"/>
    <w:rsid w:val="000E3C24"/>
    <w:rsid w:val="000E52CA"/>
    <w:rsid w:val="000E6F4C"/>
    <w:rsid w:val="000F133D"/>
    <w:rsid w:val="000F175F"/>
    <w:rsid w:val="000F58BB"/>
    <w:rsid w:val="000F7662"/>
    <w:rsid w:val="0010387A"/>
    <w:rsid w:val="0010403F"/>
    <w:rsid w:val="0010631C"/>
    <w:rsid w:val="001103C2"/>
    <w:rsid w:val="00117802"/>
    <w:rsid w:val="00117B46"/>
    <w:rsid w:val="0012341B"/>
    <w:rsid w:val="00124024"/>
    <w:rsid w:val="00125525"/>
    <w:rsid w:val="0012637C"/>
    <w:rsid w:val="00127230"/>
    <w:rsid w:val="00133B5F"/>
    <w:rsid w:val="00134BD2"/>
    <w:rsid w:val="00136781"/>
    <w:rsid w:val="0014307C"/>
    <w:rsid w:val="00143F50"/>
    <w:rsid w:val="00144066"/>
    <w:rsid w:val="001446F9"/>
    <w:rsid w:val="00154719"/>
    <w:rsid w:val="0015572E"/>
    <w:rsid w:val="00160B56"/>
    <w:rsid w:val="001641C1"/>
    <w:rsid w:val="00166168"/>
    <w:rsid w:val="001667B9"/>
    <w:rsid w:val="0017315E"/>
    <w:rsid w:val="0017433F"/>
    <w:rsid w:val="001751E2"/>
    <w:rsid w:val="00176C30"/>
    <w:rsid w:val="00177161"/>
    <w:rsid w:val="00180B68"/>
    <w:rsid w:val="00181D30"/>
    <w:rsid w:val="001821FC"/>
    <w:rsid w:val="00182D3A"/>
    <w:rsid w:val="00183BD4"/>
    <w:rsid w:val="00183EA5"/>
    <w:rsid w:val="00192DC2"/>
    <w:rsid w:val="001949C2"/>
    <w:rsid w:val="001959F7"/>
    <w:rsid w:val="001B2303"/>
    <w:rsid w:val="001B359C"/>
    <w:rsid w:val="001B5028"/>
    <w:rsid w:val="001B5685"/>
    <w:rsid w:val="001C2D98"/>
    <w:rsid w:val="001C3AEB"/>
    <w:rsid w:val="001C753C"/>
    <w:rsid w:val="001D04EE"/>
    <w:rsid w:val="001D3FD3"/>
    <w:rsid w:val="001D62CC"/>
    <w:rsid w:val="001E16ED"/>
    <w:rsid w:val="001E2EED"/>
    <w:rsid w:val="001E4351"/>
    <w:rsid w:val="001F1455"/>
    <w:rsid w:val="001F41E1"/>
    <w:rsid w:val="001F4E26"/>
    <w:rsid w:val="001F75A6"/>
    <w:rsid w:val="001F7796"/>
    <w:rsid w:val="0020088C"/>
    <w:rsid w:val="0020202A"/>
    <w:rsid w:val="00203B99"/>
    <w:rsid w:val="00205C73"/>
    <w:rsid w:val="00212846"/>
    <w:rsid w:val="00212AC3"/>
    <w:rsid w:val="002169B0"/>
    <w:rsid w:val="002172C9"/>
    <w:rsid w:val="00222879"/>
    <w:rsid w:val="002247B7"/>
    <w:rsid w:val="00227F11"/>
    <w:rsid w:val="0023176F"/>
    <w:rsid w:val="00231C78"/>
    <w:rsid w:val="00255377"/>
    <w:rsid w:val="002557C9"/>
    <w:rsid w:val="00260DC1"/>
    <w:rsid w:val="00263CF3"/>
    <w:rsid w:val="00267942"/>
    <w:rsid w:val="00272C8A"/>
    <w:rsid w:val="002824D6"/>
    <w:rsid w:val="00284830"/>
    <w:rsid w:val="00285327"/>
    <w:rsid w:val="00286499"/>
    <w:rsid w:val="0028720E"/>
    <w:rsid w:val="00290069"/>
    <w:rsid w:val="00290E37"/>
    <w:rsid w:val="00291669"/>
    <w:rsid w:val="002919C6"/>
    <w:rsid w:val="00293BD1"/>
    <w:rsid w:val="002A1E96"/>
    <w:rsid w:val="002A3E09"/>
    <w:rsid w:val="002A7F04"/>
    <w:rsid w:val="002B0350"/>
    <w:rsid w:val="002B3790"/>
    <w:rsid w:val="002B72A3"/>
    <w:rsid w:val="002C0245"/>
    <w:rsid w:val="002C141B"/>
    <w:rsid w:val="002C5FAC"/>
    <w:rsid w:val="002C64D0"/>
    <w:rsid w:val="002E1A18"/>
    <w:rsid w:val="002E1AB2"/>
    <w:rsid w:val="002E4B90"/>
    <w:rsid w:val="002E7F54"/>
    <w:rsid w:val="002F2BD3"/>
    <w:rsid w:val="002F5A4F"/>
    <w:rsid w:val="002F6C8B"/>
    <w:rsid w:val="002F7023"/>
    <w:rsid w:val="00301273"/>
    <w:rsid w:val="00301730"/>
    <w:rsid w:val="0030189A"/>
    <w:rsid w:val="00310552"/>
    <w:rsid w:val="00310D03"/>
    <w:rsid w:val="003121D8"/>
    <w:rsid w:val="00313368"/>
    <w:rsid w:val="00317009"/>
    <w:rsid w:val="00317E59"/>
    <w:rsid w:val="00322474"/>
    <w:rsid w:val="00326C79"/>
    <w:rsid w:val="00326CF6"/>
    <w:rsid w:val="00335D4D"/>
    <w:rsid w:val="00342A5D"/>
    <w:rsid w:val="00352E79"/>
    <w:rsid w:val="003538E6"/>
    <w:rsid w:val="00354389"/>
    <w:rsid w:val="003558A0"/>
    <w:rsid w:val="0036012A"/>
    <w:rsid w:val="0036141E"/>
    <w:rsid w:val="00365752"/>
    <w:rsid w:val="003659F6"/>
    <w:rsid w:val="003669F5"/>
    <w:rsid w:val="00373EE1"/>
    <w:rsid w:val="003803E4"/>
    <w:rsid w:val="00385810"/>
    <w:rsid w:val="003A1003"/>
    <w:rsid w:val="003A2D65"/>
    <w:rsid w:val="003A42BD"/>
    <w:rsid w:val="003A5A0E"/>
    <w:rsid w:val="003B5D59"/>
    <w:rsid w:val="003B60F9"/>
    <w:rsid w:val="003B7CF8"/>
    <w:rsid w:val="003C2652"/>
    <w:rsid w:val="003C6D61"/>
    <w:rsid w:val="003D6B3F"/>
    <w:rsid w:val="003D7BB8"/>
    <w:rsid w:val="003E1022"/>
    <w:rsid w:val="003F14B7"/>
    <w:rsid w:val="003F21E5"/>
    <w:rsid w:val="003F49C2"/>
    <w:rsid w:val="003F7222"/>
    <w:rsid w:val="00403905"/>
    <w:rsid w:val="00406E17"/>
    <w:rsid w:val="00410AD9"/>
    <w:rsid w:val="004218DA"/>
    <w:rsid w:val="00422BC7"/>
    <w:rsid w:val="004230BD"/>
    <w:rsid w:val="004307C7"/>
    <w:rsid w:val="00432F2C"/>
    <w:rsid w:val="00435F90"/>
    <w:rsid w:val="00436DD2"/>
    <w:rsid w:val="00440395"/>
    <w:rsid w:val="0044128D"/>
    <w:rsid w:val="00443EAB"/>
    <w:rsid w:val="004517AB"/>
    <w:rsid w:val="00451AE1"/>
    <w:rsid w:val="004524A6"/>
    <w:rsid w:val="004524EB"/>
    <w:rsid w:val="004563D4"/>
    <w:rsid w:val="00460675"/>
    <w:rsid w:val="00467D00"/>
    <w:rsid w:val="00471C40"/>
    <w:rsid w:val="004734BB"/>
    <w:rsid w:val="0047734E"/>
    <w:rsid w:val="004849A3"/>
    <w:rsid w:val="00486BBF"/>
    <w:rsid w:val="00490479"/>
    <w:rsid w:val="0049397D"/>
    <w:rsid w:val="00496284"/>
    <w:rsid w:val="004A4368"/>
    <w:rsid w:val="004A4817"/>
    <w:rsid w:val="004C188E"/>
    <w:rsid w:val="004C3E15"/>
    <w:rsid w:val="004C4336"/>
    <w:rsid w:val="004C4CF2"/>
    <w:rsid w:val="004C7C97"/>
    <w:rsid w:val="004D513E"/>
    <w:rsid w:val="004D7E30"/>
    <w:rsid w:val="004E1E4D"/>
    <w:rsid w:val="004E4204"/>
    <w:rsid w:val="004F0F01"/>
    <w:rsid w:val="004F636C"/>
    <w:rsid w:val="004F7378"/>
    <w:rsid w:val="004F7ADB"/>
    <w:rsid w:val="005007E2"/>
    <w:rsid w:val="00505782"/>
    <w:rsid w:val="00507DF7"/>
    <w:rsid w:val="00507FE8"/>
    <w:rsid w:val="0051379A"/>
    <w:rsid w:val="005142A3"/>
    <w:rsid w:val="00514777"/>
    <w:rsid w:val="00515EBD"/>
    <w:rsid w:val="005275DD"/>
    <w:rsid w:val="00531E6A"/>
    <w:rsid w:val="00540DED"/>
    <w:rsid w:val="00541F5B"/>
    <w:rsid w:val="00543D3F"/>
    <w:rsid w:val="0054488A"/>
    <w:rsid w:val="00544BD5"/>
    <w:rsid w:val="00563481"/>
    <w:rsid w:val="005656CD"/>
    <w:rsid w:val="0057595D"/>
    <w:rsid w:val="00576619"/>
    <w:rsid w:val="00576C90"/>
    <w:rsid w:val="005838E9"/>
    <w:rsid w:val="005948FE"/>
    <w:rsid w:val="005965B2"/>
    <w:rsid w:val="00597BC5"/>
    <w:rsid w:val="005A269A"/>
    <w:rsid w:val="005A2CFE"/>
    <w:rsid w:val="005A2F32"/>
    <w:rsid w:val="005A4B81"/>
    <w:rsid w:val="005B3B48"/>
    <w:rsid w:val="005B6E10"/>
    <w:rsid w:val="005B7BB1"/>
    <w:rsid w:val="005C15C1"/>
    <w:rsid w:val="005C1863"/>
    <w:rsid w:val="005C5E7F"/>
    <w:rsid w:val="005C6D9F"/>
    <w:rsid w:val="005D01E0"/>
    <w:rsid w:val="005D4A34"/>
    <w:rsid w:val="005E0313"/>
    <w:rsid w:val="005E296E"/>
    <w:rsid w:val="005E47E7"/>
    <w:rsid w:val="005E4A50"/>
    <w:rsid w:val="005F10C6"/>
    <w:rsid w:val="005F4F74"/>
    <w:rsid w:val="005F6DD9"/>
    <w:rsid w:val="00601321"/>
    <w:rsid w:val="006020E1"/>
    <w:rsid w:val="006054A5"/>
    <w:rsid w:val="00607F21"/>
    <w:rsid w:val="0061386A"/>
    <w:rsid w:val="00614FD7"/>
    <w:rsid w:val="00620C69"/>
    <w:rsid w:val="006238E6"/>
    <w:rsid w:val="00626561"/>
    <w:rsid w:val="006306DE"/>
    <w:rsid w:val="006316C3"/>
    <w:rsid w:val="00634B6A"/>
    <w:rsid w:val="0064267E"/>
    <w:rsid w:val="00643168"/>
    <w:rsid w:val="00643664"/>
    <w:rsid w:val="006436BF"/>
    <w:rsid w:val="0065406E"/>
    <w:rsid w:val="00654C9A"/>
    <w:rsid w:val="00663D10"/>
    <w:rsid w:val="00666018"/>
    <w:rsid w:val="00671AA1"/>
    <w:rsid w:val="00671D23"/>
    <w:rsid w:val="00671EBA"/>
    <w:rsid w:val="0067473D"/>
    <w:rsid w:val="00676AE2"/>
    <w:rsid w:val="006802CE"/>
    <w:rsid w:val="00681D8F"/>
    <w:rsid w:val="00682BF3"/>
    <w:rsid w:val="0068325C"/>
    <w:rsid w:val="0069648F"/>
    <w:rsid w:val="006A0F31"/>
    <w:rsid w:val="006A64AA"/>
    <w:rsid w:val="006A768E"/>
    <w:rsid w:val="006B06E3"/>
    <w:rsid w:val="006B277C"/>
    <w:rsid w:val="006B2DAC"/>
    <w:rsid w:val="006B6DFC"/>
    <w:rsid w:val="006D1FF5"/>
    <w:rsid w:val="006D3224"/>
    <w:rsid w:val="006D491D"/>
    <w:rsid w:val="006E3CEF"/>
    <w:rsid w:val="006E3FAE"/>
    <w:rsid w:val="006E4E8A"/>
    <w:rsid w:val="006E6CD6"/>
    <w:rsid w:val="006E6E93"/>
    <w:rsid w:val="006F0E87"/>
    <w:rsid w:val="006F1041"/>
    <w:rsid w:val="006F2261"/>
    <w:rsid w:val="006F2DFB"/>
    <w:rsid w:val="006F3467"/>
    <w:rsid w:val="006F5DDC"/>
    <w:rsid w:val="006F6763"/>
    <w:rsid w:val="007023D3"/>
    <w:rsid w:val="007127AD"/>
    <w:rsid w:val="007133F6"/>
    <w:rsid w:val="00716F74"/>
    <w:rsid w:val="007177C8"/>
    <w:rsid w:val="007217C0"/>
    <w:rsid w:val="00721F40"/>
    <w:rsid w:val="00731593"/>
    <w:rsid w:val="007430D3"/>
    <w:rsid w:val="007542A1"/>
    <w:rsid w:val="00755F27"/>
    <w:rsid w:val="00763607"/>
    <w:rsid w:val="00765638"/>
    <w:rsid w:val="00766D49"/>
    <w:rsid w:val="00780292"/>
    <w:rsid w:val="007822CA"/>
    <w:rsid w:val="007825DF"/>
    <w:rsid w:val="0078337D"/>
    <w:rsid w:val="00785685"/>
    <w:rsid w:val="007873AB"/>
    <w:rsid w:val="007901EC"/>
    <w:rsid w:val="0079419E"/>
    <w:rsid w:val="007942D0"/>
    <w:rsid w:val="007951CA"/>
    <w:rsid w:val="007979B9"/>
    <w:rsid w:val="007A2A9A"/>
    <w:rsid w:val="007A7558"/>
    <w:rsid w:val="007B0E55"/>
    <w:rsid w:val="007B1462"/>
    <w:rsid w:val="007B546F"/>
    <w:rsid w:val="007B5BC3"/>
    <w:rsid w:val="007B6FBC"/>
    <w:rsid w:val="007B7127"/>
    <w:rsid w:val="007C1329"/>
    <w:rsid w:val="007C1CE2"/>
    <w:rsid w:val="007C1D23"/>
    <w:rsid w:val="007C27D3"/>
    <w:rsid w:val="007C52D5"/>
    <w:rsid w:val="007C6DD4"/>
    <w:rsid w:val="007D2518"/>
    <w:rsid w:val="007E144F"/>
    <w:rsid w:val="007E47D8"/>
    <w:rsid w:val="007E4F9E"/>
    <w:rsid w:val="007F4396"/>
    <w:rsid w:val="00801A7E"/>
    <w:rsid w:val="0080437C"/>
    <w:rsid w:val="00806D39"/>
    <w:rsid w:val="0081327C"/>
    <w:rsid w:val="0081634E"/>
    <w:rsid w:val="00816680"/>
    <w:rsid w:val="008170DD"/>
    <w:rsid w:val="008208E9"/>
    <w:rsid w:val="008219BA"/>
    <w:rsid w:val="00821C90"/>
    <w:rsid w:val="008246A2"/>
    <w:rsid w:val="00831DFC"/>
    <w:rsid w:val="00833E99"/>
    <w:rsid w:val="00835756"/>
    <w:rsid w:val="008411A4"/>
    <w:rsid w:val="0085320A"/>
    <w:rsid w:val="00854D17"/>
    <w:rsid w:val="00860D5A"/>
    <w:rsid w:val="00862926"/>
    <w:rsid w:val="00865201"/>
    <w:rsid w:val="00872DF1"/>
    <w:rsid w:val="00880623"/>
    <w:rsid w:val="00882D94"/>
    <w:rsid w:val="00882E3E"/>
    <w:rsid w:val="00885662"/>
    <w:rsid w:val="008865AB"/>
    <w:rsid w:val="00896488"/>
    <w:rsid w:val="008A18AB"/>
    <w:rsid w:val="008B1DF3"/>
    <w:rsid w:val="008B3BAC"/>
    <w:rsid w:val="008B4470"/>
    <w:rsid w:val="008B5447"/>
    <w:rsid w:val="008C0536"/>
    <w:rsid w:val="008C23A0"/>
    <w:rsid w:val="008C5399"/>
    <w:rsid w:val="008D2C04"/>
    <w:rsid w:val="008D6A5C"/>
    <w:rsid w:val="008E04BB"/>
    <w:rsid w:val="008F0AE0"/>
    <w:rsid w:val="008F3B40"/>
    <w:rsid w:val="008F3B7A"/>
    <w:rsid w:val="00903F92"/>
    <w:rsid w:val="00911FC2"/>
    <w:rsid w:val="009128B1"/>
    <w:rsid w:val="00912E84"/>
    <w:rsid w:val="00913485"/>
    <w:rsid w:val="00913BF4"/>
    <w:rsid w:val="00916B03"/>
    <w:rsid w:val="00916C3A"/>
    <w:rsid w:val="00920763"/>
    <w:rsid w:val="00930981"/>
    <w:rsid w:val="00931D03"/>
    <w:rsid w:val="009411E7"/>
    <w:rsid w:val="00942F0C"/>
    <w:rsid w:val="009440D1"/>
    <w:rsid w:val="00947AC4"/>
    <w:rsid w:val="00950CC9"/>
    <w:rsid w:val="00951A88"/>
    <w:rsid w:val="0095550F"/>
    <w:rsid w:val="0095591F"/>
    <w:rsid w:val="00956082"/>
    <w:rsid w:val="00956A3A"/>
    <w:rsid w:val="00961BE3"/>
    <w:rsid w:val="009634DF"/>
    <w:rsid w:val="0097261C"/>
    <w:rsid w:val="009768D7"/>
    <w:rsid w:val="00977357"/>
    <w:rsid w:val="00984134"/>
    <w:rsid w:val="0098459E"/>
    <w:rsid w:val="00984A82"/>
    <w:rsid w:val="0098620F"/>
    <w:rsid w:val="00987A33"/>
    <w:rsid w:val="009924F3"/>
    <w:rsid w:val="009978E2"/>
    <w:rsid w:val="009A0B0E"/>
    <w:rsid w:val="009A2620"/>
    <w:rsid w:val="009A5A2C"/>
    <w:rsid w:val="009B03D5"/>
    <w:rsid w:val="009B1104"/>
    <w:rsid w:val="009B30D0"/>
    <w:rsid w:val="009B3E86"/>
    <w:rsid w:val="009B430C"/>
    <w:rsid w:val="009E0A5B"/>
    <w:rsid w:val="009E20CE"/>
    <w:rsid w:val="009E3168"/>
    <w:rsid w:val="009E4012"/>
    <w:rsid w:val="009F1C80"/>
    <w:rsid w:val="009F5BEF"/>
    <w:rsid w:val="00A0503B"/>
    <w:rsid w:val="00A05FA6"/>
    <w:rsid w:val="00A1054A"/>
    <w:rsid w:val="00A125C7"/>
    <w:rsid w:val="00A14543"/>
    <w:rsid w:val="00A161EA"/>
    <w:rsid w:val="00A16E37"/>
    <w:rsid w:val="00A2094F"/>
    <w:rsid w:val="00A213DC"/>
    <w:rsid w:val="00A36327"/>
    <w:rsid w:val="00A36A57"/>
    <w:rsid w:val="00A378BF"/>
    <w:rsid w:val="00A4077C"/>
    <w:rsid w:val="00A55095"/>
    <w:rsid w:val="00A5735F"/>
    <w:rsid w:val="00A66020"/>
    <w:rsid w:val="00A67D4C"/>
    <w:rsid w:val="00A72A2F"/>
    <w:rsid w:val="00A748D0"/>
    <w:rsid w:val="00A763DE"/>
    <w:rsid w:val="00A80444"/>
    <w:rsid w:val="00A82828"/>
    <w:rsid w:val="00A8406E"/>
    <w:rsid w:val="00A86D34"/>
    <w:rsid w:val="00A9062A"/>
    <w:rsid w:val="00A9099E"/>
    <w:rsid w:val="00A944EF"/>
    <w:rsid w:val="00AA1FF1"/>
    <w:rsid w:val="00AA27B5"/>
    <w:rsid w:val="00AA3D0C"/>
    <w:rsid w:val="00AB3926"/>
    <w:rsid w:val="00AB5CE5"/>
    <w:rsid w:val="00AB5D0E"/>
    <w:rsid w:val="00AB6364"/>
    <w:rsid w:val="00AB7751"/>
    <w:rsid w:val="00AC2F02"/>
    <w:rsid w:val="00AD147A"/>
    <w:rsid w:val="00AD26BB"/>
    <w:rsid w:val="00AD4BCF"/>
    <w:rsid w:val="00AD6083"/>
    <w:rsid w:val="00AE6F39"/>
    <w:rsid w:val="00AF19E1"/>
    <w:rsid w:val="00AF6EC8"/>
    <w:rsid w:val="00AF79F0"/>
    <w:rsid w:val="00B107DC"/>
    <w:rsid w:val="00B22925"/>
    <w:rsid w:val="00B24519"/>
    <w:rsid w:val="00B25274"/>
    <w:rsid w:val="00B34E22"/>
    <w:rsid w:val="00B36592"/>
    <w:rsid w:val="00B42C6C"/>
    <w:rsid w:val="00B44DA8"/>
    <w:rsid w:val="00B46983"/>
    <w:rsid w:val="00B479BD"/>
    <w:rsid w:val="00B612BC"/>
    <w:rsid w:val="00B62C6C"/>
    <w:rsid w:val="00B64811"/>
    <w:rsid w:val="00B648D2"/>
    <w:rsid w:val="00B67487"/>
    <w:rsid w:val="00B675E3"/>
    <w:rsid w:val="00B7174D"/>
    <w:rsid w:val="00B7494D"/>
    <w:rsid w:val="00B76C84"/>
    <w:rsid w:val="00B80CEE"/>
    <w:rsid w:val="00B86430"/>
    <w:rsid w:val="00B87893"/>
    <w:rsid w:val="00B90A06"/>
    <w:rsid w:val="00B925F4"/>
    <w:rsid w:val="00B954A6"/>
    <w:rsid w:val="00B956B8"/>
    <w:rsid w:val="00BA2320"/>
    <w:rsid w:val="00BA54BA"/>
    <w:rsid w:val="00BA76DC"/>
    <w:rsid w:val="00BB3E1E"/>
    <w:rsid w:val="00BC07C3"/>
    <w:rsid w:val="00BC13C6"/>
    <w:rsid w:val="00BC1501"/>
    <w:rsid w:val="00BC655E"/>
    <w:rsid w:val="00BC7182"/>
    <w:rsid w:val="00BD1868"/>
    <w:rsid w:val="00BE0A11"/>
    <w:rsid w:val="00BE2589"/>
    <w:rsid w:val="00BE34E0"/>
    <w:rsid w:val="00BE444E"/>
    <w:rsid w:val="00BE4983"/>
    <w:rsid w:val="00C02249"/>
    <w:rsid w:val="00C026C0"/>
    <w:rsid w:val="00C032C3"/>
    <w:rsid w:val="00C039EC"/>
    <w:rsid w:val="00C05CA2"/>
    <w:rsid w:val="00C06971"/>
    <w:rsid w:val="00C06CB9"/>
    <w:rsid w:val="00C0701C"/>
    <w:rsid w:val="00C072DF"/>
    <w:rsid w:val="00C13ADF"/>
    <w:rsid w:val="00C17599"/>
    <w:rsid w:val="00C204B8"/>
    <w:rsid w:val="00C22762"/>
    <w:rsid w:val="00C3004E"/>
    <w:rsid w:val="00C305AF"/>
    <w:rsid w:val="00C32635"/>
    <w:rsid w:val="00C32F8A"/>
    <w:rsid w:val="00C33335"/>
    <w:rsid w:val="00C35C4A"/>
    <w:rsid w:val="00C36DE5"/>
    <w:rsid w:val="00C40B51"/>
    <w:rsid w:val="00C44C63"/>
    <w:rsid w:val="00C535B7"/>
    <w:rsid w:val="00C657B6"/>
    <w:rsid w:val="00C66DFA"/>
    <w:rsid w:val="00C70EE2"/>
    <w:rsid w:val="00C71679"/>
    <w:rsid w:val="00C7499C"/>
    <w:rsid w:val="00C821B0"/>
    <w:rsid w:val="00C84308"/>
    <w:rsid w:val="00C90339"/>
    <w:rsid w:val="00C906F2"/>
    <w:rsid w:val="00C91ADE"/>
    <w:rsid w:val="00C92CB6"/>
    <w:rsid w:val="00C956A9"/>
    <w:rsid w:val="00C97E87"/>
    <w:rsid w:val="00CA10F2"/>
    <w:rsid w:val="00CA42D7"/>
    <w:rsid w:val="00CA43EA"/>
    <w:rsid w:val="00CB1412"/>
    <w:rsid w:val="00CB4423"/>
    <w:rsid w:val="00CC3093"/>
    <w:rsid w:val="00CC4852"/>
    <w:rsid w:val="00CC594A"/>
    <w:rsid w:val="00CC6D61"/>
    <w:rsid w:val="00CD0FD0"/>
    <w:rsid w:val="00CD11B2"/>
    <w:rsid w:val="00CD1D30"/>
    <w:rsid w:val="00CD534D"/>
    <w:rsid w:val="00CD7647"/>
    <w:rsid w:val="00CE2F97"/>
    <w:rsid w:val="00CE3379"/>
    <w:rsid w:val="00CE373C"/>
    <w:rsid w:val="00CE4117"/>
    <w:rsid w:val="00CE569C"/>
    <w:rsid w:val="00CF0752"/>
    <w:rsid w:val="00CF1455"/>
    <w:rsid w:val="00CF6DD8"/>
    <w:rsid w:val="00CF78C7"/>
    <w:rsid w:val="00CF791A"/>
    <w:rsid w:val="00D06E35"/>
    <w:rsid w:val="00D13C37"/>
    <w:rsid w:val="00D13EB6"/>
    <w:rsid w:val="00D2283A"/>
    <w:rsid w:val="00D27229"/>
    <w:rsid w:val="00D3338B"/>
    <w:rsid w:val="00D35926"/>
    <w:rsid w:val="00D373D4"/>
    <w:rsid w:val="00D410B9"/>
    <w:rsid w:val="00D46A53"/>
    <w:rsid w:val="00D46F76"/>
    <w:rsid w:val="00D50647"/>
    <w:rsid w:val="00D5204B"/>
    <w:rsid w:val="00D52D0B"/>
    <w:rsid w:val="00D62FDA"/>
    <w:rsid w:val="00D666DB"/>
    <w:rsid w:val="00D71AE1"/>
    <w:rsid w:val="00D72378"/>
    <w:rsid w:val="00D75FF4"/>
    <w:rsid w:val="00D76251"/>
    <w:rsid w:val="00D76750"/>
    <w:rsid w:val="00D80F71"/>
    <w:rsid w:val="00D87053"/>
    <w:rsid w:val="00D87CA7"/>
    <w:rsid w:val="00D94320"/>
    <w:rsid w:val="00DA1872"/>
    <w:rsid w:val="00DA1E91"/>
    <w:rsid w:val="00DA615C"/>
    <w:rsid w:val="00DB00CE"/>
    <w:rsid w:val="00DB0133"/>
    <w:rsid w:val="00DB10C3"/>
    <w:rsid w:val="00DB574C"/>
    <w:rsid w:val="00DB7460"/>
    <w:rsid w:val="00DD365D"/>
    <w:rsid w:val="00DD3CE0"/>
    <w:rsid w:val="00DD54FF"/>
    <w:rsid w:val="00DE2C12"/>
    <w:rsid w:val="00DE6869"/>
    <w:rsid w:val="00DF0988"/>
    <w:rsid w:val="00DF0E1A"/>
    <w:rsid w:val="00DF61A4"/>
    <w:rsid w:val="00DF7B2B"/>
    <w:rsid w:val="00E021C9"/>
    <w:rsid w:val="00E0425D"/>
    <w:rsid w:val="00E109E3"/>
    <w:rsid w:val="00E11A6E"/>
    <w:rsid w:val="00E12C05"/>
    <w:rsid w:val="00E165C1"/>
    <w:rsid w:val="00E2187E"/>
    <w:rsid w:val="00E2207A"/>
    <w:rsid w:val="00E247D5"/>
    <w:rsid w:val="00E24DB2"/>
    <w:rsid w:val="00E333A1"/>
    <w:rsid w:val="00E343F7"/>
    <w:rsid w:val="00E370CD"/>
    <w:rsid w:val="00E42161"/>
    <w:rsid w:val="00E47683"/>
    <w:rsid w:val="00E4771C"/>
    <w:rsid w:val="00E47BC3"/>
    <w:rsid w:val="00E51103"/>
    <w:rsid w:val="00E5451D"/>
    <w:rsid w:val="00E617AF"/>
    <w:rsid w:val="00E619E3"/>
    <w:rsid w:val="00E64700"/>
    <w:rsid w:val="00E7051E"/>
    <w:rsid w:val="00E706A2"/>
    <w:rsid w:val="00E70FF5"/>
    <w:rsid w:val="00E80F17"/>
    <w:rsid w:val="00E8190C"/>
    <w:rsid w:val="00E8221E"/>
    <w:rsid w:val="00E8270E"/>
    <w:rsid w:val="00E829D1"/>
    <w:rsid w:val="00E840DB"/>
    <w:rsid w:val="00E84D1D"/>
    <w:rsid w:val="00E877EE"/>
    <w:rsid w:val="00E95941"/>
    <w:rsid w:val="00EA036B"/>
    <w:rsid w:val="00EA0F55"/>
    <w:rsid w:val="00EA4E76"/>
    <w:rsid w:val="00EA5872"/>
    <w:rsid w:val="00EB292F"/>
    <w:rsid w:val="00EB6318"/>
    <w:rsid w:val="00EB671C"/>
    <w:rsid w:val="00EC23D1"/>
    <w:rsid w:val="00EC35FE"/>
    <w:rsid w:val="00EC7BF5"/>
    <w:rsid w:val="00ED2AC4"/>
    <w:rsid w:val="00ED52E4"/>
    <w:rsid w:val="00ED580C"/>
    <w:rsid w:val="00ED6A68"/>
    <w:rsid w:val="00ED7BB1"/>
    <w:rsid w:val="00EE2E13"/>
    <w:rsid w:val="00EE2FEE"/>
    <w:rsid w:val="00EE5991"/>
    <w:rsid w:val="00EF3E9C"/>
    <w:rsid w:val="00F00FB7"/>
    <w:rsid w:val="00F01475"/>
    <w:rsid w:val="00F03503"/>
    <w:rsid w:val="00F04C38"/>
    <w:rsid w:val="00F05276"/>
    <w:rsid w:val="00F0602E"/>
    <w:rsid w:val="00F1630E"/>
    <w:rsid w:val="00F200F7"/>
    <w:rsid w:val="00F21115"/>
    <w:rsid w:val="00F25938"/>
    <w:rsid w:val="00F26525"/>
    <w:rsid w:val="00F27C6E"/>
    <w:rsid w:val="00F306CC"/>
    <w:rsid w:val="00F43C74"/>
    <w:rsid w:val="00F51D49"/>
    <w:rsid w:val="00F53E18"/>
    <w:rsid w:val="00F54679"/>
    <w:rsid w:val="00F574F1"/>
    <w:rsid w:val="00F62690"/>
    <w:rsid w:val="00F6378D"/>
    <w:rsid w:val="00F6410F"/>
    <w:rsid w:val="00F661CA"/>
    <w:rsid w:val="00F7456F"/>
    <w:rsid w:val="00F76083"/>
    <w:rsid w:val="00F8027B"/>
    <w:rsid w:val="00F810E9"/>
    <w:rsid w:val="00F8372B"/>
    <w:rsid w:val="00F83DE7"/>
    <w:rsid w:val="00F84A7A"/>
    <w:rsid w:val="00F853FD"/>
    <w:rsid w:val="00FA3635"/>
    <w:rsid w:val="00FA52E4"/>
    <w:rsid w:val="00FB009C"/>
    <w:rsid w:val="00FB0B4B"/>
    <w:rsid w:val="00FB121A"/>
    <w:rsid w:val="00FB25D7"/>
    <w:rsid w:val="00FC3866"/>
    <w:rsid w:val="00FC553C"/>
    <w:rsid w:val="00FD1FB2"/>
    <w:rsid w:val="00FD2930"/>
    <w:rsid w:val="00FE3332"/>
    <w:rsid w:val="00FE4556"/>
    <w:rsid w:val="00FF1189"/>
    <w:rsid w:val="00FF1A25"/>
    <w:rsid w:val="00FF23EF"/>
    <w:rsid w:val="00FF4510"/>
    <w:rsid w:val="00FF5D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E2"/>
    <w:rPr>
      <w:sz w:val="24"/>
      <w:szCs w:val="24"/>
    </w:rPr>
  </w:style>
  <w:style w:type="paragraph" w:styleId="Heading1">
    <w:name w:val="heading 1"/>
    <w:basedOn w:val="Normal"/>
    <w:next w:val="Normal"/>
    <w:qFormat/>
    <w:rsid w:val="00BC7182"/>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BC7182"/>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qFormat/>
    <w:rsid w:val="00BC7182"/>
    <w:pPr>
      <w:keepNext/>
      <w:spacing w:before="240" w:after="60"/>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7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semiHidden/>
    <w:rsid w:val="00BC7182"/>
    <w:pPr>
      <w:tabs>
        <w:tab w:val="right" w:leader="dot" w:pos="9360"/>
      </w:tabs>
      <w:jc w:val="both"/>
    </w:pPr>
    <w:rPr>
      <w:rFonts w:ascii="Arial" w:eastAsia="Times New Roman" w:hAnsi="Arial"/>
      <w:spacing w:val="-2"/>
      <w:szCs w:val="20"/>
      <w:lang w:eastAsia="en-US"/>
    </w:rPr>
  </w:style>
  <w:style w:type="paragraph" w:styleId="TOC2">
    <w:name w:val="toc 2"/>
    <w:basedOn w:val="Normal"/>
    <w:semiHidden/>
    <w:rsid w:val="00BC7182"/>
    <w:pPr>
      <w:tabs>
        <w:tab w:val="right" w:leader="dot" w:pos="9360"/>
      </w:tabs>
      <w:ind w:left="360"/>
      <w:jc w:val="both"/>
    </w:pPr>
    <w:rPr>
      <w:rFonts w:ascii="Arial" w:eastAsia="Times New Roman" w:hAnsi="Arial"/>
      <w:spacing w:val="-2"/>
      <w:sz w:val="22"/>
      <w:szCs w:val="20"/>
      <w:lang w:eastAsia="en-US"/>
    </w:rPr>
  </w:style>
  <w:style w:type="paragraph" w:styleId="TOC3">
    <w:name w:val="toc 3"/>
    <w:basedOn w:val="Normal"/>
    <w:semiHidden/>
    <w:rsid w:val="00BC7182"/>
    <w:pPr>
      <w:tabs>
        <w:tab w:val="right" w:leader="dot" w:pos="9360"/>
      </w:tabs>
      <w:ind w:left="720"/>
      <w:jc w:val="both"/>
    </w:pPr>
    <w:rPr>
      <w:rFonts w:ascii="Arial" w:eastAsia="Times New Roman" w:hAnsi="Arial"/>
      <w:spacing w:val="-2"/>
      <w:sz w:val="22"/>
      <w:szCs w:val="20"/>
      <w:lang w:eastAsia="en-US"/>
    </w:rPr>
  </w:style>
  <w:style w:type="paragraph" w:customStyle="1" w:styleId="ChapterTitle">
    <w:name w:val="Chapter Title"/>
    <w:basedOn w:val="Normal"/>
    <w:next w:val="Normal"/>
    <w:rsid w:val="00BC7182"/>
    <w:pPr>
      <w:keepNext/>
      <w:keepLines/>
      <w:tabs>
        <w:tab w:val="right" w:pos="8640"/>
      </w:tabs>
      <w:spacing w:before="560" w:after="560"/>
      <w:jc w:val="center"/>
    </w:pPr>
    <w:rPr>
      <w:rFonts w:ascii="Garamond" w:eastAsia="Times New Roman" w:hAnsi="Garamond"/>
      <w:caps/>
      <w:spacing w:val="2"/>
      <w:kern w:val="28"/>
      <w:szCs w:val="20"/>
      <w:lang w:eastAsia="en-US"/>
    </w:rPr>
  </w:style>
  <w:style w:type="character" w:styleId="Hyperlink">
    <w:name w:val="Hyperlink"/>
    <w:basedOn w:val="DefaultParagraphFont"/>
    <w:rsid w:val="00BC7182"/>
    <w:rPr>
      <w:color w:val="0000FF"/>
      <w:u w:val="single"/>
    </w:rPr>
  </w:style>
  <w:style w:type="paragraph" w:styleId="Header">
    <w:name w:val="header"/>
    <w:basedOn w:val="Normal"/>
    <w:rsid w:val="00BC7182"/>
    <w:pPr>
      <w:tabs>
        <w:tab w:val="center" w:pos="4320"/>
        <w:tab w:val="right" w:pos="8640"/>
      </w:tabs>
    </w:pPr>
    <w:rPr>
      <w:rFonts w:eastAsia="Times New Roman"/>
      <w:lang w:eastAsia="en-US"/>
    </w:rPr>
  </w:style>
  <w:style w:type="paragraph" w:styleId="Footer">
    <w:name w:val="footer"/>
    <w:basedOn w:val="Normal"/>
    <w:link w:val="FooterChar"/>
    <w:uiPriority w:val="99"/>
    <w:rsid w:val="00BC7182"/>
    <w:pPr>
      <w:tabs>
        <w:tab w:val="center" w:pos="4320"/>
        <w:tab w:val="right" w:pos="8640"/>
      </w:tabs>
    </w:pPr>
    <w:rPr>
      <w:rFonts w:eastAsia="Times New Roman"/>
      <w:lang w:eastAsia="en-US"/>
    </w:rPr>
  </w:style>
  <w:style w:type="character" w:styleId="PageNumber">
    <w:name w:val="page number"/>
    <w:basedOn w:val="DefaultParagraphFont"/>
    <w:rsid w:val="00BC7182"/>
  </w:style>
  <w:style w:type="paragraph" w:styleId="List">
    <w:name w:val="List"/>
    <w:basedOn w:val="Normal"/>
    <w:rsid w:val="00BC7182"/>
    <w:pPr>
      <w:numPr>
        <w:numId w:val="19"/>
      </w:numPr>
    </w:pPr>
    <w:rPr>
      <w:rFonts w:eastAsia="Times New Roman"/>
      <w:lang w:eastAsia="en-US"/>
    </w:rPr>
  </w:style>
  <w:style w:type="paragraph" w:styleId="ListParagraph">
    <w:name w:val="List Paragraph"/>
    <w:basedOn w:val="Normal"/>
    <w:uiPriority w:val="34"/>
    <w:qFormat/>
    <w:rsid w:val="003121D8"/>
    <w:pPr>
      <w:spacing w:line="360" w:lineRule="auto"/>
      <w:ind w:left="720"/>
      <w:contextualSpacing/>
      <w:jc w:val="both"/>
    </w:pPr>
    <w:rPr>
      <w:rFonts w:ascii="Calibri" w:eastAsia="Malgun Gothic" w:hAnsi="Calibri"/>
      <w:sz w:val="22"/>
      <w:szCs w:val="22"/>
    </w:rPr>
  </w:style>
  <w:style w:type="table" w:styleId="MediumShading1-Accent3">
    <w:name w:val="Medium Shading 1 Accent 3"/>
    <w:basedOn w:val="TableNormal"/>
    <w:uiPriority w:val="63"/>
    <w:rsid w:val="00C91AD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33E9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FooterChar">
    <w:name w:val="Footer Char"/>
    <w:basedOn w:val="DefaultParagraphFont"/>
    <w:link w:val="Footer"/>
    <w:uiPriority w:val="99"/>
    <w:rsid w:val="007B546F"/>
    <w:rPr>
      <w:rFonts w:eastAsia="Times New Roman"/>
      <w:sz w:val="24"/>
      <w:szCs w:val="24"/>
      <w:lang w:eastAsia="en-US"/>
    </w:rPr>
  </w:style>
  <w:style w:type="table" w:styleId="TableList5">
    <w:name w:val="Table List 5"/>
    <w:basedOn w:val="TableNormal"/>
    <w:rsid w:val="00AC2F0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AC2F0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rsid w:val="00C32F8A"/>
    <w:rPr>
      <w:rFonts w:ascii="Tahoma" w:hAnsi="Tahoma" w:cs="Tahoma"/>
      <w:sz w:val="16"/>
      <w:szCs w:val="16"/>
    </w:rPr>
  </w:style>
  <w:style w:type="character" w:customStyle="1" w:styleId="BalloonTextChar">
    <w:name w:val="Balloon Text Char"/>
    <w:basedOn w:val="DefaultParagraphFont"/>
    <w:link w:val="BalloonText"/>
    <w:rsid w:val="00C32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CE2"/>
    <w:rPr>
      <w:sz w:val="24"/>
      <w:szCs w:val="24"/>
    </w:rPr>
  </w:style>
  <w:style w:type="paragraph" w:styleId="Heading1">
    <w:name w:val="heading 1"/>
    <w:basedOn w:val="Normal"/>
    <w:next w:val="Normal"/>
    <w:qFormat/>
    <w:rsid w:val="00BC7182"/>
    <w:pPr>
      <w:keepNext/>
      <w:spacing w:before="240" w:after="60"/>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BC7182"/>
    <w:pPr>
      <w:keepNext/>
      <w:spacing w:before="240" w:after="60"/>
      <w:outlineLvl w:val="1"/>
    </w:pPr>
    <w:rPr>
      <w:rFonts w:ascii="Arial" w:eastAsia="Times New Roman" w:hAnsi="Arial" w:cs="Arial"/>
      <w:b/>
      <w:bCs/>
      <w:i/>
      <w:iCs/>
      <w:sz w:val="28"/>
      <w:szCs w:val="28"/>
      <w:lang w:eastAsia="en-US"/>
    </w:rPr>
  </w:style>
  <w:style w:type="paragraph" w:styleId="Heading3">
    <w:name w:val="heading 3"/>
    <w:basedOn w:val="Normal"/>
    <w:next w:val="Normal"/>
    <w:qFormat/>
    <w:rsid w:val="00BC7182"/>
    <w:pPr>
      <w:keepNext/>
      <w:spacing w:before="240" w:after="60"/>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7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semiHidden/>
    <w:rsid w:val="00BC7182"/>
    <w:pPr>
      <w:tabs>
        <w:tab w:val="right" w:leader="dot" w:pos="9360"/>
      </w:tabs>
      <w:jc w:val="both"/>
    </w:pPr>
    <w:rPr>
      <w:rFonts w:ascii="Arial" w:eastAsia="Times New Roman" w:hAnsi="Arial"/>
      <w:spacing w:val="-2"/>
      <w:szCs w:val="20"/>
      <w:lang w:eastAsia="en-US"/>
    </w:rPr>
  </w:style>
  <w:style w:type="paragraph" w:styleId="TOC2">
    <w:name w:val="toc 2"/>
    <w:basedOn w:val="Normal"/>
    <w:semiHidden/>
    <w:rsid w:val="00BC7182"/>
    <w:pPr>
      <w:tabs>
        <w:tab w:val="right" w:leader="dot" w:pos="9360"/>
      </w:tabs>
      <w:ind w:left="360"/>
      <w:jc w:val="both"/>
    </w:pPr>
    <w:rPr>
      <w:rFonts w:ascii="Arial" w:eastAsia="Times New Roman" w:hAnsi="Arial"/>
      <w:spacing w:val="-2"/>
      <w:sz w:val="22"/>
      <w:szCs w:val="20"/>
      <w:lang w:eastAsia="en-US"/>
    </w:rPr>
  </w:style>
  <w:style w:type="paragraph" w:styleId="TOC3">
    <w:name w:val="toc 3"/>
    <w:basedOn w:val="Normal"/>
    <w:semiHidden/>
    <w:rsid w:val="00BC7182"/>
    <w:pPr>
      <w:tabs>
        <w:tab w:val="right" w:leader="dot" w:pos="9360"/>
      </w:tabs>
      <w:ind w:left="720"/>
      <w:jc w:val="both"/>
    </w:pPr>
    <w:rPr>
      <w:rFonts w:ascii="Arial" w:eastAsia="Times New Roman" w:hAnsi="Arial"/>
      <w:spacing w:val="-2"/>
      <w:sz w:val="22"/>
      <w:szCs w:val="20"/>
      <w:lang w:eastAsia="en-US"/>
    </w:rPr>
  </w:style>
  <w:style w:type="paragraph" w:customStyle="1" w:styleId="ChapterTitle">
    <w:name w:val="Chapter Title"/>
    <w:basedOn w:val="Normal"/>
    <w:next w:val="Normal"/>
    <w:rsid w:val="00BC7182"/>
    <w:pPr>
      <w:keepNext/>
      <w:keepLines/>
      <w:tabs>
        <w:tab w:val="right" w:pos="8640"/>
      </w:tabs>
      <w:spacing w:before="560" w:after="560"/>
      <w:jc w:val="center"/>
    </w:pPr>
    <w:rPr>
      <w:rFonts w:ascii="Garamond" w:eastAsia="Times New Roman" w:hAnsi="Garamond"/>
      <w:caps/>
      <w:spacing w:val="2"/>
      <w:kern w:val="28"/>
      <w:szCs w:val="20"/>
      <w:lang w:eastAsia="en-US"/>
    </w:rPr>
  </w:style>
  <w:style w:type="character" w:styleId="Hyperlink">
    <w:name w:val="Hyperlink"/>
    <w:basedOn w:val="DefaultParagraphFont"/>
    <w:rsid w:val="00BC7182"/>
    <w:rPr>
      <w:color w:val="0000FF"/>
      <w:u w:val="single"/>
    </w:rPr>
  </w:style>
  <w:style w:type="paragraph" w:styleId="Header">
    <w:name w:val="header"/>
    <w:basedOn w:val="Normal"/>
    <w:rsid w:val="00BC7182"/>
    <w:pPr>
      <w:tabs>
        <w:tab w:val="center" w:pos="4320"/>
        <w:tab w:val="right" w:pos="8640"/>
      </w:tabs>
    </w:pPr>
    <w:rPr>
      <w:rFonts w:eastAsia="Times New Roman"/>
      <w:lang w:eastAsia="en-US"/>
    </w:rPr>
  </w:style>
  <w:style w:type="paragraph" w:styleId="Footer">
    <w:name w:val="footer"/>
    <w:basedOn w:val="Normal"/>
    <w:link w:val="FooterChar"/>
    <w:uiPriority w:val="99"/>
    <w:rsid w:val="00BC7182"/>
    <w:pPr>
      <w:tabs>
        <w:tab w:val="center" w:pos="4320"/>
        <w:tab w:val="right" w:pos="8640"/>
      </w:tabs>
    </w:pPr>
    <w:rPr>
      <w:rFonts w:eastAsia="Times New Roman"/>
      <w:lang w:eastAsia="en-US"/>
    </w:rPr>
  </w:style>
  <w:style w:type="character" w:styleId="PageNumber">
    <w:name w:val="page number"/>
    <w:basedOn w:val="DefaultParagraphFont"/>
    <w:rsid w:val="00BC7182"/>
  </w:style>
  <w:style w:type="paragraph" w:styleId="List">
    <w:name w:val="List"/>
    <w:basedOn w:val="Normal"/>
    <w:rsid w:val="00BC7182"/>
    <w:pPr>
      <w:numPr>
        <w:numId w:val="19"/>
      </w:numPr>
    </w:pPr>
    <w:rPr>
      <w:rFonts w:eastAsia="Times New Roman"/>
      <w:lang w:eastAsia="en-US"/>
    </w:rPr>
  </w:style>
  <w:style w:type="paragraph" w:styleId="ListParagraph">
    <w:name w:val="List Paragraph"/>
    <w:basedOn w:val="Normal"/>
    <w:uiPriority w:val="34"/>
    <w:qFormat/>
    <w:rsid w:val="003121D8"/>
    <w:pPr>
      <w:spacing w:line="360" w:lineRule="auto"/>
      <w:ind w:left="720"/>
      <w:contextualSpacing/>
      <w:jc w:val="both"/>
    </w:pPr>
    <w:rPr>
      <w:rFonts w:ascii="Calibri" w:eastAsia="Malgun Gothic" w:hAnsi="Calibri"/>
      <w:sz w:val="22"/>
      <w:szCs w:val="22"/>
    </w:rPr>
  </w:style>
  <w:style w:type="table" w:styleId="MediumShading1-Accent3">
    <w:name w:val="Medium Shading 1 Accent 3"/>
    <w:basedOn w:val="TableNormal"/>
    <w:uiPriority w:val="63"/>
    <w:rsid w:val="00C91ADE"/>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33E9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FooterChar">
    <w:name w:val="Footer Char"/>
    <w:basedOn w:val="DefaultParagraphFont"/>
    <w:link w:val="Footer"/>
    <w:uiPriority w:val="99"/>
    <w:rsid w:val="007B546F"/>
    <w:rPr>
      <w:rFonts w:eastAsia="Times New Roman"/>
      <w:sz w:val="24"/>
      <w:szCs w:val="24"/>
      <w:lang w:eastAsia="en-US"/>
    </w:rPr>
  </w:style>
  <w:style w:type="table" w:styleId="TableList5">
    <w:name w:val="Table List 5"/>
    <w:basedOn w:val="TableNormal"/>
    <w:rsid w:val="00AC2F0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AC2F0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rsid w:val="00C32F8A"/>
    <w:rPr>
      <w:rFonts w:ascii="Tahoma" w:hAnsi="Tahoma" w:cs="Tahoma"/>
      <w:sz w:val="16"/>
      <w:szCs w:val="16"/>
    </w:rPr>
  </w:style>
  <w:style w:type="character" w:customStyle="1" w:styleId="BalloonTextChar">
    <w:name w:val="Balloon Text Char"/>
    <w:basedOn w:val="DefaultParagraphFont"/>
    <w:link w:val="BalloonText"/>
    <w:rsid w:val="00C32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206">
      <w:bodyDiv w:val="1"/>
      <w:marLeft w:val="0"/>
      <w:marRight w:val="0"/>
      <w:marTop w:val="0"/>
      <w:marBottom w:val="0"/>
      <w:divBdr>
        <w:top w:val="none" w:sz="0" w:space="0" w:color="auto"/>
        <w:left w:val="none" w:sz="0" w:space="0" w:color="auto"/>
        <w:bottom w:val="none" w:sz="0" w:space="0" w:color="auto"/>
        <w:right w:val="none" w:sz="0" w:space="0" w:color="auto"/>
      </w:divBdr>
    </w:div>
    <w:div w:id="18092250">
      <w:bodyDiv w:val="1"/>
      <w:marLeft w:val="0"/>
      <w:marRight w:val="0"/>
      <w:marTop w:val="0"/>
      <w:marBottom w:val="0"/>
      <w:divBdr>
        <w:top w:val="none" w:sz="0" w:space="0" w:color="auto"/>
        <w:left w:val="none" w:sz="0" w:space="0" w:color="auto"/>
        <w:bottom w:val="none" w:sz="0" w:space="0" w:color="auto"/>
        <w:right w:val="none" w:sz="0" w:space="0" w:color="auto"/>
      </w:divBdr>
    </w:div>
    <w:div w:id="168522519">
      <w:bodyDiv w:val="1"/>
      <w:marLeft w:val="0"/>
      <w:marRight w:val="0"/>
      <w:marTop w:val="0"/>
      <w:marBottom w:val="0"/>
      <w:divBdr>
        <w:top w:val="none" w:sz="0" w:space="0" w:color="auto"/>
        <w:left w:val="none" w:sz="0" w:space="0" w:color="auto"/>
        <w:bottom w:val="none" w:sz="0" w:space="0" w:color="auto"/>
        <w:right w:val="none" w:sz="0" w:space="0" w:color="auto"/>
      </w:divBdr>
    </w:div>
    <w:div w:id="231428269">
      <w:bodyDiv w:val="1"/>
      <w:marLeft w:val="0"/>
      <w:marRight w:val="0"/>
      <w:marTop w:val="0"/>
      <w:marBottom w:val="0"/>
      <w:divBdr>
        <w:top w:val="none" w:sz="0" w:space="0" w:color="auto"/>
        <w:left w:val="none" w:sz="0" w:space="0" w:color="auto"/>
        <w:bottom w:val="none" w:sz="0" w:space="0" w:color="auto"/>
        <w:right w:val="none" w:sz="0" w:space="0" w:color="auto"/>
      </w:divBdr>
    </w:div>
    <w:div w:id="247813762">
      <w:bodyDiv w:val="1"/>
      <w:marLeft w:val="0"/>
      <w:marRight w:val="0"/>
      <w:marTop w:val="0"/>
      <w:marBottom w:val="0"/>
      <w:divBdr>
        <w:top w:val="none" w:sz="0" w:space="0" w:color="auto"/>
        <w:left w:val="none" w:sz="0" w:space="0" w:color="auto"/>
        <w:bottom w:val="none" w:sz="0" w:space="0" w:color="auto"/>
        <w:right w:val="none" w:sz="0" w:space="0" w:color="auto"/>
      </w:divBdr>
    </w:div>
    <w:div w:id="428815482">
      <w:bodyDiv w:val="1"/>
      <w:marLeft w:val="0"/>
      <w:marRight w:val="0"/>
      <w:marTop w:val="0"/>
      <w:marBottom w:val="0"/>
      <w:divBdr>
        <w:top w:val="none" w:sz="0" w:space="0" w:color="auto"/>
        <w:left w:val="none" w:sz="0" w:space="0" w:color="auto"/>
        <w:bottom w:val="none" w:sz="0" w:space="0" w:color="auto"/>
        <w:right w:val="none" w:sz="0" w:space="0" w:color="auto"/>
      </w:divBdr>
    </w:div>
    <w:div w:id="576522380">
      <w:bodyDiv w:val="1"/>
      <w:marLeft w:val="0"/>
      <w:marRight w:val="0"/>
      <w:marTop w:val="0"/>
      <w:marBottom w:val="0"/>
      <w:divBdr>
        <w:top w:val="none" w:sz="0" w:space="0" w:color="auto"/>
        <w:left w:val="none" w:sz="0" w:space="0" w:color="auto"/>
        <w:bottom w:val="none" w:sz="0" w:space="0" w:color="auto"/>
        <w:right w:val="none" w:sz="0" w:space="0" w:color="auto"/>
      </w:divBdr>
    </w:div>
    <w:div w:id="711267777">
      <w:bodyDiv w:val="1"/>
      <w:marLeft w:val="0"/>
      <w:marRight w:val="0"/>
      <w:marTop w:val="0"/>
      <w:marBottom w:val="0"/>
      <w:divBdr>
        <w:top w:val="none" w:sz="0" w:space="0" w:color="auto"/>
        <w:left w:val="none" w:sz="0" w:space="0" w:color="auto"/>
        <w:bottom w:val="none" w:sz="0" w:space="0" w:color="auto"/>
        <w:right w:val="none" w:sz="0" w:space="0" w:color="auto"/>
      </w:divBdr>
    </w:div>
    <w:div w:id="819540569">
      <w:bodyDiv w:val="1"/>
      <w:marLeft w:val="0"/>
      <w:marRight w:val="0"/>
      <w:marTop w:val="0"/>
      <w:marBottom w:val="0"/>
      <w:divBdr>
        <w:top w:val="none" w:sz="0" w:space="0" w:color="auto"/>
        <w:left w:val="none" w:sz="0" w:space="0" w:color="auto"/>
        <w:bottom w:val="none" w:sz="0" w:space="0" w:color="auto"/>
        <w:right w:val="none" w:sz="0" w:space="0" w:color="auto"/>
      </w:divBdr>
    </w:div>
    <w:div w:id="857157645">
      <w:bodyDiv w:val="1"/>
      <w:marLeft w:val="0"/>
      <w:marRight w:val="0"/>
      <w:marTop w:val="0"/>
      <w:marBottom w:val="0"/>
      <w:divBdr>
        <w:top w:val="none" w:sz="0" w:space="0" w:color="auto"/>
        <w:left w:val="none" w:sz="0" w:space="0" w:color="auto"/>
        <w:bottom w:val="none" w:sz="0" w:space="0" w:color="auto"/>
        <w:right w:val="none" w:sz="0" w:space="0" w:color="auto"/>
      </w:divBdr>
    </w:div>
    <w:div w:id="958299135">
      <w:bodyDiv w:val="1"/>
      <w:marLeft w:val="0"/>
      <w:marRight w:val="0"/>
      <w:marTop w:val="0"/>
      <w:marBottom w:val="0"/>
      <w:divBdr>
        <w:top w:val="none" w:sz="0" w:space="0" w:color="auto"/>
        <w:left w:val="none" w:sz="0" w:space="0" w:color="auto"/>
        <w:bottom w:val="none" w:sz="0" w:space="0" w:color="auto"/>
        <w:right w:val="none" w:sz="0" w:space="0" w:color="auto"/>
      </w:divBdr>
    </w:div>
    <w:div w:id="1221163369">
      <w:bodyDiv w:val="1"/>
      <w:marLeft w:val="0"/>
      <w:marRight w:val="0"/>
      <w:marTop w:val="0"/>
      <w:marBottom w:val="0"/>
      <w:divBdr>
        <w:top w:val="none" w:sz="0" w:space="0" w:color="auto"/>
        <w:left w:val="none" w:sz="0" w:space="0" w:color="auto"/>
        <w:bottom w:val="none" w:sz="0" w:space="0" w:color="auto"/>
        <w:right w:val="none" w:sz="0" w:space="0" w:color="auto"/>
      </w:divBdr>
    </w:div>
    <w:div w:id="1287393902">
      <w:bodyDiv w:val="1"/>
      <w:marLeft w:val="0"/>
      <w:marRight w:val="0"/>
      <w:marTop w:val="0"/>
      <w:marBottom w:val="0"/>
      <w:divBdr>
        <w:top w:val="none" w:sz="0" w:space="0" w:color="auto"/>
        <w:left w:val="none" w:sz="0" w:space="0" w:color="auto"/>
        <w:bottom w:val="none" w:sz="0" w:space="0" w:color="auto"/>
        <w:right w:val="none" w:sz="0" w:space="0" w:color="auto"/>
      </w:divBdr>
    </w:div>
    <w:div w:id="1331714113">
      <w:bodyDiv w:val="1"/>
      <w:marLeft w:val="0"/>
      <w:marRight w:val="0"/>
      <w:marTop w:val="0"/>
      <w:marBottom w:val="0"/>
      <w:divBdr>
        <w:top w:val="none" w:sz="0" w:space="0" w:color="auto"/>
        <w:left w:val="none" w:sz="0" w:space="0" w:color="auto"/>
        <w:bottom w:val="none" w:sz="0" w:space="0" w:color="auto"/>
        <w:right w:val="none" w:sz="0" w:space="0" w:color="auto"/>
      </w:divBdr>
    </w:div>
    <w:div w:id="1434402992">
      <w:bodyDiv w:val="1"/>
      <w:marLeft w:val="0"/>
      <w:marRight w:val="0"/>
      <w:marTop w:val="0"/>
      <w:marBottom w:val="0"/>
      <w:divBdr>
        <w:top w:val="none" w:sz="0" w:space="0" w:color="auto"/>
        <w:left w:val="none" w:sz="0" w:space="0" w:color="auto"/>
        <w:bottom w:val="none" w:sz="0" w:space="0" w:color="auto"/>
        <w:right w:val="none" w:sz="0" w:space="0" w:color="auto"/>
      </w:divBdr>
    </w:div>
    <w:div w:id="1511411759">
      <w:bodyDiv w:val="1"/>
      <w:marLeft w:val="0"/>
      <w:marRight w:val="0"/>
      <w:marTop w:val="0"/>
      <w:marBottom w:val="0"/>
      <w:divBdr>
        <w:top w:val="none" w:sz="0" w:space="0" w:color="auto"/>
        <w:left w:val="none" w:sz="0" w:space="0" w:color="auto"/>
        <w:bottom w:val="none" w:sz="0" w:space="0" w:color="auto"/>
        <w:right w:val="none" w:sz="0" w:space="0" w:color="auto"/>
      </w:divBdr>
    </w:div>
    <w:div w:id="1527712359">
      <w:bodyDiv w:val="1"/>
      <w:marLeft w:val="0"/>
      <w:marRight w:val="0"/>
      <w:marTop w:val="0"/>
      <w:marBottom w:val="0"/>
      <w:divBdr>
        <w:top w:val="none" w:sz="0" w:space="0" w:color="auto"/>
        <w:left w:val="none" w:sz="0" w:space="0" w:color="auto"/>
        <w:bottom w:val="none" w:sz="0" w:space="0" w:color="auto"/>
        <w:right w:val="none" w:sz="0" w:space="0" w:color="auto"/>
      </w:divBdr>
    </w:div>
    <w:div w:id="1604653219">
      <w:bodyDiv w:val="1"/>
      <w:marLeft w:val="0"/>
      <w:marRight w:val="0"/>
      <w:marTop w:val="0"/>
      <w:marBottom w:val="0"/>
      <w:divBdr>
        <w:top w:val="none" w:sz="0" w:space="0" w:color="auto"/>
        <w:left w:val="none" w:sz="0" w:space="0" w:color="auto"/>
        <w:bottom w:val="none" w:sz="0" w:space="0" w:color="auto"/>
        <w:right w:val="none" w:sz="0" w:space="0" w:color="auto"/>
      </w:divBdr>
    </w:div>
    <w:div w:id="1620602765">
      <w:bodyDiv w:val="1"/>
      <w:marLeft w:val="0"/>
      <w:marRight w:val="0"/>
      <w:marTop w:val="0"/>
      <w:marBottom w:val="0"/>
      <w:divBdr>
        <w:top w:val="none" w:sz="0" w:space="0" w:color="auto"/>
        <w:left w:val="none" w:sz="0" w:space="0" w:color="auto"/>
        <w:bottom w:val="none" w:sz="0" w:space="0" w:color="auto"/>
        <w:right w:val="none" w:sz="0" w:space="0" w:color="auto"/>
      </w:divBdr>
    </w:div>
    <w:div w:id="1893031780">
      <w:bodyDiv w:val="1"/>
      <w:marLeft w:val="0"/>
      <w:marRight w:val="0"/>
      <w:marTop w:val="0"/>
      <w:marBottom w:val="0"/>
      <w:divBdr>
        <w:top w:val="none" w:sz="0" w:space="0" w:color="auto"/>
        <w:left w:val="none" w:sz="0" w:space="0" w:color="auto"/>
        <w:bottom w:val="none" w:sz="0" w:space="0" w:color="auto"/>
        <w:right w:val="none" w:sz="0" w:space="0" w:color="auto"/>
      </w:divBdr>
    </w:div>
    <w:div w:id="19303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The Assessment Report</vt:lpstr>
    </vt:vector>
  </TitlesOfParts>
  <Company>CSUN</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Assessment Report</dc:title>
  <dc:creator>George Wang</dc:creator>
  <cp:lastModifiedBy>Schwartz, Diane L</cp:lastModifiedBy>
  <cp:revision>2</cp:revision>
  <cp:lastPrinted>2012-12-03T23:47:00Z</cp:lastPrinted>
  <dcterms:created xsi:type="dcterms:W3CDTF">2012-12-03T23:49:00Z</dcterms:created>
  <dcterms:modified xsi:type="dcterms:W3CDTF">2012-12-03T23:49:00Z</dcterms:modified>
</cp:coreProperties>
</file>