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5A" w:rsidRPr="0069265A" w:rsidRDefault="0069265A" w:rsidP="00692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Run MATRIX procedure: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F1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         factor1 factor2 factor3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cici102     .093    .605    .026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cica101     .084    .622    .026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cici108     .057    .665   -.111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cice106     .851   -.001   -.085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cicn102     .624    .169   -.040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cice103r    .529   -.131    .335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cica104r   -.096    .323    .229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cicn106     .376    .215    .097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cice104     .581    .186    .052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cica106     .065    .558    .093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cicn107r    .276   -.008    .476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cici112r    .000    .186    .422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F2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         General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cici102     .630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cica101     .698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cici108     .590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factor loadings of </w:t>
      </w:r>
      <w:proofErr w:type="spellStart"/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Schmid-Leiman</w:t>
      </w:r>
      <w:proofErr w:type="spellEnd"/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Solution and h2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          General  factor1  factor2  factor3 h2 total     h2 G   h2 1st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cici102      .496     .072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.433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 .021     .440     .246     .193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cica101      .502     .065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.445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 .021     .456     .252     .203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cici108      .435     .044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.476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-.090     .426     .189     .237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cice106      .485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.661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-.001    -.069     .677     .235     .441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cicn102      .487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.485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 .121    -.032     .488     .238     .251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cice103r     .439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.411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-.094     .270     .444     .193     .251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cica104r     .300    -.075     .231     .185     .183     .090     .093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cicn106      .444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.292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 .154     .078     .312     .197     .115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cice104      .527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.451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 .133     .042     .500     .277     .223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cica106      .485     .050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.400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 .075     .403     .236     .168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cicn107r     .449     .214    -.006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.384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 .395     .202     .194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cici112r     .379     .000     .133     </w:t>
      </w:r>
      <w:r w:rsidRPr="0069265A">
        <w:rPr>
          <w:rFonts w:ascii="Monospaced" w:eastAsia="Times New Roman" w:hAnsi="Monospaced" w:cs="Times New Roman"/>
          <w:b/>
          <w:color w:val="000000"/>
          <w:sz w:val="27"/>
          <w:szCs w:val="27"/>
        </w:rPr>
        <w:t>.341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t>     .277     .143     .134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sum of squared loadings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   General factor1 factor2 factor3   total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h2   2.499   1.195    .909    .399   5.002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lastRenderedPageBreak/>
        <w:t>%     .500    .239    .182    .080   1.000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percentage of extracted variance explained by general factors (%)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  .500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percentage of extracted variance explained by first order factors (%)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  .500</w:t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</w:r>
      <w:r w:rsidRPr="0069265A">
        <w:rPr>
          <w:rFonts w:ascii="Monospaced" w:eastAsia="Times New Roman" w:hAnsi="Monospaced" w:cs="Times New Roman"/>
          <w:color w:val="000000"/>
          <w:sz w:val="27"/>
          <w:szCs w:val="27"/>
        </w:rPr>
        <w:br/>
        <w:t>------ END MATRIX -----</w:t>
      </w:r>
      <w:r w:rsidRPr="0069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7C1D" w:rsidRDefault="000F2221"/>
    <w:sectPr w:rsidR="00747C1D" w:rsidSect="00427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9265A"/>
    <w:rsid w:val="00094A20"/>
    <w:rsid w:val="00427858"/>
    <w:rsid w:val="0069265A"/>
    <w:rsid w:val="00EB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ata20315</dc:creator>
  <cp:keywords/>
  <dc:description/>
  <cp:lastModifiedBy>ata20315</cp:lastModifiedBy>
  <cp:revision>1</cp:revision>
  <cp:lastPrinted>2009-08-05T23:58:00Z</cp:lastPrinted>
  <dcterms:created xsi:type="dcterms:W3CDTF">2009-08-05T23:54:00Z</dcterms:created>
  <dcterms:modified xsi:type="dcterms:W3CDTF">2009-08-06T00:53:00Z</dcterms:modified>
</cp:coreProperties>
</file>