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F12" w:rsidRDefault="00195F12" w:rsidP="00195F12">
      <w:pPr>
        <w:spacing w:line="480" w:lineRule="auto"/>
        <w:rPr>
          <w:sz w:val="24"/>
        </w:rPr>
      </w:pPr>
      <w:r>
        <w:rPr>
          <w:sz w:val="24"/>
        </w:rPr>
        <w:t>The Exponential Model</w:t>
      </w:r>
    </w:p>
    <w:p w:rsidR="00195F12" w:rsidRDefault="00195F12" w:rsidP="00195F12">
      <w:pPr>
        <w:spacing w:line="480" w:lineRule="auto"/>
        <w:rPr>
          <w:sz w:val="24"/>
        </w:rPr>
      </w:pPr>
      <w:r>
        <w:rPr>
          <w:sz w:val="24"/>
        </w:rPr>
        <w:t>If a random variable is exponentially distributed with mean T</w:t>
      </w:r>
      <w:r>
        <w:rPr>
          <w:i/>
          <w:sz w:val="24"/>
          <w:vertAlign w:val="subscript"/>
        </w:rPr>
        <w:t>a</w:t>
      </w:r>
      <w:r>
        <w:rPr>
          <w:sz w:val="24"/>
        </w:rPr>
        <w:t>,</w:t>
      </w:r>
      <w:r>
        <w:rPr>
          <w:i/>
          <w:sz w:val="24"/>
        </w:rPr>
        <w:t xml:space="preserve"> </w:t>
      </w:r>
      <w:r>
        <w:rPr>
          <w:sz w:val="24"/>
        </w:rPr>
        <w:t xml:space="preserve">then the probability </w:t>
      </w:r>
      <w:proofErr w:type="gramStart"/>
      <w:r>
        <w:rPr>
          <w:sz w:val="24"/>
        </w:rPr>
        <w:t xml:space="preserve">that </w:t>
      </w:r>
      <w:r>
        <w:rPr>
          <w:i/>
          <w:sz w:val="24"/>
        </w:rPr>
        <w:t xml:space="preserve"> </w:t>
      </w:r>
      <w:r>
        <w:rPr>
          <w:sz w:val="24"/>
        </w:rPr>
        <w:t>the</w:t>
      </w:r>
      <w:proofErr w:type="gramEnd"/>
      <w:r>
        <w:rPr>
          <w:sz w:val="24"/>
        </w:rPr>
        <w:t xml:space="preserve"> variable will exceed any specific value </w:t>
      </w:r>
      <w:r>
        <w:rPr>
          <w:i/>
          <w:sz w:val="24"/>
        </w:rPr>
        <w:t xml:space="preserve">t </w:t>
      </w:r>
      <w:r>
        <w:rPr>
          <w:sz w:val="24"/>
        </w:rPr>
        <w:t xml:space="preserve">is given by </w:t>
      </w:r>
      <w:r>
        <w:rPr>
          <w:position w:val="-4"/>
          <w:sz w:val="24"/>
        </w:rPr>
        <w:t xml:space="preserve"> e</w:t>
      </w:r>
      <w:r w:rsidRPr="009D6E6E">
        <w:rPr>
          <w:position w:val="-4"/>
          <w:sz w:val="24"/>
          <w:vertAlign w:val="superscript"/>
        </w:rPr>
        <w:t>-</w:t>
      </w:r>
      <w:r>
        <w:rPr>
          <w:position w:val="-4"/>
          <w:sz w:val="24"/>
          <w:vertAlign w:val="superscript"/>
        </w:rPr>
        <w:t>t/Ta</w:t>
      </w:r>
      <w:r>
        <w:rPr>
          <w:sz w:val="24"/>
        </w:rPr>
        <w:t xml:space="preserve">, where </w:t>
      </w:r>
      <w:r>
        <w:rPr>
          <w:i/>
          <w:sz w:val="24"/>
        </w:rPr>
        <w:t>e</w:t>
      </w:r>
      <w:r>
        <w:rPr>
          <w:sz w:val="24"/>
        </w:rPr>
        <w:t xml:space="preserve"> = 2.718282 is the base of the natural logarithm. This probability can be calculated by using the EXP function in Microsoft Excel.</w:t>
      </w:r>
    </w:p>
    <w:p w:rsidR="00195F12" w:rsidRDefault="00195F12" w:rsidP="00195F12">
      <w:pPr>
        <w:shd w:val="clear" w:color="auto" w:fill="FFFFFF"/>
        <w:spacing w:line="480" w:lineRule="auto"/>
        <w:rPr>
          <w:b/>
          <w:sz w:val="24"/>
        </w:rPr>
      </w:pPr>
      <w:r>
        <w:rPr>
          <w:b/>
          <w:sz w:val="24"/>
        </w:rPr>
        <w:t xml:space="preserve">Example 8.5 </w:t>
      </w:r>
    </w:p>
    <w:p w:rsidR="00195F12" w:rsidRDefault="00195F12" w:rsidP="00195F12">
      <w:pPr>
        <w:shd w:val="clear" w:color="auto" w:fill="FFFFFF"/>
        <w:spacing w:line="480" w:lineRule="auto"/>
        <w:rPr>
          <w:sz w:val="24"/>
        </w:rPr>
      </w:pPr>
      <w:r>
        <w:rPr>
          <w:sz w:val="24"/>
        </w:rPr>
        <w:t xml:space="preserve">Suppose the time between consecutive arrivals is exponentially distributed Ta= 6 </w:t>
      </w:r>
      <w:proofErr w:type="spellStart"/>
      <w:r>
        <w:rPr>
          <w:sz w:val="24"/>
        </w:rPr>
        <w:t>secs</w:t>
      </w:r>
      <w:proofErr w:type="spellEnd"/>
      <w:r>
        <w:rPr>
          <w:sz w:val="24"/>
        </w:rPr>
        <w:t xml:space="preserve"> n</w:t>
      </w:r>
      <w:r w:rsidRPr="009D046F">
        <w:rPr>
          <w:sz w:val="24"/>
        </w:rPr>
        <w:sym w:font="Wingdings" w:char="F0E8"/>
      </w:r>
      <w:r>
        <w:rPr>
          <w:sz w:val="24"/>
        </w:rPr>
        <w:t xml:space="preserve"> </w:t>
      </w:r>
      <w:r>
        <w:rPr>
          <w:i/>
          <w:sz w:val="24"/>
        </w:rPr>
        <w:t xml:space="preserve">Ra </w:t>
      </w:r>
      <w:r>
        <w:rPr>
          <w:sz w:val="24"/>
        </w:rPr>
        <w:t xml:space="preserve">is thus 1/6 per sec (or 10 per min). The probability that the time between two consecutive arrivals will exceed 10 seconds is given by </w:t>
      </w:r>
      <w:r>
        <w:rPr>
          <w:i/>
          <w:sz w:val="24"/>
        </w:rPr>
        <w:t>e</w:t>
      </w:r>
      <w:r>
        <w:rPr>
          <w:sz w:val="24"/>
          <w:vertAlign w:val="superscript"/>
        </w:rPr>
        <w:t>–10/6</w:t>
      </w:r>
      <w:r>
        <w:rPr>
          <w:sz w:val="24"/>
          <w:vertAlign w:val="subscript"/>
        </w:rPr>
        <w:t xml:space="preserve"> </w:t>
      </w:r>
      <w:r>
        <w:rPr>
          <w:sz w:val="24"/>
        </w:rPr>
        <w:t xml:space="preserve">= </w:t>
      </w:r>
      <w:proofErr w:type="gramStart"/>
      <w:r>
        <w:rPr>
          <w:sz w:val="24"/>
        </w:rPr>
        <w:t>EXP(</w:t>
      </w:r>
      <w:proofErr w:type="gramEnd"/>
      <w:r>
        <w:rPr>
          <w:sz w:val="24"/>
        </w:rPr>
        <w:t xml:space="preserve">–1.667) = 0.1888. </w:t>
      </w:r>
    </w:p>
    <w:p w:rsidR="00195F12" w:rsidRDefault="00195F12" w:rsidP="00195F12">
      <w:pPr>
        <w:shd w:val="clear" w:color="auto" w:fill="FFFFFF"/>
        <w:spacing w:line="480" w:lineRule="auto"/>
        <w:rPr>
          <w:sz w:val="24"/>
        </w:rPr>
      </w:pPr>
      <w:r>
        <w:rPr>
          <w:sz w:val="24"/>
        </w:rPr>
        <w:t xml:space="preserve">Suppose the time required to scan one customer’s bags is exponentially distributed </w:t>
      </w:r>
      <w:proofErr w:type="spellStart"/>
      <w:r>
        <w:rPr>
          <w:sz w:val="24"/>
        </w:rPr>
        <w:t>Tp</w:t>
      </w:r>
      <w:proofErr w:type="spellEnd"/>
      <w:proofErr w:type="gramStart"/>
      <w:r>
        <w:rPr>
          <w:sz w:val="24"/>
        </w:rPr>
        <w:t>=  5</w:t>
      </w:r>
      <w:proofErr w:type="gramEnd"/>
      <w:r>
        <w:rPr>
          <w:sz w:val="24"/>
        </w:rPr>
        <w:t xml:space="preserve"> </w:t>
      </w:r>
      <w:proofErr w:type="spellStart"/>
      <w:r>
        <w:rPr>
          <w:sz w:val="24"/>
        </w:rPr>
        <w:t>secs</w:t>
      </w:r>
      <w:proofErr w:type="spellEnd"/>
      <w:r>
        <w:rPr>
          <w:sz w:val="24"/>
        </w:rPr>
        <w:t xml:space="preserve">. The probability that it will take no more than 3 </w:t>
      </w:r>
      <w:proofErr w:type="spellStart"/>
      <w:r>
        <w:rPr>
          <w:sz w:val="24"/>
        </w:rPr>
        <w:t>secs</w:t>
      </w:r>
      <w:proofErr w:type="spellEnd"/>
      <w:r>
        <w:rPr>
          <w:sz w:val="24"/>
        </w:rPr>
        <w:t xml:space="preserve"> is 1 – </w:t>
      </w:r>
      <w:r>
        <w:rPr>
          <w:i/>
          <w:sz w:val="24"/>
        </w:rPr>
        <w:t>e</w:t>
      </w:r>
      <w:r>
        <w:rPr>
          <w:sz w:val="24"/>
          <w:vertAlign w:val="superscript"/>
        </w:rPr>
        <w:t>–3/5</w:t>
      </w:r>
      <w:proofErr w:type="gramStart"/>
      <w:r>
        <w:rPr>
          <w:sz w:val="24"/>
        </w:rPr>
        <w:t>=</w:t>
      </w:r>
      <w:r>
        <w:rPr>
          <w:i/>
          <w:sz w:val="24"/>
        </w:rPr>
        <w:t xml:space="preserve"> </w:t>
      </w:r>
      <w:r>
        <w:rPr>
          <w:sz w:val="24"/>
        </w:rPr>
        <w:t xml:space="preserve"> 0.451188</w:t>
      </w:r>
      <w:proofErr w:type="gramEnd"/>
      <w:r>
        <w:rPr>
          <w:sz w:val="24"/>
        </w:rPr>
        <w:t>.</w:t>
      </w:r>
    </w:p>
    <w:p w:rsidR="00195F12" w:rsidRDefault="00195F12" w:rsidP="00195F12">
      <w:pPr>
        <w:spacing w:line="480" w:lineRule="auto"/>
        <w:rPr>
          <w:sz w:val="24"/>
        </w:rPr>
      </w:pPr>
    </w:p>
    <w:p w:rsidR="00195F12" w:rsidRDefault="00195F12" w:rsidP="00195F12">
      <w:pPr>
        <w:spacing w:line="480" w:lineRule="auto"/>
        <w:rPr>
          <w:sz w:val="24"/>
        </w:rPr>
      </w:pPr>
      <w:r>
        <w:rPr>
          <w:sz w:val="24"/>
        </w:rPr>
        <w:t xml:space="preserve">If the </w:t>
      </w:r>
      <w:proofErr w:type="spellStart"/>
      <w:r>
        <w:rPr>
          <w:sz w:val="24"/>
        </w:rPr>
        <w:t>interarrival</w:t>
      </w:r>
      <w:proofErr w:type="spellEnd"/>
      <w:r>
        <w:rPr>
          <w:sz w:val="24"/>
        </w:rPr>
        <w:t xml:space="preserve"> time is exponentially distributed with mean </w:t>
      </w:r>
      <w:proofErr w:type="spellStart"/>
      <w:r>
        <w:rPr>
          <w:sz w:val="24"/>
        </w:rPr>
        <w:t>Tp</w:t>
      </w:r>
      <w:proofErr w:type="spellEnd"/>
      <w:r>
        <w:rPr>
          <w:sz w:val="24"/>
        </w:rPr>
        <w:t>,</w:t>
      </w:r>
      <w:r>
        <w:rPr>
          <w:i/>
          <w:sz w:val="24"/>
        </w:rPr>
        <w:t xml:space="preserve"> </w:t>
      </w:r>
      <w:r>
        <w:rPr>
          <w:sz w:val="24"/>
        </w:rPr>
        <w:t xml:space="preserve">then the number of arrivals in any interval of duration </w:t>
      </w:r>
      <w:r>
        <w:rPr>
          <w:i/>
          <w:iCs/>
          <w:sz w:val="24"/>
        </w:rPr>
        <w:t xml:space="preserve">t </w:t>
      </w:r>
      <w:r>
        <w:rPr>
          <w:sz w:val="24"/>
        </w:rPr>
        <w:t xml:space="preserve">turns out to have </w:t>
      </w:r>
      <w:r w:rsidRPr="00E374B3">
        <w:rPr>
          <w:iCs/>
          <w:sz w:val="24"/>
        </w:rPr>
        <w:t>Poisson</w:t>
      </w:r>
      <w:r>
        <w:rPr>
          <w:i/>
          <w:iCs/>
          <w:sz w:val="24"/>
        </w:rPr>
        <w:t xml:space="preserve"> </w:t>
      </w:r>
      <w:r>
        <w:rPr>
          <w:sz w:val="24"/>
        </w:rPr>
        <w:t xml:space="preserve">distribution with mean </w:t>
      </w:r>
      <w:r>
        <w:rPr>
          <w:i/>
          <w:iCs/>
          <w:sz w:val="24"/>
        </w:rPr>
        <w:t>t/</w:t>
      </w:r>
      <w:proofErr w:type="spellStart"/>
      <w:r>
        <w:rPr>
          <w:i/>
          <w:iCs/>
          <w:sz w:val="24"/>
        </w:rPr>
        <w:t>Tp</w:t>
      </w:r>
      <w:proofErr w:type="spellEnd"/>
      <w:r>
        <w:rPr>
          <w:i/>
          <w:iCs/>
          <w:sz w:val="24"/>
        </w:rPr>
        <w:t xml:space="preserve"> or </w:t>
      </w:r>
      <w:proofErr w:type="spellStart"/>
      <w:r>
        <w:rPr>
          <w:i/>
          <w:iCs/>
          <w:sz w:val="24"/>
        </w:rPr>
        <w:t>tRa</w:t>
      </w:r>
      <w:proofErr w:type="spellEnd"/>
      <w:r>
        <w:rPr>
          <w:sz w:val="24"/>
        </w:rPr>
        <w:t xml:space="preserve">. </w:t>
      </w:r>
    </w:p>
    <w:p w:rsidR="00195F12" w:rsidRDefault="00195F12" w:rsidP="00195F12">
      <w:pPr>
        <w:spacing w:line="480" w:lineRule="auto"/>
        <w:rPr>
          <w:sz w:val="24"/>
        </w:rPr>
      </w:pPr>
    </w:p>
    <w:p w:rsidR="00195F12" w:rsidRDefault="00195F12" w:rsidP="00195F12">
      <w:pPr>
        <w:spacing w:line="480" w:lineRule="auto"/>
        <w:rPr>
          <w:sz w:val="24"/>
        </w:rPr>
      </w:pPr>
      <w:r>
        <w:rPr>
          <w:sz w:val="24"/>
        </w:rPr>
        <w:t xml:space="preserve">Since Ca=Cp=1 then </w:t>
      </w:r>
    </w:p>
    <w:p w:rsidR="00195F12" w:rsidRDefault="00195F12" w:rsidP="00195F12">
      <w:pPr>
        <w:spacing w:line="480" w:lineRule="auto"/>
        <w:rPr>
          <w:sz w:val="24"/>
        </w:rPr>
      </w:pPr>
    </w:p>
    <w:p w:rsidR="00195F12" w:rsidRDefault="00195F12" w:rsidP="00195F12">
      <w:pPr>
        <w:spacing w:line="480" w:lineRule="auto"/>
        <w:rPr>
          <w:sz w:val="24"/>
        </w:rPr>
      </w:pPr>
      <w:r w:rsidRPr="009838E8">
        <w:rPr>
          <w:position w:val="-24"/>
          <w:sz w:val="24"/>
        </w:rPr>
        <w:object w:dxaOrig="10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33pt" o:ole="">
            <v:imagedata r:id="rId4" o:title=""/>
          </v:shape>
          <o:OLEObject Type="Embed" ProgID="Equation.3" ShapeID="_x0000_i1025" DrawAspect="Content" ObjectID="_1383636600" r:id="rId5"/>
        </w:object>
      </w:r>
      <w:r w:rsidRPr="009838E8">
        <w:rPr>
          <w:sz w:val="24"/>
        </w:rPr>
        <w:sym w:font="Wingdings" w:char="F0E8"/>
      </w:r>
      <w:r>
        <w:rPr>
          <w:sz w:val="24"/>
        </w:rPr>
        <w:t xml:space="preserve"> </w:t>
      </w:r>
      <w:r w:rsidRPr="009838E8">
        <w:rPr>
          <w:position w:val="-24"/>
          <w:sz w:val="24"/>
        </w:rPr>
        <w:object w:dxaOrig="1080" w:dyaOrig="940">
          <v:shape id="_x0000_i1026" type="#_x0000_t75" style="width:54pt;height:47.25pt" o:ole="">
            <v:imagedata r:id="rId6" o:title=""/>
          </v:shape>
          <o:OLEObject Type="Embed" ProgID="Equation.3" ShapeID="_x0000_i1026" DrawAspect="Content" ObjectID="_1383636601" r:id="rId7"/>
        </w:object>
      </w:r>
      <w:r>
        <w:rPr>
          <w:sz w:val="24"/>
        </w:rPr>
        <w:t>=</w:t>
      </w:r>
      <w:r w:rsidRPr="009838E8">
        <w:rPr>
          <w:position w:val="-24"/>
          <w:sz w:val="24"/>
        </w:rPr>
        <w:object w:dxaOrig="1219" w:dyaOrig="1719">
          <v:shape id="_x0000_i1027" type="#_x0000_t75" style="width:60.75pt;height:86.25pt" o:ole="">
            <v:imagedata r:id="rId8" o:title=""/>
          </v:shape>
          <o:OLEObject Type="Embed" ProgID="Equation.3" ShapeID="_x0000_i1027" DrawAspect="Content" ObjectID="_1383636602" r:id="rId9"/>
        </w:object>
      </w:r>
      <w:r>
        <w:rPr>
          <w:sz w:val="24"/>
        </w:rPr>
        <w:t>=</w:t>
      </w:r>
      <w:r w:rsidRPr="009838E8">
        <w:rPr>
          <w:position w:val="-24"/>
          <w:sz w:val="24"/>
        </w:rPr>
        <w:object w:dxaOrig="1300" w:dyaOrig="1760">
          <v:shape id="_x0000_i1028" type="#_x0000_t75" style="width:65.25pt;height:87.75pt" o:ole="">
            <v:imagedata r:id="rId10" o:title=""/>
          </v:shape>
          <o:OLEObject Type="Embed" ProgID="Equation.3" ShapeID="_x0000_i1028" DrawAspect="Content" ObjectID="_1383636603" r:id="rId11"/>
        </w:object>
      </w:r>
      <w:r>
        <w:rPr>
          <w:sz w:val="24"/>
        </w:rPr>
        <w:t>=</w:t>
      </w:r>
      <w:r w:rsidRPr="009838E8">
        <w:rPr>
          <w:position w:val="-24"/>
          <w:sz w:val="24"/>
        </w:rPr>
        <w:object w:dxaOrig="1719" w:dyaOrig="1040">
          <v:shape id="_x0000_i1029" type="#_x0000_t75" style="width:86.25pt;height:51.75pt" o:ole="">
            <v:imagedata r:id="rId12" o:title=""/>
          </v:shape>
          <o:OLEObject Type="Embed" ProgID="Equation.3" ShapeID="_x0000_i1029" DrawAspect="Content" ObjectID="_1383636604" r:id="rId13"/>
        </w:object>
      </w:r>
      <w:r>
        <w:rPr>
          <w:sz w:val="24"/>
        </w:rPr>
        <w:t>=</w:t>
      </w:r>
      <w:r w:rsidRPr="00761022">
        <w:rPr>
          <w:position w:val="-32"/>
          <w:sz w:val="24"/>
        </w:rPr>
        <w:object w:dxaOrig="1240" w:dyaOrig="700">
          <v:shape id="_x0000_i1030" type="#_x0000_t75" style="width:62.25pt;height:35.25pt" o:ole="">
            <v:imagedata r:id="rId14" o:title=""/>
          </v:shape>
          <o:OLEObject Type="Embed" ProgID="Equation.3" ShapeID="_x0000_i1030" DrawAspect="Content" ObjectID="_1383636605" r:id="rId15"/>
        </w:object>
      </w:r>
    </w:p>
    <w:p w:rsidR="00195F12" w:rsidRDefault="00195F12" w:rsidP="00195F12">
      <w:pPr>
        <w:spacing w:line="480" w:lineRule="auto"/>
        <w:rPr>
          <w:sz w:val="24"/>
        </w:rPr>
      </w:pPr>
    </w:p>
    <w:p w:rsidR="00195F12" w:rsidRDefault="00195F12" w:rsidP="00195F12">
      <w:pPr>
        <w:spacing w:line="480" w:lineRule="auto"/>
        <w:rPr>
          <w:sz w:val="24"/>
        </w:rPr>
      </w:pPr>
    </w:p>
    <w:p w:rsidR="00195F12" w:rsidRDefault="00195F12" w:rsidP="00195F12">
      <w:pPr>
        <w:spacing w:line="480" w:lineRule="auto"/>
        <w:rPr>
          <w:sz w:val="24"/>
        </w:rPr>
      </w:pPr>
      <w:r w:rsidRPr="00761022">
        <w:rPr>
          <w:position w:val="-32"/>
          <w:sz w:val="24"/>
        </w:rPr>
        <w:object w:dxaOrig="900" w:dyaOrig="700">
          <v:shape id="_x0000_i1031" type="#_x0000_t75" style="width:45pt;height:35.25pt" o:ole="">
            <v:imagedata r:id="rId16" o:title=""/>
          </v:shape>
          <o:OLEObject Type="Embed" ProgID="Equation.3" ShapeID="_x0000_i1031" DrawAspect="Content" ObjectID="_1383636606" r:id="rId17"/>
        </w:object>
      </w:r>
    </w:p>
    <w:p w:rsidR="00195F12" w:rsidRDefault="00195F12" w:rsidP="00195F12">
      <w:pPr>
        <w:spacing w:line="480" w:lineRule="auto"/>
        <w:rPr>
          <w:sz w:val="24"/>
        </w:rPr>
      </w:pPr>
      <w:r>
        <w:rPr>
          <w:sz w:val="24"/>
        </w:rPr>
        <w:t xml:space="preserve">T= </w:t>
      </w:r>
      <w:proofErr w:type="spellStart"/>
      <w:r>
        <w:rPr>
          <w:sz w:val="24"/>
        </w:rPr>
        <w:t>Ti+Tp</w:t>
      </w:r>
      <w:proofErr w:type="spellEnd"/>
    </w:p>
    <w:p w:rsidR="00195F12" w:rsidRDefault="00195F12" w:rsidP="00195F12">
      <w:pPr>
        <w:spacing w:line="480" w:lineRule="auto"/>
        <w:rPr>
          <w:sz w:val="24"/>
        </w:rPr>
      </w:pPr>
      <w:r>
        <w:rPr>
          <w:sz w:val="24"/>
        </w:rPr>
        <w:t>T=</w:t>
      </w:r>
      <w:r w:rsidRPr="00761022">
        <w:rPr>
          <w:position w:val="-32"/>
          <w:sz w:val="24"/>
        </w:rPr>
        <w:object w:dxaOrig="5120" w:dyaOrig="740">
          <v:shape id="_x0000_i1032" type="#_x0000_t75" style="width:255.75pt;height:36.75pt" o:ole="">
            <v:imagedata r:id="rId18" o:title=""/>
          </v:shape>
          <o:OLEObject Type="Embed" ProgID="Equation.3" ShapeID="_x0000_i1032" DrawAspect="Content" ObjectID="_1383636607" r:id="rId19"/>
        </w:object>
      </w:r>
    </w:p>
    <w:p w:rsidR="00195F12" w:rsidRDefault="00195F12" w:rsidP="00195F12">
      <w:pPr>
        <w:spacing w:line="480" w:lineRule="auto"/>
        <w:rPr>
          <w:sz w:val="24"/>
        </w:rPr>
      </w:pPr>
      <w:r>
        <w:rPr>
          <w:sz w:val="24"/>
        </w:rPr>
        <w:t>That is, a customer’s average flow time is inversely proportional to the safety capacity, so increasing safety capacity decreases average flow time.</w:t>
      </w:r>
    </w:p>
    <w:p w:rsidR="00195F12" w:rsidRDefault="00195F12" w:rsidP="00195F12">
      <w:pPr>
        <w:spacing w:line="480" w:lineRule="auto"/>
        <w:rPr>
          <w:sz w:val="24"/>
        </w:rPr>
      </w:pPr>
    </w:p>
    <w:p w:rsidR="00195F12" w:rsidRDefault="00195F12" w:rsidP="00195F12">
      <w:pPr>
        <w:spacing w:line="480" w:lineRule="auto"/>
        <w:rPr>
          <w:sz w:val="24"/>
        </w:rPr>
      </w:pPr>
      <w:r>
        <w:rPr>
          <w:sz w:val="24"/>
        </w:rPr>
        <w:t>With multiple servers (</w:t>
      </w:r>
      <w:r>
        <w:rPr>
          <w:i/>
          <w:sz w:val="24"/>
        </w:rPr>
        <w:t>c</w:t>
      </w:r>
      <w:r>
        <w:rPr>
          <w:sz w:val="24"/>
        </w:rPr>
        <w:t xml:space="preserve"> </w:t>
      </w:r>
      <w:r>
        <w:rPr>
          <w:sz w:val="24"/>
          <w:szCs w:val="24"/>
        </w:rPr>
        <w:sym w:font="Symbol" w:char="F0B3"/>
      </w:r>
      <w:r>
        <w:rPr>
          <w:sz w:val="24"/>
        </w:rPr>
        <w:t xml:space="preserve"> 2), exact formulas for computing the queue length and wait are also available but complicated, even with the exponential distribution assumption. These formulas are provided in Appendix </w:t>
      </w:r>
      <w:r w:rsidRPr="00047FB2">
        <w:rPr>
          <w:sz w:val="24"/>
        </w:rPr>
        <w:t xml:space="preserve">II </w:t>
      </w:r>
      <w:r>
        <w:rPr>
          <w:sz w:val="24"/>
        </w:rPr>
        <w:t xml:space="preserve">for reference and are programmed in </w:t>
      </w:r>
      <w:proofErr w:type="gramStart"/>
      <w:r>
        <w:rPr>
          <w:sz w:val="24"/>
        </w:rPr>
        <w:t>an</w:t>
      </w:r>
      <w:proofErr w:type="gramEnd"/>
      <w:r>
        <w:rPr>
          <w:sz w:val="24"/>
        </w:rPr>
        <w:t xml:space="preserve"> Microsoft Excel spreadsheet called </w:t>
      </w:r>
      <w:r>
        <w:rPr>
          <w:rFonts w:ascii="Courier New" w:hAnsi="Courier New" w:cs="Courier New"/>
          <w:b/>
          <w:sz w:val="24"/>
        </w:rPr>
        <w:t>Performance.xls</w:t>
      </w:r>
      <w:r>
        <w:rPr>
          <w:sz w:val="24"/>
        </w:rPr>
        <w:t xml:space="preserve">, which was developed by Professor John O. McCain of Cornell University and can be downloaded from the Prentice Hall’s Web site at </w:t>
      </w:r>
      <w:hyperlink r:id="rId20" w:history="1">
        <w:r w:rsidRPr="003D5C30">
          <w:rPr>
            <w:rStyle w:val="Hyperlink"/>
            <w:sz w:val="24"/>
          </w:rPr>
          <w:t>www.prenhall.com/anupindi</w:t>
        </w:r>
      </w:hyperlink>
    </w:p>
    <w:p w:rsidR="00195F12" w:rsidRDefault="00195F12" w:rsidP="00195F12">
      <w:pPr>
        <w:spacing w:line="480" w:lineRule="auto"/>
        <w:rPr>
          <w:sz w:val="24"/>
        </w:rPr>
      </w:pPr>
      <w:r>
        <w:rPr>
          <w:sz w:val="24"/>
        </w:rPr>
        <w:t xml:space="preserve">The spreadsheet </w:t>
      </w:r>
      <w:r>
        <w:rPr>
          <w:bCs/>
          <w:sz w:val="24"/>
        </w:rPr>
        <w:t xml:space="preserve">computes performance characteristics of two types of processes: those with (1) finite and (2) infinite input buffer capacities. It </w:t>
      </w:r>
      <w:r>
        <w:rPr>
          <w:sz w:val="24"/>
        </w:rPr>
        <w:t>requires specification of four inputs: the number of servers (</w:t>
      </w:r>
      <w:r>
        <w:rPr>
          <w:i/>
          <w:sz w:val="24"/>
        </w:rPr>
        <w:t>c</w:t>
      </w:r>
      <w:r>
        <w:rPr>
          <w:sz w:val="24"/>
        </w:rPr>
        <w:t>), the average arrival rate (</w:t>
      </w:r>
      <w:proofErr w:type="spellStart"/>
      <w:proofErr w:type="gramStart"/>
      <w:r>
        <w:rPr>
          <w:i/>
          <w:sz w:val="24"/>
        </w:rPr>
        <w:t>R</w:t>
      </w:r>
      <w:r>
        <w:rPr>
          <w:i/>
          <w:sz w:val="24"/>
          <w:vertAlign w:val="subscript"/>
        </w:rPr>
        <w:t>i</w:t>
      </w:r>
      <w:proofErr w:type="spellEnd"/>
      <w:proofErr w:type="gramEnd"/>
      <w:r>
        <w:rPr>
          <w:sz w:val="24"/>
        </w:rPr>
        <w:t>), the average processing rate of each server (1/</w:t>
      </w:r>
      <w:proofErr w:type="spellStart"/>
      <w:r>
        <w:rPr>
          <w:i/>
          <w:sz w:val="24"/>
        </w:rPr>
        <w:t>T</w:t>
      </w:r>
      <w:r>
        <w:rPr>
          <w:i/>
          <w:sz w:val="24"/>
          <w:vertAlign w:val="subscript"/>
        </w:rPr>
        <w:t>p</w:t>
      </w:r>
      <w:proofErr w:type="spellEnd"/>
      <w:r>
        <w:rPr>
          <w:sz w:val="24"/>
        </w:rPr>
        <w:t>) and the buffer capacity (</w:t>
      </w:r>
      <w:r>
        <w:rPr>
          <w:i/>
          <w:sz w:val="24"/>
        </w:rPr>
        <w:t>K</w:t>
      </w:r>
      <w:r>
        <w:rPr>
          <w:sz w:val="24"/>
        </w:rPr>
        <w:t xml:space="preserve">). </w:t>
      </w:r>
    </w:p>
    <w:p w:rsidR="00195F12" w:rsidRDefault="00195F12" w:rsidP="00195F12">
      <w:pPr>
        <w:spacing w:line="480" w:lineRule="auto"/>
        <w:rPr>
          <w:b/>
          <w:caps/>
          <w:sz w:val="28"/>
          <w:szCs w:val="28"/>
        </w:rPr>
      </w:pPr>
      <w:r>
        <w:rPr>
          <w:b/>
          <w:caps/>
          <w:sz w:val="28"/>
          <w:szCs w:val="28"/>
        </w:rPr>
        <w:t>8.6</w:t>
      </w:r>
      <w:r>
        <w:rPr>
          <w:b/>
          <w:caps/>
          <w:sz w:val="28"/>
          <w:szCs w:val="28"/>
        </w:rPr>
        <w:tab/>
      </w:r>
      <w:r>
        <w:rPr>
          <w:b/>
          <w:sz w:val="28"/>
          <w:szCs w:val="28"/>
        </w:rPr>
        <w:t xml:space="preserve">Performance Variability and Promise </w:t>
      </w:r>
    </w:p>
    <w:p w:rsidR="00195F12" w:rsidRDefault="00195F12" w:rsidP="00195F12">
      <w:pPr>
        <w:spacing w:line="480" w:lineRule="auto"/>
        <w:rPr>
          <w:sz w:val="24"/>
        </w:rPr>
      </w:pPr>
      <w:r>
        <w:rPr>
          <w:sz w:val="24"/>
        </w:rPr>
        <w:t xml:space="preserve">Our entire discussion of performance measurement and improvement has focused on the </w:t>
      </w:r>
      <w:r w:rsidRPr="00E374B3">
        <w:rPr>
          <w:sz w:val="24"/>
        </w:rPr>
        <w:t>average</w:t>
      </w:r>
      <w:r>
        <w:rPr>
          <w:sz w:val="24"/>
        </w:rPr>
        <w:t xml:space="preserve"> queue length and the </w:t>
      </w:r>
      <w:r w:rsidRPr="00E374B3">
        <w:rPr>
          <w:sz w:val="24"/>
        </w:rPr>
        <w:t>average</w:t>
      </w:r>
      <w:r>
        <w:rPr>
          <w:i/>
          <w:sz w:val="24"/>
        </w:rPr>
        <w:t xml:space="preserve"> </w:t>
      </w:r>
      <w:r>
        <w:rPr>
          <w:sz w:val="24"/>
        </w:rPr>
        <w:t>waiting time. In this section, we study why considering only the average values of these performance measures may not be sufficient.</w:t>
      </w:r>
    </w:p>
    <w:p w:rsidR="00195F12" w:rsidRDefault="00195F12" w:rsidP="00195F12">
      <w:pPr>
        <w:pStyle w:val="BodyText"/>
        <w:pBdr>
          <w:top w:val="none" w:sz="0" w:space="0" w:color="auto"/>
          <w:left w:val="none" w:sz="0" w:space="0" w:color="auto"/>
          <w:bottom w:val="none" w:sz="0" w:space="0" w:color="auto"/>
          <w:right w:val="none" w:sz="0" w:space="0" w:color="auto"/>
        </w:pBdr>
        <w:spacing w:after="0"/>
      </w:pPr>
      <w:r>
        <w:tab/>
        <w:t xml:space="preserve">In a service process, the average waiting time includes both customers with very long waits and those with short or no waits. Now a customer who in fact had to wait 30 minutes for </w:t>
      </w:r>
      <w:r>
        <w:lastRenderedPageBreak/>
        <w:t xml:space="preserve">service is not likely to be comforted to know that the </w:t>
      </w:r>
      <w:r w:rsidRPr="00E374B3">
        <w:t>average</w:t>
      </w:r>
      <w:r>
        <w:t xml:space="preserve"> waiting time of all customers was only ten minutes, and in fact 20 percent of all customers did not have to wait at all! Typically, customers’ tolerance for waiting decreases with the duration of the wait. Those who have to wait for longer times are disproportionately more dissatisfied than those who have to wait for shorter times. Ideally, we would like to look at the entire probability distribution of the waiting time across all customers, not just its average. At least, we would like to know the probability that a customer may have to wait longer than a specified duration that we consider acceptable. It is important to know, therefore, what fraction of customers may experience an extraordinarily long waits, because that would highlight problematic or unacceptable service.</w:t>
      </w:r>
      <w:r>
        <w:rPr>
          <w:rFonts w:ascii="Arial" w:hAnsi="Arial"/>
        </w:rPr>
        <w:t xml:space="preserve"> </w:t>
      </w:r>
      <w:r>
        <w:t xml:space="preserve">Thus, we need to focus on the </w:t>
      </w:r>
      <w:r w:rsidRPr="00E374B3">
        <w:t>upper tail</w:t>
      </w:r>
      <w:r>
        <w:t xml:space="preserve"> of the probability distribution of the waiting time, not just its average value. </w:t>
      </w:r>
    </w:p>
    <w:p w:rsidR="00195F12" w:rsidRDefault="00195F12" w:rsidP="00195F12">
      <w:pPr>
        <w:pStyle w:val="HTMLBody"/>
        <w:spacing w:line="480" w:lineRule="auto"/>
        <w:ind w:firstLine="720"/>
        <w:rPr>
          <w:rFonts w:ascii="Times New Roman" w:hAnsi="Times New Roman"/>
          <w:sz w:val="24"/>
        </w:rPr>
      </w:pPr>
      <w:r w:rsidRPr="00B96306">
        <w:rPr>
          <w:rFonts w:ascii="Times New Roman" w:hAnsi="Times New Roman"/>
          <w:b/>
          <w:sz w:val="24"/>
        </w:rPr>
        <w:t>In a single-phase single server service process</w:t>
      </w:r>
      <w:r>
        <w:rPr>
          <w:rFonts w:ascii="Times New Roman" w:hAnsi="Times New Roman"/>
          <w:sz w:val="24"/>
        </w:rPr>
        <w:t xml:space="preserve"> and </w:t>
      </w:r>
      <w:r w:rsidRPr="00B96306">
        <w:rPr>
          <w:rFonts w:ascii="Times New Roman" w:hAnsi="Times New Roman"/>
          <w:b/>
          <w:sz w:val="24"/>
        </w:rPr>
        <w:t xml:space="preserve">exponentially distributed </w:t>
      </w:r>
      <w:proofErr w:type="spellStart"/>
      <w:r w:rsidRPr="00B96306">
        <w:rPr>
          <w:rFonts w:ascii="Times New Roman" w:hAnsi="Times New Roman"/>
          <w:b/>
          <w:sz w:val="24"/>
        </w:rPr>
        <w:t>interarrival</w:t>
      </w:r>
      <w:proofErr w:type="spellEnd"/>
      <w:r w:rsidRPr="00B96306">
        <w:rPr>
          <w:rFonts w:ascii="Times New Roman" w:hAnsi="Times New Roman"/>
          <w:b/>
          <w:sz w:val="24"/>
        </w:rPr>
        <w:t xml:space="preserve"> and processing</w:t>
      </w:r>
      <w:r>
        <w:rPr>
          <w:rFonts w:ascii="Times New Roman" w:hAnsi="Times New Roman"/>
          <w:sz w:val="24"/>
        </w:rPr>
        <w:t xml:space="preserve"> times, it turns out that the actual total time that a customer spends in the process is also exponentially distributed with mean </w:t>
      </w:r>
      <w:r>
        <w:rPr>
          <w:rFonts w:ascii="Times New Roman" w:hAnsi="Times New Roman"/>
          <w:i/>
          <w:sz w:val="24"/>
        </w:rPr>
        <w:t xml:space="preserve">T. </w:t>
      </w:r>
    </w:p>
    <w:p w:rsidR="00195F12" w:rsidRDefault="00195F12" w:rsidP="00195F12">
      <w:pPr>
        <w:pStyle w:val="HTMLBody"/>
        <w:spacing w:line="480" w:lineRule="auto"/>
        <w:jc w:val="center"/>
        <w:rPr>
          <w:rFonts w:ascii="Times New Roman" w:hAnsi="Times New Roman"/>
          <w:sz w:val="24"/>
        </w:rPr>
      </w:pPr>
      <w:proofErr w:type="spellStart"/>
      <w:proofErr w:type="gramStart"/>
      <w:r>
        <w:rPr>
          <w:rFonts w:ascii="Times New Roman" w:hAnsi="Times New Roman"/>
          <w:sz w:val="24"/>
        </w:rPr>
        <w:t>Prob</w:t>
      </w:r>
      <w:proofErr w:type="spellEnd"/>
      <w:r>
        <w:rPr>
          <w:rFonts w:ascii="Times New Roman" w:hAnsi="Times New Roman"/>
          <w:sz w:val="24"/>
        </w:rPr>
        <w:t>(</w:t>
      </w:r>
      <w:proofErr w:type="gramEnd"/>
      <w:r>
        <w:rPr>
          <w:rFonts w:ascii="Times New Roman" w:hAnsi="Times New Roman"/>
          <w:sz w:val="24"/>
        </w:rPr>
        <w:t xml:space="preserve">Total time in process &gt; </w:t>
      </w:r>
      <w:r>
        <w:rPr>
          <w:rFonts w:ascii="Times New Roman" w:hAnsi="Times New Roman"/>
          <w:i/>
          <w:sz w:val="24"/>
        </w:rPr>
        <w:t>t</w:t>
      </w:r>
      <w:r>
        <w:rPr>
          <w:rFonts w:ascii="Times New Roman" w:hAnsi="Times New Roman"/>
          <w:sz w:val="24"/>
        </w:rPr>
        <w:t>) = e</w:t>
      </w:r>
      <w:r w:rsidRPr="00B96306">
        <w:rPr>
          <w:rFonts w:ascii="Times New Roman" w:hAnsi="Times New Roman"/>
          <w:sz w:val="24"/>
          <w:szCs w:val="24"/>
          <w:vertAlign w:val="superscript"/>
        </w:rPr>
        <w:sym w:font="Symbol" w:char="F02D"/>
      </w:r>
      <w:r w:rsidRPr="00B96306">
        <w:rPr>
          <w:rFonts w:ascii="Times New Roman" w:hAnsi="Times New Roman"/>
          <w:sz w:val="24"/>
          <w:vertAlign w:val="superscript"/>
        </w:rPr>
        <w:t xml:space="preserve"> </w:t>
      </w:r>
      <w:r w:rsidRPr="00B96306">
        <w:rPr>
          <w:rFonts w:ascii="Times New Roman" w:hAnsi="Times New Roman"/>
          <w:i/>
          <w:sz w:val="24"/>
          <w:vertAlign w:val="superscript"/>
        </w:rPr>
        <w:t>t/T</w:t>
      </w:r>
    </w:p>
    <w:p w:rsidR="00195F12" w:rsidRDefault="00195F12" w:rsidP="00195F12">
      <w:pPr>
        <w:pStyle w:val="BodyText"/>
        <w:pBdr>
          <w:top w:val="none" w:sz="0" w:space="0" w:color="auto"/>
          <w:left w:val="none" w:sz="0" w:space="0" w:color="auto"/>
          <w:bottom w:val="none" w:sz="0" w:space="0" w:color="auto"/>
          <w:right w:val="none" w:sz="0" w:space="0" w:color="auto"/>
        </w:pBdr>
        <w:spacing w:after="0"/>
      </w:pPr>
      <w:proofErr w:type="gramStart"/>
      <w:r>
        <w:t>is</w:t>
      </w:r>
      <w:proofErr w:type="gramEnd"/>
      <w:r>
        <w:t xml:space="preserve"> the proportion of arrivals who will have to wait for more than </w:t>
      </w:r>
      <w:r>
        <w:rPr>
          <w:i/>
          <w:iCs/>
        </w:rPr>
        <w:t xml:space="preserve">t </w:t>
      </w:r>
      <w:r>
        <w:t>time units. To illustrate, consider the following example.</w:t>
      </w:r>
    </w:p>
    <w:p w:rsidR="00195F12" w:rsidRPr="00B96306" w:rsidRDefault="00195F12" w:rsidP="00195F12">
      <w:pPr>
        <w:pStyle w:val="BodyText"/>
        <w:pBdr>
          <w:top w:val="none" w:sz="0" w:space="0" w:color="auto"/>
          <w:left w:val="none" w:sz="0" w:space="0" w:color="auto"/>
          <w:bottom w:val="none" w:sz="0" w:space="0" w:color="auto"/>
          <w:right w:val="none" w:sz="0" w:space="0" w:color="auto"/>
        </w:pBdr>
        <w:spacing w:after="0"/>
        <w:rPr>
          <w:b/>
        </w:rPr>
      </w:pPr>
      <w:r w:rsidRPr="00B96306">
        <w:rPr>
          <w:b/>
        </w:rPr>
        <w:t>Example 8.11</w:t>
      </w:r>
    </w:p>
    <w:p w:rsidR="00195F12" w:rsidRDefault="00195F12" w:rsidP="00195F12">
      <w:pPr>
        <w:pStyle w:val="BodyText"/>
        <w:pBdr>
          <w:top w:val="none" w:sz="0" w:space="0" w:color="auto"/>
          <w:left w:val="none" w:sz="0" w:space="0" w:color="auto"/>
          <w:bottom w:val="none" w:sz="0" w:space="0" w:color="auto"/>
          <w:right w:val="none" w:sz="0" w:space="0" w:color="auto"/>
        </w:pBdr>
        <w:spacing w:after="0"/>
      </w:pPr>
      <w:r>
        <w:t xml:space="preserve">Suppose </w:t>
      </w:r>
      <w:r w:rsidRPr="00E374B3">
        <w:rPr>
          <w:iCs/>
        </w:rPr>
        <w:t>Walgreen</w:t>
      </w:r>
      <w:r>
        <w:rPr>
          <w:i/>
          <w:iCs/>
        </w:rPr>
        <w:t xml:space="preserve"> </w:t>
      </w:r>
      <w:r>
        <w:t>drug store’s</w:t>
      </w:r>
      <w:r>
        <w:rPr>
          <w:i/>
          <w:iCs/>
        </w:rPr>
        <w:t xml:space="preserve"> </w:t>
      </w:r>
      <w:r>
        <w:t xml:space="preserve">pharmacy is staffed by one pharmacist, Dave. Suppose on average </w:t>
      </w:r>
      <w:r>
        <w:rPr>
          <w:i/>
        </w:rPr>
        <w:t>R</w:t>
      </w:r>
      <w:r>
        <w:rPr>
          <w:i/>
          <w:vertAlign w:val="subscript"/>
        </w:rPr>
        <w:t>a</w:t>
      </w:r>
      <w:r>
        <w:t xml:space="preserve">= 20 customers come to the pharmacy every hour to get their prescriptions filled. Suppose Dave takes an average of </w:t>
      </w:r>
      <w:proofErr w:type="spellStart"/>
      <w:r>
        <w:rPr>
          <w:i/>
        </w:rPr>
        <w:t>T</w:t>
      </w:r>
      <w:r>
        <w:rPr>
          <w:i/>
          <w:vertAlign w:val="subscript"/>
        </w:rPr>
        <w:t>p</w:t>
      </w:r>
      <w:proofErr w:type="spellEnd"/>
      <w:r>
        <w:rPr>
          <w:i/>
        </w:rPr>
        <w:t xml:space="preserve"> </w:t>
      </w:r>
      <w:r>
        <w:t xml:space="preserve">= 2.5 minutes to fill a prescription, so his processing rate is </w:t>
      </w:r>
      <w:proofErr w:type="spellStart"/>
      <w:r>
        <w:rPr>
          <w:i/>
        </w:rPr>
        <w:t>R</w:t>
      </w:r>
      <w:r>
        <w:rPr>
          <w:i/>
          <w:vertAlign w:val="subscript"/>
        </w:rPr>
        <w:t>p</w:t>
      </w:r>
      <w:proofErr w:type="spellEnd"/>
      <w:r>
        <w:rPr>
          <w:i/>
        </w:rPr>
        <w:t xml:space="preserve"> </w:t>
      </w:r>
      <w:r>
        <w:t xml:space="preserve">= 24 customers per hour. If we assume exponentially distributed </w:t>
      </w:r>
      <w:proofErr w:type="spellStart"/>
      <w:r>
        <w:t>interarrival</w:t>
      </w:r>
      <w:proofErr w:type="spellEnd"/>
      <w:r>
        <w:t xml:space="preserve"> and processing</w:t>
      </w:r>
    </w:p>
    <w:p w:rsidR="00195F12" w:rsidRDefault="00195F12" w:rsidP="00195F12">
      <w:pPr>
        <w:pStyle w:val="BodyText"/>
        <w:pBdr>
          <w:top w:val="none" w:sz="0" w:space="0" w:color="auto"/>
          <w:left w:val="none" w:sz="0" w:space="0" w:color="auto"/>
          <w:bottom w:val="none" w:sz="0" w:space="0" w:color="auto"/>
          <w:right w:val="none" w:sz="0" w:space="0" w:color="auto"/>
        </w:pBdr>
        <w:spacing w:after="0"/>
      </w:pPr>
      <w:proofErr w:type="gramStart"/>
      <w:r w:rsidRPr="00B96306">
        <w:t>times</w:t>
      </w:r>
      <w:proofErr w:type="gramEnd"/>
      <w:r w:rsidRPr="00B96306">
        <w:t>, we have a single-phase, single-server exponential model of Section 8.3.2, so by Equation 8.10, the average total time in the process is given by T = 1 / (</w:t>
      </w:r>
      <w:proofErr w:type="spellStart"/>
      <w:r w:rsidRPr="00B96306">
        <w:t>Rp</w:t>
      </w:r>
      <w:proofErr w:type="spellEnd"/>
      <w:r w:rsidRPr="00B96306">
        <w:t xml:space="preserve"> – </w:t>
      </w:r>
      <w:proofErr w:type="spellStart"/>
      <w:r w:rsidRPr="00B96306">
        <w:t>Ri</w:t>
      </w:r>
      <w:proofErr w:type="spellEnd"/>
      <w:r w:rsidRPr="00B96306">
        <w:t xml:space="preserve">) = 1/ (24 – 20) = 0.25 </w:t>
      </w:r>
      <w:r w:rsidRPr="00B96306">
        <w:lastRenderedPageBreak/>
        <w:t>hours, or 15 minutes. The fraction of customers who will spend more than t = 15 minutes is</w:t>
      </w:r>
      <w:r>
        <w:t xml:space="preserve"> e</w:t>
      </w:r>
      <w:r w:rsidRPr="00B96306">
        <w:rPr>
          <w:vertAlign w:val="superscript"/>
        </w:rPr>
        <w:t>– t/T</w:t>
      </w:r>
      <w:r>
        <w:t xml:space="preserve">   </w:t>
      </w:r>
      <w:r w:rsidRPr="00B96306">
        <w:t xml:space="preserve"> = </w:t>
      </w:r>
      <w:r>
        <w:t>e</w:t>
      </w:r>
      <w:r w:rsidRPr="00B96306">
        <w:rPr>
          <w:vertAlign w:val="superscript"/>
        </w:rPr>
        <w:t xml:space="preserve">– </w:t>
      </w:r>
      <w:r>
        <w:rPr>
          <w:vertAlign w:val="superscript"/>
        </w:rPr>
        <w:t>15/15</w:t>
      </w:r>
      <w:r w:rsidRPr="00B96306">
        <w:t xml:space="preserve"> = </w:t>
      </w:r>
      <w:r>
        <w:t>e</w:t>
      </w:r>
      <w:r w:rsidRPr="00B96306">
        <w:rPr>
          <w:vertAlign w:val="superscript"/>
        </w:rPr>
        <w:t xml:space="preserve">– </w:t>
      </w:r>
      <w:r>
        <w:rPr>
          <w:vertAlign w:val="superscript"/>
        </w:rPr>
        <w:t>1</w:t>
      </w:r>
      <w:r w:rsidRPr="00B96306">
        <w:t xml:space="preserve"> </w:t>
      </w:r>
      <w:r>
        <w:t xml:space="preserve">= </w:t>
      </w:r>
      <w:r w:rsidRPr="00B96306">
        <w:t xml:space="preserve">0.3679, so about 37 percent of customers will need more than 15 minutes to have their prescriptions filled.  More seriously, the fraction of customers who will spend more than t = 45 minutes will be </w:t>
      </w:r>
      <w:r>
        <w:t>e</w:t>
      </w:r>
      <w:r w:rsidRPr="00B96306">
        <w:rPr>
          <w:vertAlign w:val="superscript"/>
        </w:rPr>
        <w:t>– t/T</w:t>
      </w:r>
      <w:r>
        <w:t xml:space="preserve">   </w:t>
      </w:r>
      <w:r w:rsidRPr="00B96306">
        <w:t xml:space="preserve"> = </w:t>
      </w:r>
      <w:r>
        <w:t>e</w:t>
      </w:r>
      <w:r w:rsidRPr="00B96306">
        <w:rPr>
          <w:vertAlign w:val="superscript"/>
        </w:rPr>
        <w:t xml:space="preserve">– </w:t>
      </w:r>
      <w:r>
        <w:rPr>
          <w:vertAlign w:val="superscript"/>
        </w:rPr>
        <w:t>45/15</w:t>
      </w:r>
      <w:r w:rsidRPr="00B96306">
        <w:t xml:space="preserve"> = </w:t>
      </w:r>
      <w:r>
        <w:t>e</w:t>
      </w:r>
      <w:r w:rsidRPr="00B96306">
        <w:rPr>
          <w:vertAlign w:val="superscript"/>
        </w:rPr>
        <w:t xml:space="preserve">– </w:t>
      </w:r>
      <w:r>
        <w:rPr>
          <w:vertAlign w:val="superscript"/>
        </w:rPr>
        <w:t>3</w:t>
      </w:r>
      <w:r w:rsidRPr="00B96306">
        <w:t xml:space="preserve"> = 0.0498, so about 5 percent of customers will spend more than 45 minutes in the drug store! For these 5 percent of customers, it is cold comfort to know that an average customer spends only 15 minutes in the system. These 5 percent of customers will also be the ones who will complain most bitterly about the delay and affect Walgreen’s business. Thus, in addition to the average value, the 95th percentile of the distribution of the actual total time in process provides important information about the process performance. It qualifies the average total time of 15 minutes with a caution that 5 percent of customers will experience delays of 40 minutes or more.</w:t>
      </w:r>
    </w:p>
    <w:p w:rsidR="00195F12" w:rsidRDefault="00195F12" w:rsidP="00195F12">
      <w:pPr>
        <w:pStyle w:val="BodyText"/>
        <w:pBdr>
          <w:top w:val="none" w:sz="0" w:space="0" w:color="auto"/>
          <w:left w:val="none" w:sz="0" w:space="0" w:color="auto"/>
          <w:bottom w:val="none" w:sz="0" w:space="0" w:color="auto"/>
          <w:right w:val="none" w:sz="0" w:space="0" w:color="auto"/>
        </w:pBdr>
        <w:spacing w:after="0"/>
      </w:pPr>
    </w:p>
    <w:p w:rsidR="00195F12" w:rsidRDefault="00195F12" w:rsidP="00195F12">
      <w:pPr>
        <w:pStyle w:val="HTMLBody"/>
        <w:spacing w:line="480" w:lineRule="auto"/>
        <w:rPr>
          <w:rFonts w:ascii="Times New Roman" w:hAnsi="Times New Roman"/>
          <w:sz w:val="24"/>
        </w:rPr>
      </w:pPr>
      <w:r>
        <w:rPr>
          <w:rFonts w:ascii="Times New Roman" w:hAnsi="Times New Roman"/>
          <w:sz w:val="24"/>
        </w:rPr>
        <w:t xml:space="preserve">Since a large fraction of customers may experience delays longer than the average </w:t>
      </w:r>
      <w:r>
        <w:rPr>
          <w:rFonts w:ascii="Times New Roman" w:hAnsi="Times New Roman"/>
          <w:i/>
          <w:sz w:val="24"/>
        </w:rPr>
        <w:t>T,</w:t>
      </w:r>
      <w:r>
        <w:rPr>
          <w:rFonts w:ascii="Times New Roman" w:hAnsi="Times New Roman"/>
          <w:sz w:val="24"/>
        </w:rPr>
        <w:t xml:space="preserve"> the process manager may not wish to announce </w:t>
      </w:r>
      <w:r>
        <w:rPr>
          <w:rFonts w:ascii="Times New Roman" w:hAnsi="Times New Roman"/>
          <w:i/>
          <w:sz w:val="24"/>
        </w:rPr>
        <w:t>T</w:t>
      </w:r>
      <w:r>
        <w:rPr>
          <w:rFonts w:ascii="Times New Roman" w:hAnsi="Times New Roman"/>
          <w:sz w:val="24"/>
        </w:rPr>
        <w:t xml:space="preserve"> as what most customers </w:t>
      </w:r>
      <w:r w:rsidRPr="00E374B3">
        <w:rPr>
          <w:rFonts w:ascii="Times New Roman" w:hAnsi="Times New Roman"/>
          <w:sz w:val="24"/>
        </w:rPr>
        <w:t>will</w:t>
      </w:r>
      <w:r>
        <w:rPr>
          <w:rFonts w:ascii="Times New Roman" w:hAnsi="Times New Roman"/>
          <w:sz w:val="24"/>
        </w:rPr>
        <w:t xml:space="preserve"> experience (even though that is what a typical customer </w:t>
      </w:r>
      <w:r w:rsidRPr="00E374B3">
        <w:rPr>
          <w:rFonts w:ascii="Times New Roman" w:hAnsi="Times New Roman"/>
          <w:sz w:val="24"/>
        </w:rPr>
        <w:t>is expected</w:t>
      </w:r>
      <w:r>
        <w:rPr>
          <w:rFonts w:ascii="Times New Roman" w:hAnsi="Times New Roman"/>
          <w:i/>
          <w:sz w:val="24"/>
        </w:rPr>
        <w:t xml:space="preserve"> </w:t>
      </w:r>
      <w:r>
        <w:rPr>
          <w:rFonts w:ascii="Times New Roman" w:hAnsi="Times New Roman"/>
          <w:sz w:val="24"/>
        </w:rPr>
        <w:t xml:space="preserve">to spend in the process). As a </w:t>
      </w:r>
      <w:r w:rsidRPr="00905B38">
        <w:rPr>
          <w:rFonts w:ascii="Times New Roman" w:hAnsi="Times New Roman"/>
          <w:b/>
          <w:sz w:val="24"/>
        </w:rPr>
        <w:t>service promise</w:t>
      </w:r>
      <w:r>
        <w:rPr>
          <w:rFonts w:ascii="Times New Roman" w:hAnsi="Times New Roman"/>
          <w:sz w:val="24"/>
        </w:rPr>
        <w:t xml:space="preserve">, we may wish to quote that customers will be served within some conservatively high duration, say </w:t>
      </w:r>
      <w:r>
        <w:rPr>
          <w:rFonts w:ascii="Times New Roman" w:hAnsi="Times New Roman"/>
          <w:i/>
          <w:sz w:val="24"/>
        </w:rPr>
        <w:t>T</w:t>
      </w:r>
      <w:r>
        <w:rPr>
          <w:rFonts w:ascii="Times New Roman" w:hAnsi="Times New Roman"/>
          <w:i/>
          <w:sz w:val="24"/>
          <w:vertAlign w:val="subscript"/>
        </w:rPr>
        <w:t>d</w:t>
      </w:r>
      <w:r>
        <w:rPr>
          <w:rFonts w:ascii="Times New Roman" w:hAnsi="Times New Roman"/>
          <w:sz w:val="24"/>
        </w:rPr>
        <w:t xml:space="preserve">, so that we will meet that promise most of the time. This </w:t>
      </w:r>
      <w:r w:rsidRPr="00E374B3">
        <w:rPr>
          <w:rFonts w:ascii="Times New Roman" w:hAnsi="Times New Roman"/>
          <w:sz w:val="24"/>
        </w:rPr>
        <w:t xml:space="preserve">promised duration </w:t>
      </w:r>
      <w:r>
        <w:rPr>
          <w:rFonts w:ascii="Times New Roman" w:hAnsi="Times New Roman"/>
          <w:i/>
          <w:sz w:val="24"/>
        </w:rPr>
        <w:t>T</w:t>
      </w:r>
      <w:r>
        <w:rPr>
          <w:rFonts w:ascii="Times New Roman" w:hAnsi="Times New Roman"/>
          <w:i/>
          <w:sz w:val="24"/>
          <w:vertAlign w:val="subscript"/>
        </w:rPr>
        <w:t>d</w:t>
      </w:r>
      <w:r>
        <w:rPr>
          <w:rFonts w:ascii="Times New Roman" w:hAnsi="Times New Roman"/>
          <w:i/>
          <w:sz w:val="24"/>
        </w:rPr>
        <w:t xml:space="preserve"> </w:t>
      </w:r>
      <w:r w:rsidRPr="00E374B3">
        <w:rPr>
          <w:rFonts w:ascii="Times New Roman" w:hAnsi="Times New Roman"/>
          <w:sz w:val="24"/>
        </w:rPr>
        <w:t>refers to a promised time period within which the product or service will be delivered with a high probability</w:t>
      </w:r>
      <w:r>
        <w:rPr>
          <w:rFonts w:ascii="Times New Roman" w:hAnsi="Times New Roman"/>
          <w:i/>
          <w:sz w:val="24"/>
        </w:rPr>
        <w:t>.</w:t>
      </w:r>
      <w:r>
        <w:rPr>
          <w:rFonts w:ascii="Times New Roman" w:hAnsi="Times New Roman"/>
          <w:sz w:val="24"/>
        </w:rPr>
        <w:t xml:space="preserve">  For example, if Dave promises to fill prescriptions within half an hour, we have </w:t>
      </w:r>
      <w:r>
        <w:rPr>
          <w:rFonts w:ascii="Times New Roman" w:hAnsi="Times New Roman"/>
          <w:i/>
          <w:sz w:val="24"/>
        </w:rPr>
        <w:t>T</w:t>
      </w:r>
      <w:r>
        <w:rPr>
          <w:rFonts w:ascii="Times New Roman" w:hAnsi="Times New Roman"/>
          <w:i/>
          <w:sz w:val="24"/>
          <w:vertAlign w:val="subscript"/>
        </w:rPr>
        <w:t xml:space="preserve">d </w:t>
      </w:r>
      <w:r>
        <w:rPr>
          <w:rFonts w:ascii="Times New Roman" w:hAnsi="Times New Roman"/>
          <w:i/>
          <w:sz w:val="24"/>
        </w:rPr>
        <w:t xml:space="preserve">= </w:t>
      </w:r>
      <w:r>
        <w:rPr>
          <w:rFonts w:ascii="Times New Roman" w:hAnsi="Times New Roman"/>
          <w:sz w:val="24"/>
        </w:rPr>
        <w:t>30, even though average is</w:t>
      </w:r>
      <w:r>
        <w:rPr>
          <w:rFonts w:ascii="Times New Roman" w:hAnsi="Times New Roman"/>
          <w:i/>
          <w:sz w:val="24"/>
        </w:rPr>
        <w:t xml:space="preserve"> T </w:t>
      </w:r>
      <w:r>
        <w:rPr>
          <w:rFonts w:ascii="Times New Roman" w:hAnsi="Times New Roman"/>
          <w:sz w:val="24"/>
        </w:rPr>
        <w:t>= 15 minutes</w:t>
      </w:r>
      <w:r>
        <w:rPr>
          <w:rFonts w:ascii="Times New Roman" w:hAnsi="Times New Roman"/>
          <w:i/>
          <w:sz w:val="24"/>
        </w:rPr>
        <w:t xml:space="preserve">. </w:t>
      </w:r>
      <w:r>
        <w:rPr>
          <w:rFonts w:ascii="Times New Roman" w:hAnsi="Times New Roman"/>
          <w:iCs/>
          <w:sz w:val="24"/>
        </w:rPr>
        <w:t xml:space="preserve">In that case, </w:t>
      </w:r>
      <w:r>
        <w:rPr>
          <w:rFonts w:ascii="Times New Roman" w:hAnsi="Times New Roman"/>
          <w:sz w:val="24"/>
        </w:rPr>
        <w:t xml:space="preserve">the proportion of customers who will have to wait more than the promised time is </w:t>
      </w:r>
    </w:p>
    <w:p w:rsidR="00195F12" w:rsidRDefault="00195F12" w:rsidP="00195F12">
      <w:pPr>
        <w:pStyle w:val="HTMLBody"/>
        <w:spacing w:line="480" w:lineRule="auto"/>
        <w:jc w:val="center"/>
        <w:rPr>
          <w:rFonts w:ascii="Times New Roman" w:hAnsi="Times New Roman"/>
          <w:sz w:val="24"/>
        </w:rPr>
      </w:pPr>
      <w:proofErr w:type="gramStart"/>
      <w:r>
        <w:t>e</w:t>
      </w:r>
      <w:proofErr w:type="gramEnd"/>
      <w:r w:rsidRPr="00B96306">
        <w:rPr>
          <w:vertAlign w:val="superscript"/>
        </w:rPr>
        <w:t>– t/T</w:t>
      </w:r>
      <w:r>
        <w:t xml:space="preserve">   </w:t>
      </w:r>
      <w:r w:rsidRPr="00B96306">
        <w:t xml:space="preserve"> = </w:t>
      </w:r>
      <w:r>
        <w:t>e</w:t>
      </w:r>
      <w:r w:rsidRPr="00B96306">
        <w:rPr>
          <w:vertAlign w:val="superscript"/>
        </w:rPr>
        <w:t xml:space="preserve">– </w:t>
      </w:r>
      <w:r>
        <w:rPr>
          <w:vertAlign w:val="superscript"/>
        </w:rPr>
        <w:t>30/15</w:t>
      </w:r>
      <w:r w:rsidRPr="00B96306">
        <w:t xml:space="preserve"> = </w:t>
      </w:r>
      <w:r>
        <w:t>e</w:t>
      </w:r>
      <w:r w:rsidRPr="00B96306">
        <w:rPr>
          <w:vertAlign w:val="superscript"/>
        </w:rPr>
        <w:t xml:space="preserve">– </w:t>
      </w:r>
      <w:r>
        <w:rPr>
          <w:vertAlign w:val="superscript"/>
        </w:rPr>
        <w:t>2</w:t>
      </w:r>
      <w:r w:rsidRPr="00B96306">
        <w:t xml:space="preserve"> </w:t>
      </w:r>
      <w:r>
        <w:rPr>
          <w:rFonts w:ascii="Times New Roman" w:hAnsi="Times New Roman"/>
          <w:sz w:val="24"/>
        </w:rPr>
        <w:t>= 0.1353</w:t>
      </w:r>
    </w:p>
    <w:p w:rsidR="00195F12" w:rsidRDefault="00195F12" w:rsidP="00195F12">
      <w:pPr>
        <w:pStyle w:val="HTMLBody"/>
        <w:spacing w:line="480" w:lineRule="auto"/>
        <w:rPr>
          <w:rFonts w:ascii="Times New Roman" w:hAnsi="Times New Roman"/>
          <w:sz w:val="24"/>
        </w:rPr>
      </w:pPr>
      <w:r>
        <w:rPr>
          <w:rFonts w:ascii="Times New Roman" w:hAnsi="Times New Roman"/>
          <w:sz w:val="24"/>
        </w:rPr>
        <w:lastRenderedPageBreak/>
        <w:t>Thus, Dave will not be able to keep his promise on 13.53% of customers, that is, he will deliver on promise 86.47% of the time.</w:t>
      </w:r>
    </w:p>
    <w:p w:rsidR="00195F12" w:rsidRDefault="00195F12" w:rsidP="00195F12">
      <w:pPr>
        <w:pStyle w:val="HTMLBody"/>
        <w:spacing w:line="480" w:lineRule="auto"/>
        <w:ind w:firstLine="720"/>
        <w:rPr>
          <w:rFonts w:ascii="Times New Roman" w:hAnsi="Times New Roman"/>
          <w:sz w:val="24"/>
        </w:rPr>
      </w:pPr>
      <w:r>
        <w:rPr>
          <w:rFonts w:ascii="Times New Roman" w:hAnsi="Times New Roman"/>
          <w:i/>
          <w:sz w:val="24"/>
        </w:rPr>
        <w:t xml:space="preserve"> </w:t>
      </w:r>
      <w:r>
        <w:rPr>
          <w:rFonts w:ascii="Times New Roman" w:hAnsi="Times New Roman"/>
          <w:sz w:val="24"/>
        </w:rPr>
        <w:t xml:space="preserve">Analogous to Chapter 7, we may define the </w:t>
      </w:r>
      <w:r w:rsidRPr="00E374B3">
        <w:rPr>
          <w:rFonts w:ascii="Times New Roman" w:hAnsi="Times New Roman"/>
          <w:sz w:val="24"/>
        </w:rPr>
        <w:t xml:space="preserve">proportion of customers that will be served during the promised duration </w:t>
      </w:r>
      <w:r>
        <w:rPr>
          <w:rFonts w:ascii="Times New Roman" w:hAnsi="Times New Roman"/>
          <w:i/>
          <w:sz w:val="24"/>
        </w:rPr>
        <w:t>T</w:t>
      </w:r>
      <w:r>
        <w:rPr>
          <w:rFonts w:ascii="Times New Roman" w:hAnsi="Times New Roman"/>
          <w:i/>
          <w:sz w:val="24"/>
          <w:vertAlign w:val="subscript"/>
        </w:rPr>
        <w:t>d</w:t>
      </w:r>
      <w:r>
        <w:rPr>
          <w:rFonts w:ascii="Times New Roman" w:hAnsi="Times New Roman"/>
          <w:i/>
          <w:sz w:val="24"/>
        </w:rPr>
        <w:t xml:space="preserve"> </w:t>
      </w:r>
      <w:r>
        <w:rPr>
          <w:rFonts w:ascii="Times New Roman" w:hAnsi="Times New Roman"/>
          <w:sz w:val="24"/>
        </w:rPr>
        <w:t>as</w:t>
      </w:r>
      <w:r>
        <w:rPr>
          <w:rFonts w:ascii="Times New Roman" w:hAnsi="Times New Roman"/>
          <w:i/>
          <w:sz w:val="24"/>
        </w:rPr>
        <w:t xml:space="preserve"> </w:t>
      </w:r>
      <w:r w:rsidRPr="00E374B3">
        <w:rPr>
          <w:rFonts w:ascii="Times New Roman" w:hAnsi="Times New Roman"/>
          <w:sz w:val="24"/>
        </w:rPr>
        <w:t>customer service level</w:t>
      </w:r>
      <w:r>
        <w:rPr>
          <w:rFonts w:ascii="Times New Roman" w:hAnsi="Times New Roman"/>
          <w:b/>
          <w:sz w:val="24"/>
        </w:rPr>
        <w:t xml:space="preserve"> </w:t>
      </w:r>
      <w:r>
        <w:rPr>
          <w:rFonts w:ascii="Times New Roman" w:hAnsi="Times New Roman"/>
          <w:i/>
          <w:sz w:val="24"/>
        </w:rPr>
        <w:t>SL</w:t>
      </w:r>
      <w:r>
        <w:rPr>
          <w:rFonts w:ascii="Times New Roman" w:hAnsi="Times New Roman"/>
          <w:sz w:val="24"/>
        </w:rPr>
        <w:t xml:space="preserve">.  Thus, by promising 30 minute turnaround time, Dave is providing 86.47% customer service. </w:t>
      </w:r>
    </w:p>
    <w:p w:rsidR="00195F12" w:rsidRDefault="00195F12" w:rsidP="00195F12">
      <w:pPr>
        <w:pStyle w:val="HTMLBody"/>
        <w:spacing w:line="480" w:lineRule="auto"/>
        <w:ind w:firstLine="720"/>
        <w:rPr>
          <w:rFonts w:ascii="Times New Roman" w:hAnsi="Times New Roman"/>
          <w:sz w:val="24"/>
        </w:rPr>
      </w:pPr>
      <w:r>
        <w:rPr>
          <w:rFonts w:ascii="Times New Roman" w:hAnsi="Times New Roman"/>
          <w:sz w:val="24"/>
        </w:rPr>
        <w:t>Conversely, we may set a service level (</w:t>
      </w:r>
      <w:r>
        <w:rPr>
          <w:rFonts w:ascii="Times New Roman" w:hAnsi="Times New Roman"/>
          <w:i/>
          <w:sz w:val="24"/>
        </w:rPr>
        <w:t>SL</w:t>
      </w:r>
      <w:r>
        <w:rPr>
          <w:rFonts w:ascii="Times New Roman" w:hAnsi="Times New Roman"/>
          <w:sz w:val="24"/>
        </w:rPr>
        <w:t xml:space="preserve">), and derive the corresponding due date </w:t>
      </w:r>
      <w:r>
        <w:rPr>
          <w:rFonts w:ascii="Times New Roman" w:hAnsi="Times New Roman"/>
          <w:i/>
          <w:sz w:val="24"/>
        </w:rPr>
        <w:t>T</w:t>
      </w:r>
      <w:r>
        <w:rPr>
          <w:rFonts w:ascii="Times New Roman" w:hAnsi="Times New Roman"/>
          <w:i/>
          <w:sz w:val="24"/>
          <w:vertAlign w:val="subscript"/>
        </w:rPr>
        <w:t>d</w:t>
      </w:r>
      <w:r>
        <w:rPr>
          <w:rFonts w:ascii="Times New Roman" w:hAnsi="Times New Roman"/>
          <w:i/>
          <w:sz w:val="24"/>
        </w:rPr>
        <w:t xml:space="preserve"> </w:t>
      </w:r>
      <w:r>
        <w:rPr>
          <w:rFonts w:ascii="Times New Roman" w:hAnsi="Times New Roman"/>
          <w:sz w:val="24"/>
        </w:rPr>
        <w:t xml:space="preserve">to promise such that </w:t>
      </w:r>
    </w:p>
    <w:p w:rsidR="00195F12" w:rsidRDefault="00195F12" w:rsidP="00195F12">
      <w:pPr>
        <w:pStyle w:val="HTMLBody"/>
        <w:spacing w:line="480" w:lineRule="auto"/>
        <w:rPr>
          <w:rFonts w:ascii="Times New Roman" w:hAnsi="Times New Roman"/>
          <w:b/>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roofErr w:type="gramStart"/>
      <w:r>
        <w:rPr>
          <w:rFonts w:ascii="Times New Roman" w:hAnsi="Times New Roman"/>
          <w:sz w:val="24"/>
        </w:rPr>
        <w:t>P(</w:t>
      </w:r>
      <w:proofErr w:type="gramEnd"/>
      <w:r>
        <w:rPr>
          <w:rFonts w:ascii="Times New Roman" w:hAnsi="Times New Roman"/>
          <w:sz w:val="24"/>
        </w:rPr>
        <w:t xml:space="preserve">Total time in process &gt; </w:t>
      </w:r>
      <w:r>
        <w:rPr>
          <w:rFonts w:ascii="Times New Roman" w:hAnsi="Times New Roman"/>
          <w:i/>
          <w:sz w:val="24"/>
        </w:rPr>
        <w:t>T</w:t>
      </w:r>
      <w:r>
        <w:rPr>
          <w:rFonts w:ascii="Times New Roman" w:hAnsi="Times New Roman"/>
          <w:i/>
          <w:sz w:val="24"/>
          <w:vertAlign w:val="subscript"/>
        </w:rPr>
        <w:t>d</w:t>
      </w:r>
      <w:r>
        <w:rPr>
          <w:rFonts w:ascii="Times New Roman" w:hAnsi="Times New Roman"/>
          <w:i/>
          <w:sz w:val="24"/>
        </w:rPr>
        <w:t xml:space="preserve"> </w:t>
      </w:r>
      <w:r>
        <w:rPr>
          <w:rFonts w:ascii="Times New Roman" w:hAnsi="Times New Roman"/>
          <w:sz w:val="24"/>
        </w:rPr>
        <w:t xml:space="preserve">) = 1 – </w:t>
      </w:r>
      <w:r>
        <w:rPr>
          <w:rFonts w:ascii="Times New Roman" w:hAnsi="Times New Roman"/>
          <w:i/>
          <w:sz w:val="24"/>
        </w:rPr>
        <w:t>SL</w:t>
      </w:r>
      <w:r>
        <w:rPr>
          <w:rFonts w:ascii="Times New Roman" w:hAnsi="Times New Roman"/>
          <w:sz w:val="24"/>
        </w:rPr>
        <w:tab/>
      </w:r>
      <w:r>
        <w:rPr>
          <w:rFonts w:ascii="Times New Roman" w:hAnsi="Times New Roman"/>
          <w:b/>
          <w:sz w:val="24"/>
        </w:rPr>
        <w:t>(Equation 8.13)</w:t>
      </w:r>
    </w:p>
    <w:p w:rsidR="00195F12" w:rsidRDefault="00195F12" w:rsidP="00195F12">
      <w:pPr>
        <w:pStyle w:val="HTMLBody"/>
        <w:spacing w:line="480" w:lineRule="auto"/>
        <w:jc w:val="center"/>
        <w:rPr>
          <w:rFonts w:ascii="Times New Roman" w:hAnsi="Times New Roman"/>
          <w:i/>
          <w:sz w:val="24"/>
        </w:rPr>
      </w:pPr>
      <w:r>
        <w:t>e</w:t>
      </w:r>
      <w:r w:rsidRPr="00B96306">
        <w:rPr>
          <w:vertAlign w:val="superscript"/>
        </w:rPr>
        <w:t xml:space="preserve">– </w:t>
      </w:r>
      <w:r>
        <w:rPr>
          <w:vertAlign w:val="superscript"/>
        </w:rPr>
        <w:t>Td</w:t>
      </w:r>
      <w:r w:rsidRPr="00B96306">
        <w:rPr>
          <w:vertAlign w:val="superscript"/>
        </w:rPr>
        <w:t>/</w:t>
      </w:r>
      <w:proofErr w:type="gramStart"/>
      <w:r w:rsidRPr="00B96306">
        <w:rPr>
          <w:vertAlign w:val="superscript"/>
        </w:rPr>
        <w:t>T</w:t>
      </w:r>
      <w:r>
        <w:t xml:space="preserve"> </w:t>
      </w:r>
      <w:r>
        <w:rPr>
          <w:rFonts w:ascii="Times New Roman" w:hAnsi="Times New Roman"/>
          <w:sz w:val="24"/>
        </w:rPr>
        <w:t xml:space="preserve"> =</w:t>
      </w:r>
      <w:proofErr w:type="gramEnd"/>
      <w:r>
        <w:rPr>
          <w:rFonts w:ascii="Times New Roman" w:hAnsi="Times New Roman"/>
          <w:sz w:val="24"/>
        </w:rPr>
        <w:t xml:space="preserve"> 1– </w:t>
      </w:r>
      <w:r>
        <w:rPr>
          <w:rFonts w:ascii="Times New Roman" w:hAnsi="Times New Roman"/>
          <w:i/>
          <w:sz w:val="24"/>
        </w:rPr>
        <w:t>SL</w:t>
      </w:r>
    </w:p>
    <w:p w:rsidR="00195F12" w:rsidRDefault="00195F12" w:rsidP="00195F12">
      <w:pPr>
        <w:pStyle w:val="HTMLBody"/>
        <w:spacing w:line="480" w:lineRule="auto"/>
        <w:jc w:val="center"/>
        <w:rPr>
          <w:rFonts w:ascii="Times New Roman" w:hAnsi="Times New Roman"/>
          <w:sz w:val="24"/>
        </w:rPr>
      </w:pPr>
      <w:r>
        <w:rPr>
          <w:rFonts w:ascii="Times New Roman" w:hAnsi="Times New Roman"/>
          <w:i/>
          <w:sz w:val="24"/>
        </w:rPr>
        <w:t>T</w:t>
      </w:r>
      <w:r>
        <w:rPr>
          <w:rFonts w:ascii="Times New Roman" w:hAnsi="Times New Roman"/>
          <w:i/>
          <w:sz w:val="24"/>
          <w:vertAlign w:val="subscript"/>
        </w:rPr>
        <w:t>d</w:t>
      </w:r>
      <w:r>
        <w:rPr>
          <w:rFonts w:ascii="Times New Roman" w:hAnsi="Times New Roman"/>
          <w:i/>
          <w:sz w:val="24"/>
        </w:rPr>
        <w:t xml:space="preserve"> </w:t>
      </w:r>
      <w:r>
        <w:rPr>
          <w:rFonts w:ascii="Times New Roman" w:hAnsi="Times New Roman"/>
          <w:sz w:val="24"/>
        </w:rPr>
        <w:t xml:space="preserve">= </w:t>
      </w:r>
      <w:proofErr w:type="gramStart"/>
      <w:r>
        <w:rPr>
          <w:rFonts w:ascii="Times New Roman" w:hAnsi="Times New Roman"/>
          <w:sz w:val="24"/>
        </w:rPr>
        <w:t xml:space="preserve">–  </w:t>
      </w:r>
      <w:r>
        <w:rPr>
          <w:rFonts w:ascii="Times New Roman" w:hAnsi="Times New Roman"/>
          <w:i/>
          <w:sz w:val="24"/>
        </w:rPr>
        <w:t>T</w:t>
      </w:r>
      <w:proofErr w:type="gramEnd"/>
      <w:r>
        <w:rPr>
          <w:rFonts w:ascii="Times New Roman" w:hAnsi="Times New Roman"/>
          <w:sz w:val="24"/>
        </w:rPr>
        <w:t xml:space="preserve"> </w:t>
      </w:r>
      <w:proofErr w:type="spellStart"/>
      <w:r>
        <w:rPr>
          <w:rFonts w:ascii="Times New Roman" w:hAnsi="Times New Roman"/>
          <w:i/>
          <w:sz w:val="24"/>
        </w:rPr>
        <w:t>ln</w:t>
      </w:r>
      <w:proofErr w:type="spellEnd"/>
      <w:r>
        <w:rPr>
          <w:rFonts w:ascii="Times New Roman" w:hAnsi="Times New Roman"/>
          <w:i/>
          <w:sz w:val="24"/>
        </w:rPr>
        <w:t xml:space="preserve"> </w:t>
      </w:r>
      <w:r>
        <w:rPr>
          <w:rFonts w:ascii="Times New Roman" w:hAnsi="Times New Roman"/>
          <w:sz w:val="24"/>
        </w:rPr>
        <w:t>(1–</w:t>
      </w:r>
      <w:r>
        <w:rPr>
          <w:rFonts w:ascii="Times New Roman" w:hAnsi="Times New Roman"/>
          <w:i/>
          <w:sz w:val="24"/>
        </w:rPr>
        <w:t>SL</w:t>
      </w:r>
      <w:r>
        <w:rPr>
          <w:rFonts w:ascii="Times New Roman" w:hAnsi="Times New Roman"/>
          <w:sz w:val="24"/>
        </w:rPr>
        <w:t xml:space="preserve">) </w:t>
      </w:r>
    </w:p>
    <w:p w:rsidR="00195F12" w:rsidRDefault="00195F12" w:rsidP="00195F12">
      <w:pPr>
        <w:pStyle w:val="HTMLBody"/>
        <w:spacing w:line="480" w:lineRule="auto"/>
        <w:rPr>
          <w:rFonts w:ascii="Times New Roman" w:hAnsi="Times New Roman"/>
          <w:sz w:val="24"/>
        </w:rPr>
      </w:pPr>
      <w:proofErr w:type="gramStart"/>
      <w:r>
        <w:rPr>
          <w:rFonts w:ascii="Times New Roman" w:hAnsi="Times New Roman"/>
          <w:sz w:val="24"/>
        </w:rPr>
        <w:t>where</w:t>
      </w:r>
      <w:proofErr w:type="gramEnd"/>
      <w:r>
        <w:rPr>
          <w:rFonts w:ascii="Times New Roman" w:hAnsi="Times New Roman"/>
          <w:sz w:val="24"/>
        </w:rPr>
        <w:t xml:space="preserve"> </w:t>
      </w:r>
      <w:proofErr w:type="spellStart"/>
      <w:r>
        <w:rPr>
          <w:rFonts w:ascii="Times New Roman" w:hAnsi="Times New Roman"/>
          <w:i/>
          <w:sz w:val="24"/>
        </w:rPr>
        <w:t>ln</w:t>
      </w:r>
      <w:proofErr w:type="spellEnd"/>
      <w:r>
        <w:rPr>
          <w:rFonts w:ascii="Times New Roman" w:hAnsi="Times New Roman"/>
          <w:sz w:val="24"/>
        </w:rPr>
        <w:t xml:space="preserve"> denotes the natural logarithm with </w:t>
      </w:r>
      <w:r w:rsidRPr="00E374B3">
        <w:rPr>
          <w:rFonts w:ascii="Times New Roman" w:hAnsi="Times New Roman"/>
          <w:position w:val="-14"/>
          <w:sz w:val="24"/>
        </w:rPr>
        <w:object w:dxaOrig="900" w:dyaOrig="440">
          <v:shape id="_x0000_i1033" type="#_x0000_t75" style="width:45pt;height:21.75pt" o:ole="" fillcolor="window">
            <v:imagedata r:id="rId21" o:title=""/>
          </v:shape>
          <o:OLEObject Type="Embed" ProgID="Equation.DSMT4" ShapeID="_x0000_i1033" DrawAspect="Content" ObjectID="_1383636608" r:id="rId22"/>
        </w:object>
      </w:r>
      <w:r>
        <w:rPr>
          <w:rFonts w:ascii="Times New Roman" w:hAnsi="Times New Roman"/>
          <w:i/>
          <w:sz w:val="24"/>
        </w:rPr>
        <w:t>.</w:t>
      </w:r>
      <w:r>
        <w:rPr>
          <w:rFonts w:ascii="Times New Roman" w:hAnsi="Times New Roman"/>
          <w:sz w:val="24"/>
        </w:rPr>
        <w:t xml:space="preserve"> </w:t>
      </w:r>
      <w:r>
        <w:rPr>
          <w:rFonts w:ascii="Times New Roman" w:hAnsi="Times New Roman"/>
          <w:sz w:val="24"/>
        </w:rPr>
        <w:tab/>
      </w:r>
    </w:p>
    <w:p w:rsidR="00195F12" w:rsidRDefault="00195F12" w:rsidP="00195F12">
      <w:pPr>
        <w:pStyle w:val="HTMLBody"/>
        <w:spacing w:line="480" w:lineRule="auto"/>
        <w:rPr>
          <w:rFonts w:ascii="Times New Roman" w:hAnsi="Times New Roman"/>
          <w:sz w:val="24"/>
        </w:rPr>
      </w:pPr>
      <w:r>
        <w:rPr>
          <w:rFonts w:ascii="Times New Roman" w:hAnsi="Times New Roman"/>
          <w:sz w:val="24"/>
        </w:rPr>
        <w:t>We can then define safety time (analogous to safety inventory and safety capacity) as</w:t>
      </w:r>
    </w:p>
    <w:p w:rsidR="00195F12" w:rsidRDefault="00195F12" w:rsidP="00195F12">
      <w:pPr>
        <w:pStyle w:val="HTMLBody"/>
        <w:spacing w:line="480" w:lineRule="auto"/>
        <w:rPr>
          <w:rFonts w:ascii="Times New Roman" w:hAnsi="Times New Roman"/>
          <w:sz w:val="24"/>
          <w:lang w:val="fr-FR"/>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roofErr w:type="spellStart"/>
      <w:r>
        <w:rPr>
          <w:rFonts w:ascii="Times New Roman" w:hAnsi="Times New Roman"/>
          <w:i/>
          <w:sz w:val="24"/>
          <w:lang w:val="fr-FR"/>
        </w:rPr>
        <w:t>T</w:t>
      </w:r>
      <w:r>
        <w:rPr>
          <w:rFonts w:ascii="Times New Roman" w:hAnsi="Times New Roman"/>
          <w:i/>
          <w:sz w:val="24"/>
          <w:vertAlign w:val="subscript"/>
          <w:lang w:val="fr-FR"/>
        </w:rPr>
        <w:t>s</w:t>
      </w:r>
      <w:proofErr w:type="spellEnd"/>
      <w:r>
        <w:rPr>
          <w:rFonts w:ascii="Times New Roman" w:hAnsi="Times New Roman"/>
          <w:i/>
          <w:sz w:val="24"/>
          <w:vertAlign w:val="subscript"/>
          <w:lang w:val="fr-FR"/>
        </w:rPr>
        <w:t xml:space="preserve"> </w:t>
      </w:r>
      <w:r>
        <w:rPr>
          <w:rFonts w:ascii="Times New Roman" w:hAnsi="Times New Roman"/>
          <w:sz w:val="24"/>
          <w:lang w:val="fr-FR"/>
        </w:rPr>
        <w:t xml:space="preserve">= </w:t>
      </w:r>
      <w:r>
        <w:rPr>
          <w:rFonts w:ascii="Times New Roman" w:hAnsi="Times New Roman"/>
          <w:i/>
          <w:sz w:val="24"/>
          <w:lang w:val="fr-FR"/>
        </w:rPr>
        <w:t>T</w:t>
      </w:r>
      <w:r>
        <w:rPr>
          <w:rFonts w:ascii="Times New Roman" w:hAnsi="Times New Roman"/>
          <w:i/>
          <w:sz w:val="24"/>
          <w:vertAlign w:val="subscript"/>
          <w:lang w:val="fr-FR"/>
        </w:rPr>
        <w:t>d</w:t>
      </w:r>
      <w:r>
        <w:rPr>
          <w:rFonts w:ascii="Times New Roman" w:hAnsi="Times New Roman"/>
          <w:sz w:val="24"/>
          <w:lang w:val="fr-FR"/>
        </w:rPr>
        <w:t xml:space="preserve"> – </w:t>
      </w:r>
      <w:r>
        <w:rPr>
          <w:rFonts w:ascii="Times New Roman" w:hAnsi="Times New Roman"/>
          <w:i/>
          <w:sz w:val="24"/>
          <w:lang w:val="fr-FR"/>
        </w:rPr>
        <w:t xml:space="preserve">T </w:t>
      </w:r>
      <w:r w:rsidRPr="00905B38">
        <w:rPr>
          <w:rFonts w:ascii="Times New Roman" w:hAnsi="Times New Roman"/>
          <w:i/>
          <w:sz w:val="24"/>
          <w:lang w:val="fr-FR"/>
        </w:rPr>
        <w:sym w:font="Wingdings" w:char="F0E8"/>
      </w:r>
      <w:r>
        <w:rPr>
          <w:rFonts w:ascii="Times New Roman" w:hAnsi="Times New Roman"/>
          <w:i/>
          <w:sz w:val="24"/>
          <w:lang w:val="fr-FR"/>
        </w:rPr>
        <w:t xml:space="preserve"> T</w:t>
      </w:r>
      <w:r>
        <w:rPr>
          <w:rFonts w:ascii="Times New Roman" w:hAnsi="Times New Roman"/>
          <w:i/>
          <w:sz w:val="24"/>
          <w:vertAlign w:val="subscript"/>
          <w:lang w:val="fr-FR"/>
        </w:rPr>
        <w:t>d</w:t>
      </w:r>
      <w:r>
        <w:rPr>
          <w:rFonts w:ascii="Times New Roman" w:hAnsi="Times New Roman"/>
          <w:sz w:val="24"/>
          <w:lang w:val="fr-FR"/>
        </w:rPr>
        <w:t xml:space="preserve"> = </w:t>
      </w:r>
      <w:r>
        <w:rPr>
          <w:rFonts w:ascii="Times New Roman" w:hAnsi="Times New Roman"/>
          <w:i/>
          <w:sz w:val="24"/>
          <w:lang w:val="fr-FR"/>
        </w:rPr>
        <w:t xml:space="preserve">T </w:t>
      </w:r>
      <w:r>
        <w:rPr>
          <w:rFonts w:ascii="Times New Roman" w:hAnsi="Times New Roman"/>
          <w:sz w:val="24"/>
          <w:lang w:val="fr-FR"/>
        </w:rPr>
        <w:t xml:space="preserve">+ </w:t>
      </w:r>
      <w:proofErr w:type="spellStart"/>
      <w:r>
        <w:rPr>
          <w:rFonts w:ascii="Times New Roman" w:hAnsi="Times New Roman"/>
          <w:i/>
          <w:sz w:val="24"/>
          <w:lang w:val="fr-FR"/>
        </w:rPr>
        <w:t>T</w:t>
      </w:r>
      <w:r>
        <w:rPr>
          <w:rFonts w:ascii="Times New Roman" w:hAnsi="Times New Roman"/>
          <w:i/>
          <w:sz w:val="24"/>
          <w:vertAlign w:val="subscript"/>
          <w:lang w:val="fr-FR"/>
        </w:rPr>
        <w:t>s</w:t>
      </w:r>
      <w:proofErr w:type="spellEnd"/>
    </w:p>
    <w:p w:rsidR="00195F12" w:rsidRDefault="00195F12" w:rsidP="00195F12">
      <w:pPr>
        <w:pStyle w:val="HTMLBody"/>
        <w:spacing w:line="480" w:lineRule="auto"/>
        <w:rPr>
          <w:rFonts w:ascii="Times New Roman" w:hAnsi="Times New Roman"/>
          <w:sz w:val="24"/>
        </w:rPr>
      </w:pPr>
      <w:r>
        <w:rPr>
          <w:rFonts w:ascii="Times New Roman" w:hAnsi="Times New Roman"/>
          <w:sz w:val="24"/>
        </w:rPr>
        <w:t xml:space="preserve">Thus, </w:t>
      </w:r>
      <w:r>
        <w:rPr>
          <w:rFonts w:ascii="Times New Roman" w:hAnsi="Times New Roman"/>
          <w:b/>
          <w:sz w:val="24"/>
        </w:rPr>
        <w:t xml:space="preserve">safety time </w:t>
      </w:r>
      <w:r>
        <w:rPr>
          <w:rFonts w:ascii="Times New Roman" w:hAnsi="Times New Roman"/>
          <w:i/>
          <w:sz w:val="24"/>
        </w:rPr>
        <w:t>is the time margin that we should allow over and above the expected time to deliver service in order to ensure that we will be able to meet the promised duration with high probability.</w:t>
      </w:r>
      <w:r>
        <w:rPr>
          <w:rFonts w:ascii="Times New Roman" w:hAnsi="Times New Roman"/>
          <w:sz w:val="24"/>
        </w:rPr>
        <w:t xml:space="preserve"> </w:t>
      </w:r>
      <w:proofErr w:type="gramStart"/>
      <w:r>
        <w:rPr>
          <w:rFonts w:ascii="Times New Roman" w:hAnsi="Times New Roman"/>
          <w:sz w:val="24"/>
        </w:rPr>
        <w:t>Clearly, the larger the safety time, the greater the probability of fulfilling the promise.</w:t>
      </w:r>
      <w:proofErr w:type="gramEnd"/>
      <w:r>
        <w:rPr>
          <w:rFonts w:ascii="Times New Roman" w:hAnsi="Times New Roman"/>
          <w:sz w:val="24"/>
        </w:rPr>
        <w:t xml:space="preserve"> </w:t>
      </w:r>
    </w:p>
    <w:p w:rsidR="00195F12" w:rsidRPr="0038192C" w:rsidRDefault="00195F12" w:rsidP="00195F12">
      <w:pPr>
        <w:spacing w:line="480" w:lineRule="auto"/>
        <w:rPr>
          <w:sz w:val="24"/>
        </w:rPr>
      </w:pPr>
      <w:proofErr w:type="gramStart"/>
      <w:r w:rsidRPr="00905B38">
        <w:rPr>
          <w:b/>
          <w:sz w:val="24"/>
        </w:rPr>
        <w:t>Example 8.12.</w:t>
      </w:r>
      <w:proofErr w:type="gramEnd"/>
      <w:r w:rsidRPr="0038192C">
        <w:rPr>
          <w:sz w:val="24"/>
        </w:rPr>
        <w:t xml:space="preserve"> Suppose Dave wishes to promise time Td such that he will be able to keep his promise on 90 percent of the customers. Thus he is choosing SL = 0.90, when the average time required is T = 15 minutes. The necessary due date will be </w:t>
      </w:r>
    </w:p>
    <w:p w:rsidR="00195F12" w:rsidRPr="0038192C" w:rsidRDefault="00195F12" w:rsidP="00195F12">
      <w:pPr>
        <w:spacing w:line="480" w:lineRule="auto"/>
        <w:rPr>
          <w:sz w:val="24"/>
        </w:rPr>
      </w:pPr>
      <w:r w:rsidRPr="0038192C">
        <w:rPr>
          <w:sz w:val="24"/>
        </w:rPr>
        <w:t xml:space="preserve">Td = – (15) </w:t>
      </w:r>
      <w:proofErr w:type="spellStart"/>
      <w:proofErr w:type="gramStart"/>
      <w:r w:rsidRPr="0038192C">
        <w:rPr>
          <w:sz w:val="24"/>
        </w:rPr>
        <w:t>ln</w:t>
      </w:r>
      <w:proofErr w:type="spellEnd"/>
      <w:r w:rsidRPr="0038192C">
        <w:rPr>
          <w:sz w:val="24"/>
        </w:rPr>
        <w:t>(</w:t>
      </w:r>
      <w:proofErr w:type="gramEnd"/>
      <w:r w:rsidRPr="0038192C">
        <w:rPr>
          <w:sz w:val="24"/>
        </w:rPr>
        <w:t xml:space="preserve">0.10) =  34.54 minutes. </w:t>
      </w:r>
    </w:p>
    <w:p w:rsidR="00195F12" w:rsidRPr="0038192C" w:rsidRDefault="00195F12" w:rsidP="00195F12">
      <w:pPr>
        <w:spacing w:line="480" w:lineRule="auto"/>
        <w:rPr>
          <w:sz w:val="24"/>
        </w:rPr>
      </w:pPr>
      <w:r w:rsidRPr="0038192C">
        <w:rPr>
          <w:sz w:val="24"/>
        </w:rPr>
        <w:t xml:space="preserve">Therefore, Dave should announce that 90 percent of his customers will get their prescriptions filled within 35 minutes of arrival. Even though he expects to fill prescriptions within 15 minutes </w:t>
      </w:r>
      <w:r w:rsidRPr="0038192C">
        <w:rPr>
          <w:sz w:val="24"/>
        </w:rPr>
        <w:lastRenderedPageBreak/>
        <w:t>of submission on average, he is allowing additional 20 minutes of safety time to ensure serving 90 percent of his customers within the promised time.</w:t>
      </w:r>
    </w:p>
    <w:p w:rsidR="00195F12" w:rsidRDefault="00195F12" w:rsidP="00195F12">
      <w:pPr>
        <w:pStyle w:val="HTMLBody"/>
        <w:spacing w:line="480" w:lineRule="auto"/>
        <w:rPr>
          <w:rFonts w:ascii="Times New Roman" w:hAnsi="Times New Roman"/>
          <w:sz w:val="24"/>
        </w:rPr>
      </w:pPr>
    </w:p>
    <w:p w:rsidR="00195F12" w:rsidRDefault="00195F12" w:rsidP="00195F12">
      <w:pPr>
        <w:pStyle w:val="HTMLBody"/>
        <w:spacing w:line="480" w:lineRule="auto"/>
        <w:rPr>
          <w:rFonts w:ascii="Times New Roman" w:hAnsi="Times New Roman"/>
          <w:sz w:val="24"/>
        </w:rPr>
      </w:pPr>
    </w:p>
    <w:p w:rsidR="00A04B21" w:rsidRDefault="00A04B21"/>
    <w:sectPr w:rsidR="00A04B21" w:rsidSect="00A04B2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95F12"/>
    <w:rsid w:val="00195F12"/>
    <w:rsid w:val="00A04B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F1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95F12"/>
    <w:pPr>
      <w:pBdr>
        <w:top w:val="single" w:sz="12" w:space="1" w:color="auto" w:shadow="1"/>
        <w:left w:val="single" w:sz="12" w:space="1" w:color="auto" w:shadow="1"/>
        <w:bottom w:val="single" w:sz="12" w:space="1" w:color="auto" w:shadow="1"/>
        <w:right w:val="single" w:sz="12" w:space="1" w:color="auto" w:shadow="1"/>
      </w:pBdr>
      <w:spacing w:after="60" w:line="480" w:lineRule="auto"/>
    </w:pPr>
    <w:rPr>
      <w:sz w:val="24"/>
    </w:rPr>
  </w:style>
  <w:style w:type="character" w:customStyle="1" w:styleId="BodyTextChar">
    <w:name w:val="Body Text Char"/>
    <w:basedOn w:val="DefaultParagraphFont"/>
    <w:link w:val="BodyText"/>
    <w:rsid w:val="00195F12"/>
    <w:rPr>
      <w:rFonts w:ascii="Times New Roman" w:eastAsia="Times New Roman" w:hAnsi="Times New Roman" w:cs="Times New Roman"/>
      <w:sz w:val="24"/>
      <w:szCs w:val="20"/>
    </w:rPr>
  </w:style>
  <w:style w:type="paragraph" w:customStyle="1" w:styleId="HTMLBody">
    <w:name w:val="HTML Body"/>
    <w:rsid w:val="00195F12"/>
    <w:pPr>
      <w:spacing w:after="0" w:line="240" w:lineRule="auto"/>
    </w:pPr>
    <w:rPr>
      <w:rFonts w:ascii="Arial" w:eastAsia="Times New Roman" w:hAnsi="Arial" w:cs="Times New Roman"/>
      <w:sz w:val="20"/>
      <w:szCs w:val="20"/>
    </w:rPr>
  </w:style>
  <w:style w:type="character" w:styleId="Hyperlink">
    <w:name w:val="Hyperlink"/>
    <w:basedOn w:val="DefaultParagraphFont"/>
    <w:rsid w:val="00195F12"/>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image" Target="media/image8.wmf"/><Relationship Id="rId3" Type="http://schemas.openxmlformats.org/officeDocument/2006/relationships/webSettings" Target="webSettings.xml"/><Relationship Id="rId21" Type="http://schemas.openxmlformats.org/officeDocument/2006/relationships/image" Target="media/image9.wmf"/><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hyperlink" Target="http://www.prenhall.com/anupindi" TargetMode="Externa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theme" Target="theme/theme1.xml"/><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oleObject" Target="embeddings/oleObject8.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1213</Words>
  <Characters>6915</Characters>
  <Application>Microsoft Office Word</Application>
  <DocSecurity>0</DocSecurity>
  <Lines>57</Lines>
  <Paragraphs>16</Paragraphs>
  <ScaleCrop>false</ScaleCrop>
  <Company>CSU, Northridge</Company>
  <LinksUpToDate>false</LinksUpToDate>
  <CharactersWithSpaces>8112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1</cp:revision>
  <dcterms:created xsi:type="dcterms:W3CDTF">2011-11-24T18:42:00Z</dcterms:created>
  <dcterms:modified xsi:type="dcterms:W3CDTF">2011-11-24T18:43:00Z</dcterms:modified>
</cp:coreProperties>
</file>