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1D" w:rsidRPr="003C2F1D" w:rsidRDefault="003C2F1D" w:rsidP="002C717D">
      <w:pPr>
        <w:spacing w:after="0"/>
        <w:rPr>
          <w:rFonts w:ascii="Book Antiqua" w:hAnsi="Book Antiqua" w:cs="Times New Roman"/>
          <w:b/>
          <w:sz w:val="28"/>
          <w:szCs w:val="28"/>
        </w:rPr>
      </w:pPr>
      <w:bookmarkStart w:id="0" w:name="_GoBack"/>
      <w:bookmarkEnd w:id="0"/>
      <w:r w:rsidRPr="003C2F1D">
        <w:rPr>
          <w:rFonts w:ascii="Book Antiqua" w:hAnsi="Book Antiqua" w:cs="Times New Roman"/>
          <w:b/>
          <w:sz w:val="28"/>
          <w:szCs w:val="28"/>
        </w:rPr>
        <w:t xml:space="preserve">Lecture II. Process View &amp; Strategy: Competitive Space and Strategy.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Welcome to the second part of my talk on process view and strategy! In this talk, I mainly discuss competitive space and strategy. Competitive product space, customers define the product they want in four dimensional space of price, quality, variety and response time. Firm need to define </w:t>
      </w:r>
      <w:r w:rsidR="002C717D" w:rsidRPr="002C717D">
        <w:rPr>
          <w:rFonts w:ascii="Book Antiqua" w:hAnsi="Book Antiqua" w:cs="Times New Roman"/>
          <w:b/>
          <w:color w:val="FF0000"/>
          <w:sz w:val="24"/>
          <w:szCs w:val="24"/>
        </w:rPr>
        <w:t>process competencies in four dimensional space of cost, quality, flexibility, and flow time</w:t>
      </w:r>
      <w:r w:rsidR="002C717D" w:rsidRPr="002C717D">
        <w:rPr>
          <w:rFonts w:ascii="Book Antiqua" w:hAnsi="Book Antiqua" w:cs="Times New Roman"/>
          <w:sz w:val="24"/>
          <w:szCs w:val="24"/>
        </w:rPr>
        <w:t xml:space="preserve">. To match these requirements, product attributes and process competencies are defined in the four dimensional space. It is not possible to visualize a four dimensional space. We can represent mathematically, using matrix notation or vector notation but graphically it cannot be represented.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We can graphically represent three-dimensional space, but grasping a concept in a three dimensional space is not as easy as grasping a concept and representing a concept in a two dimensional space. Therefore, throughout the rest of our discussions, while we are talking about four dimensional space, we only represent two of those dimensions.</w:t>
      </w:r>
      <w:r>
        <w:rPr>
          <w:rFonts w:ascii="Book Antiqua" w:hAnsi="Book Antiqua" w:cs="Times New Roman"/>
          <w:sz w:val="24"/>
          <w:szCs w:val="24"/>
        </w:rPr>
        <w:t xml:space="preserve"> </w:t>
      </w:r>
      <w:r w:rsidR="002C717D" w:rsidRPr="002C717D">
        <w:rPr>
          <w:rFonts w:ascii="Book Antiqua" w:hAnsi="Book Antiqua" w:cs="Times New Roman"/>
          <w:sz w:val="24"/>
          <w:szCs w:val="24"/>
        </w:rPr>
        <w:t xml:space="preserve">And we assume the other two dimensions at least for the time being are constant. I mean the attributes of the product or capabilities of process competencies in the other two dimensions at least for the time being is constant. For example here we are talking about two dimensional space of variety and quality. Company A has low variety and low quality. Company C has high variety and low quality. Of course Company C is better than company A. Because at least in dimensional variety, Company C is better than Company A. Company B has the same variety as Company A but quality of the product of company B or quality of the process of company B is better than that of A. So B dominates </w:t>
      </w:r>
      <w:proofErr w:type="gramStart"/>
      <w:r w:rsidR="002C717D" w:rsidRPr="002C717D">
        <w:rPr>
          <w:rFonts w:ascii="Book Antiqua" w:hAnsi="Book Antiqua" w:cs="Times New Roman"/>
          <w:sz w:val="24"/>
          <w:szCs w:val="24"/>
        </w:rPr>
        <w:t>A and</w:t>
      </w:r>
      <w:proofErr w:type="gramEnd"/>
      <w:r w:rsidR="002C717D" w:rsidRPr="002C717D">
        <w:rPr>
          <w:rFonts w:ascii="Book Antiqua" w:hAnsi="Book Antiqua" w:cs="Times New Roman"/>
          <w:sz w:val="24"/>
          <w:szCs w:val="24"/>
        </w:rPr>
        <w:t xml:space="preserve"> D dominates all of them. Therefore in this 2 dimensional space, when we move in this direction or when we move in this direction, we are getting better. Moving outside of the origin makes better products or process.</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 xml:space="preserve"> Now look at this situation: Here we represent quality, the same as before, but in the horizontal direction I have cost instead of variety. Here company A and C are the same as long as quality is concerned but C has higher cost compared to A, A dominates C. B and A have the same cost but quality of B is much higher than A. So B dominates A. D and B have the same quality but cost of B is much lower than D, so B dominates D. In this graph you see in this dimension, in quali</w:t>
      </w:r>
      <w:r w:rsidR="003C2F1D">
        <w:rPr>
          <w:rFonts w:ascii="Book Antiqua" w:hAnsi="Book Antiqua" w:cs="Times New Roman"/>
          <w:sz w:val="24"/>
          <w:szCs w:val="24"/>
        </w:rPr>
        <w:t>ty</w:t>
      </w:r>
      <w:r w:rsidRPr="002C717D">
        <w:rPr>
          <w:rFonts w:ascii="Book Antiqua" w:hAnsi="Book Antiqua" w:cs="Times New Roman"/>
          <w:sz w:val="24"/>
          <w:szCs w:val="24"/>
        </w:rPr>
        <w:t xml:space="preserve">-dimension, as I go outwards, I get better, but in the horizontal direction, this direction towards origin is better. In order to make my graphs consistent, instead of cost, I will use cost efficiency, which is one divided by cost. So if product C or process C has high cost, it has low cost efficiency, because the one over cost becomes small. If it has low cost, it has high cost efficiency, which is good, and therefore instead of cost and this dimension, I show cost efficient. </w:t>
      </w:r>
      <w:r w:rsidR="003C2F1D">
        <w:rPr>
          <w:rFonts w:ascii="Book Antiqua" w:hAnsi="Book Antiqua" w:cs="Times New Roman"/>
          <w:sz w:val="24"/>
          <w:szCs w:val="24"/>
        </w:rPr>
        <w:t xml:space="preserve"> </w:t>
      </w:r>
      <w:r w:rsidRPr="002C717D">
        <w:rPr>
          <w:rFonts w:ascii="Book Antiqua" w:hAnsi="Book Antiqua" w:cs="Times New Roman"/>
          <w:sz w:val="24"/>
          <w:szCs w:val="24"/>
        </w:rPr>
        <w:t xml:space="preserve">Company B is more cost efficient compared to company C or product B is more cost efficient compared to product C or process B is more cost efficient compared to C. C and </w:t>
      </w:r>
      <w:r w:rsidRPr="002C717D">
        <w:rPr>
          <w:rFonts w:ascii="Book Antiqua" w:hAnsi="Book Antiqua" w:cs="Times New Roman"/>
          <w:sz w:val="24"/>
          <w:szCs w:val="24"/>
        </w:rPr>
        <w:lastRenderedPageBreak/>
        <w:t xml:space="preserve">D have the same cost efficiencies, but D has higher quality. </w:t>
      </w:r>
      <w:proofErr w:type="gramStart"/>
      <w:r w:rsidRPr="002C717D">
        <w:rPr>
          <w:rFonts w:ascii="Book Antiqua" w:hAnsi="Book Antiqua" w:cs="Times New Roman"/>
          <w:sz w:val="24"/>
          <w:szCs w:val="24"/>
        </w:rPr>
        <w:t>A and</w:t>
      </w:r>
      <w:proofErr w:type="gramEnd"/>
      <w:r w:rsidRPr="002C717D">
        <w:rPr>
          <w:rFonts w:ascii="Book Antiqua" w:hAnsi="Book Antiqua" w:cs="Times New Roman"/>
          <w:sz w:val="24"/>
          <w:szCs w:val="24"/>
        </w:rPr>
        <w:t xml:space="preserve"> D have the same quality, but A is more cost efficient; its cost is lower than D. Now with this graph, as I move outward, I get better. The same is true for flow time. For example, in this graph, I am showing quality versus flow time. For quality, if I move in this direction, I get better. For flow time, if I move in this direction, it means flow time is longer. It takes more time to produce the product. Process requires more time, or customer will get the product in the longer period of time. So if I move in this direction, I will get worse. In this direction, I get better. Therefore, on this dimension, instead of flow time, I show one over flow time. And I call it, responsiveness. Therefore instead of flow time, I will show responsiveness. Company C or product C or process C has a higher responsiveness compared to company B or process B or product B. Product D or process D has high responsiveness, that means it is good, and high quality. Again, in this graph, moving outward makes me better. Therefore, on my graphs, I will show quality and in this direction I get better. I show variety and in this direction I get better. I use cost efficiency and in this direction I get better. And I use responsiveness and again, in this direction I get better. As I move outward, I get better. Let’s look at this situation. Here again I am showing a two dimensional space. I forget the other two for the time being, I see two products: Product A and product B. Product B has high variety, but it has high cost because its cost efficiency is low.</w:t>
      </w:r>
      <w:r w:rsidR="00910719">
        <w:rPr>
          <w:rFonts w:ascii="Book Antiqua" w:hAnsi="Book Antiqua" w:cs="Times New Roman"/>
          <w:sz w:val="24"/>
          <w:szCs w:val="24"/>
        </w:rPr>
        <w:t xml:space="preserve"> </w:t>
      </w:r>
      <w:r w:rsidRPr="002C717D">
        <w:rPr>
          <w:rFonts w:ascii="Book Antiqua" w:hAnsi="Book Antiqua" w:cs="Times New Roman"/>
          <w:sz w:val="24"/>
          <w:szCs w:val="24"/>
        </w:rPr>
        <w:t xml:space="preserve">Product A has low variety, but its cost efficiency is good: its cost is low. One firm, low cost and standardized product with a small variability; another firm, expensive product and customized product. Which firm is better? We don’t know. It depends on the strategy and the market segment that these companies are looking at and the customer value proposition they have prepared. This one, may be a company like </w:t>
      </w:r>
      <w:r w:rsidR="003C2F1D" w:rsidRPr="002C717D">
        <w:rPr>
          <w:rFonts w:ascii="Book Antiqua" w:hAnsi="Book Antiqua" w:cs="Times New Roman"/>
          <w:sz w:val="24"/>
          <w:szCs w:val="24"/>
        </w:rPr>
        <w:t>Wal-Mart</w:t>
      </w:r>
      <w:r w:rsidRPr="002C717D">
        <w:rPr>
          <w:rFonts w:ascii="Book Antiqua" w:hAnsi="Book Antiqua" w:cs="Times New Roman"/>
          <w:sz w:val="24"/>
          <w:szCs w:val="24"/>
        </w:rPr>
        <w:t xml:space="preserve">. This one, a company like a jet manufacturer for very wealthy people. Both may make good profit, or both may get broke in a couple of years.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b/>
          <w:color w:val="FF0000"/>
          <w:sz w:val="24"/>
          <w:szCs w:val="24"/>
        </w:rPr>
        <w:t>Strategy positioning</w:t>
      </w:r>
      <w:r w:rsidR="002C717D" w:rsidRPr="002C717D">
        <w:rPr>
          <w:rFonts w:ascii="Book Antiqua" w:hAnsi="Book Antiqua" w:cs="Times New Roman"/>
          <w:sz w:val="24"/>
          <w:szCs w:val="24"/>
        </w:rPr>
        <w:t xml:space="preserve"> defines those position that the firm wants to occupy in the competitive product space. The current position and the direction. </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Here, we show two firms in a two-dimensional space of responsiveness and price or cost efficiency. Firm B has higher responsiveness compared to firm A, but its cost efficiency or price efficiency is much lower. The direction of the firm is to even make its price higher and at the same time, increase its responsiveness. Company A has low responsiveness, it takes more time to put this product out of production and into the hands of the customer, but the price efficiency or cost efficiency is quite high. And the strategy of this firm is to even make its price lower, but increase improve its responsiveness.</w:t>
      </w:r>
      <w:r w:rsidR="003C2F1D">
        <w:rPr>
          <w:rFonts w:ascii="Book Antiqua" w:hAnsi="Book Antiqua" w:cs="Times New Roman"/>
          <w:sz w:val="24"/>
          <w:szCs w:val="24"/>
        </w:rPr>
        <w:t xml:space="preserve"> </w:t>
      </w:r>
      <w:r w:rsidRPr="002C717D">
        <w:rPr>
          <w:rFonts w:ascii="Book Antiqua" w:hAnsi="Book Antiqua" w:cs="Times New Roman"/>
          <w:sz w:val="24"/>
          <w:szCs w:val="24"/>
        </w:rPr>
        <w:t xml:space="preserve">A firm must ensure that its competitors are not capable of imitating its position. </w:t>
      </w:r>
      <w:r w:rsidRPr="002C717D">
        <w:rPr>
          <w:rFonts w:ascii="Book Antiqua" w:hAnsi="Book Antiqua" w:cs="Times New Roman"/>
          <w:b/>
          <w:color w:val="FF0000"/>
          <w:sz w:val="24"/>
          <w:szCs w:val="24"/>
        </w:rPr>
        <w:t>The strategy of a firm shouldn’t look like block</w:t>
      </w:r>
      <w:r w:rsidRPr="002C717D">
        <w:rPr>
          <w:rFonts w:ascii="Book Antiqua" w:hAnsi="Book Antiqua" w:cs="Times New Roman"/>
          <w:sz w:val="24"/>
          <w:szCs w:val="24"/>
        </w:rPr>
        <w:t xml:space="preserve"> because all other firms can </w:t>
      </w:r>
      <w:r w:rsidRPr="002C717D">
        <w:rPr>
          <w:rFonts w:ascii="Book Antiqua" w:hAnsi="Book Antiqua" w:cs="Times New Roman"/>
          <w:sz w:val="24"/>
          <w:szCs w:val="24"/>
        </w:rPr>
        <w:lastRenderedPageBreak/>
        <w:t xml:space="preserve">imitate a block. It should look like </w:t>
      </w:r>
      <w:r w:rsidRPr="002C717D">
        <w:rPr>
          <w:rFonts w:ascii="Book Antiqua" w:hAnsi="Book Antiqua" w:cs="Times New Roman"/>
          <w:b/>
          <w:color w:val="FF0000"/>
          <w:sz w:val="24"/>
          <w:szCs w:val="24"/>
        </w:rPr>
        <w:t>a sculpture</w:t>
      </w:r>
      <w:r w:rsidRPr="002C717D">
        <w:rPr>
          <w:rFonts w:ascii="Book Antiqua" w:hAnsi="Book Antiqua" w:cs="Times New Roman"/>
          <w:sz w:val="24"/>
          <w:szCs w:val="24"/>
        </w:rPr>
        <w:t xml:space="preserve">, such that if another firm wants to imitate it, it takes a lot of time, energy, </w:t>
      </w:r>
      <w:proofErr w:type="gramStart"/>
      <w:r w:rsidRPr="002C717D">
        <w:rPr>
          <w:rFonts w:ascii="Book Antiqua" w:hAnsi="Book Antiqua" w:cs="Times New Roman"/>
          <w:sz w:val="24"/>
          <w:szCs w:val="24"/>
        </w:rPr>
        <w:t>budget</w:t>
      </w:r>
      <w:proofErr w:type="gramEnd"/>
      <w:r w:rsidRPr="002C717D">
        <w:rPr>
          <w:rFonts w:ascii="Book Antiqua" w:hAnsi="Book Antiqua" w:cs="Times New Roman"/>
          <w:sz w:val="24"/>
          <w:szCs w:val="24"/>
        </w:rPr>
        <w:t xml:space="preserve"> and so on and so forth. It is difficult for competitors to </w:t>
      </w:r>
      <w:r w:rsidRPr="002C717D">
        <w:rPr>
          <w:rFonts w:ascii="Book Antiqua" w:hAnsi="Book Antiqua" w:cs="Times New Roman"/>
          <w:b/>
          <w:color w:val="FF0000"/>
          <w:sz w:val="24"/>
          <w:szCs w:val="24"/>
        </w:rPr>
        <w:t>imitate an array of interlocked activities</w:t>
      </w:r>
      <w:r w:rsidRPr="002C717D">
        <w:rPr>
          <w:rFonts w:ascii="Book Antiqua" w:hAnsi="Book Antiqua" w:cs="Times New Roman"/>
          <w:sz w:val="24"/>
          <w:szCs w:val="24"/>
        </w:rPr>
        <w:t xml:space="preserve">, interlocks processes. When Southwest Airline </w:t>
      </w:r>
      <w:r w:rsidR="003C2F1D">
        <w:rPr>
          <w:rFonts w:ascii="Book Antiqua" w:hAnsi="Book Antiqua" w:cs="Times New Roman"/>
          <w:sz w:val="24"/>
          <w:szCs w:val="24"/>
        </w:rPr>
        <w:t>b</w:t>
      </w:r>
      <w:r w:rsidRPr="002C717D">
        <w:rPr>
          <w:rFonts w:ascii="Book Antiqua" w:hAnsi="Book Antiqua" w:cs="Times New Roman"/>
          <w:sz w:val="24"/>
          <w:szCs w:val="24"/>
        </w:rPr>
        <w:t xml:space="preserve">ecame successful, many companies tried to imitate what Southwest did. But Southwest created a sculpture; for other companies to become </w:t>
      </w:r>
      <w:proofErr w:type="gramStart"/>
      <w:r w:rsidRPr="002C717D">
        <w:rPr>
          <w:rFonts w:ascii="Book Antiqua" w:hAnsi="Book Antiqua" w:cs="Times New Roman"/>
          <w:sz w:val="24"/>
          <w:szCs w:val="24"/>
        </w:rPr>
        <w:t>Southwest</w:t>
      </w:r>
      <w:proofErr w:type="gramEnd"/>
      <w:r w:rsidRPr="002C717D">
        <w:rPr>
          <w:rFonts w:ascii="Book Antiqua" w:hAnsi="Book Antiqua" w:cs="Times New Roman"/>
          <w:sz w:val="24"/>
          <w:szCs w:val="24"/>
        </w:rPr>
        <w:t>, they should destroy themselves first. What is the best strategy? We don’t know. There is no single solution.</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Zara</w:t>
      </w:r>
      <w:r w:rsidR="002C717D" w:rsidRPr="002C717D">
        <w:rPr>
          <w:rFonts w:ascii="Book Antiqua" w:hAnsi="Book Antiqua" w:cs="Times New Roman"/>
          <w:sz w:val="24"/>
          <w:szCs w:val="24"/>
        </w:rPr>
        <w:t>: its strategy is timely, yet limited vari</w:t>
      </w:r>
      <w:r>
        <w:rPr>
          <w:rFonts w:ascii="Book Antiqua" w:hAnsi="Book Antiqua" w:cs="Times New Roman"/>
          <w:sz w:val="24"/>
          <w:szCs w:val="24"/>
        </w:rPr>
        <w:t xml:space="preserve">ety at modest cost and quality. </w:t>
      </w:r>
      <w:proofErr w:type="spellStart"/>
      <w:r w:rsidR="002C717D" w:rsidRPr="002C717D">
        <w:rPr>
          <w:rFonts w:ascii="Book Antiqua" w:hAnsi="Book Antiqua" w:cs="Times New Roman"/>
          <w:b/>
          <w:color w:val="FF0000"/>
          <w:sz w:val="24"/>
          <w:szCs w:val="24"/>
        </w:rPr>
        <w:t>Aravind</w:t>
      </w:r>
      <w:proofErr w:type="spellEnd"/>
      <w:r w:rsidR="002C717D" w:rsidRPr="002C717D">
        <w:rPr>
          <w:rFonts w:ascii="Book Antiqua" w:hAnsi="Book Antiqua" w:cs="Times New Roman"/>
          <w:b/>
          <w:color w:val="FF0000"/>
          <w:sz w:val="24"/>
          <w:szCs w:val="24"/>
        </w:rPr>
        <w:t xml:space="preserve"> and </w:t>
      </w:r>
      <w:proofErr w:type="spellStart"/>
      <w:r w:rsidR="002C717D" w:rsidRPr="002C717D">
        <w:rPr>
          <w:rFonts w:ascii="Book Antiqua" w:hAnsi="Book Antiqua" w:cs="Times New Roman"/>
          <w:b/>
          <w:color w:val="FF0000"/>
          <w:sz w:val="24"/>
          <w:szCs w:val="24"/>
        </w:rPr>
        <w:t>Souldice</w:t>
      </w:r>
      <w:proofErr w:type="spellEnd"/>
      <w:r w:rsidR="002C717D" w:rsidRPr="002C717D">
        <w:rPr>
          <w:rFonts w:ascii="Book Antiqua" w:hAnsi="Book Antiqua" w:cs="Times New Roman"/>
          <w:sz w:val="24"/>
          <w:szCs w:val="24"/>
        </w:rPr>
        <w:t>: the strategy is low-cost, high quality, minimal variety, average to long response time. Corolla: flow shop, decentralized assembly plants close to market, short flow time, low cost. Ferrari: job shop, a single plant, longer flow time, high cost.</w:t>
      </w:r>
      <w:r>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McMaster-Carr</w:t>
      </w:r>
      <w:r w:rsidR="002C717D" w:rsidRPr="002C717D">
        <w:rPr>
          <w:rFonts w:ascii="Book Antiqua" w:hAnsi="Book Antiqua" w:cs="Times New Roman"/>
          <w:sz w:val="24"/>
          <w:szCs w:val="24"/>
        </w:rPr>
        <w:t xml:space="preserve">: high flexibility, high quality, quick response time, high price. </w:t>
      </w:r>
      <w:r w:rsidRPr="002C717D">
        <w:rPr>
          <w:rFonts w:ascii="Book Antiqua" w:hAnsi="Book Antiqua" w:cs="Times New Roman"/>
          <w:b/>
          <w:color w:val="FF0000"/>
          <w:sz w:val="24"/>
          <w:szCs w:val="24"/>
        </w:rPr>
        <w:t>Wal-Mart</w:t>
      </w:r>
      <w:r w:rsidR="002C717D" w:rsidRPr="002C717D">
        <w:rPr>
          <w:rFonts w:ascii="Book Antiqua" w:hAnsi="Book Antiqua" w:cs="Times New Roman"/>
          <w:sz w:val="24"/>
          <w:szCs w:val="24"/>
        </w:rPr>
        <w:t>: short flow time, low inventory, low cost, average quality. Six different enterprises with six different strategies, all are successful.</w:t>
      </w:r>
    </w:p>
    <w:p w:rsidR="001F3FA9" w:rsidRPr="001F3FA9" w:rsidRDefault="001F3FA9" w:rsidP="001F3FA9">
      <w:pPr>
        <w:spacing w:after="0"/>
        <w:rPr>
          <w:rFonts w:ascii="Book Antiqua" w:hAnsi="Book Antiqua"/>
          <w:b/>
          <w:sz w:val="24"/>
          <w:szCs w:val="24"/>
        </w:rPr>
      </w:pPr>
      <w:r>
        <w:rPr>
          <w:rFonts w:ascii="Book Antiqua" w:hAnsi="Book Antiqua"/>
          <w:sz w:val="24"/>
          <w:szCs w:val="24"/>
        </w:rPr>
        <w:tab/>
      </w:r>
      <w:r w:rsidRPr="001F3FA9">
        <w:rPr>
          <w:rFonts w:ascii="Book Antiqua" w:hAnsi="Book Antiqua"/>
          <w:b/>
          <w:sz w:val="24"/>
          <w:szCs w:val="24"/>
        </w:rPr>
        <w:t>Efficient Frontier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These are different products or different processes or different firms. For example, these two processes have almost the same responsiveness, but this process is an expensive process, and this process is an inexpensive process. Since the responsiveness’ are the same this is a better company.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Look at these two companies. This one has higher responsiveness compared with the other and yet has lower cost. This process/product/company dominates this other process/product/company.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Efficient frontier is the minimal curve covering all the current positions in the industry. So if I want to find the minimal curve, this is the efficient frontier. These are world class organizations that are trying to push the efficient frontier outward. The organizations inside the curve are not world class organizations. However by improving itself in both dimensions, this organization can push itself 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Focused Strategy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or a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occupies a small portion of the four-dimensional space of competitiveness. For example, in a two-dimensional representation, the focused process has small cost variations, and small responsiveness variations. So it can produce products at a given cost or lower cost products at another cost, fast operations in one area, and smaller operations in another.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lastRenderedPageBreak/>
        <w:tab/>
        <w:t xml:space="preserve">This is a focused organization, yet not a world class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would be an example of a world class organization falling on the efficient frontier, near the bottom right of the curve, due to its low responsiveness. You can also have the opposite. An emergency room or emergency hospital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Within a focused strategy, if this graph reflects cost efficiency and quality, the cost of operations will be in the mid level, far right range as pictured below.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have a company that produces 1000 items ranging from high to low cost, or high to low quality all under the same management and operations.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is not limited to a few products, but all the products should fall within a small region of the four dimensional product space. If they don’t all fall </w:t>
      </w:r>
      <w:r w:rsidRPr="001F3FA9">
        <w:rPr>
          <w:rFonts w:ascii="Book Antiqua" w:hAnsi="Book Antiqua"/>
          <w:sz w:val="24"/>
          <w:szCs w:val="24"/>
        </w:rPr>
        <w:lastRenderedPageBreak/>
        <w:t xml:space="preserve">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Different companies intentionally choose different processes to achieve the same goal, for instance, McDonalds vs. </w:t>
      </w:r>
      <w:proofErr w:type="spellStart"/>
      <w:r w:rsidRPr="001F3FA9">
        <w:rPr>
          <w:rFonts w:ascii="Book Antiqua" w:hAnsi="Book Antiqua"/>
          <w:sz w:val="24"/>
          <w:szCs w:val="24"/>
        </w:rPr>
        <w:t>In’N’Out</w:t>
      </w:r>
      <w:proofErr w:type="spellEnd"/>
      <w:r w:rsidRPr="001F3FA9">
        <w:rPr>
          <w:rFonts w:ascii="Book Antiqua" w:hAnsi="Book Antiqua"/>
          <w:sz w:val="24"/>
          <w:szCs w:val="24"/>
        </w:rPr>
        <w:t xml:space="preserve">. These different processes lead to different advantages and disadvantages, so we are always facing tradeoffs. Delivering books at a 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1F3FA9">
        <w:rPr>
          <w:rFonts w:ascii="Book Antiqua" w:hAnsi="Book Antiqua"/>
          <w:sz w:val="24"/>
          <w:szCs w:val="24"/>
        </w:rPr>
        <w:t>trade off</w:t>
      </w:r>
      <w:proofErr w:type="spellEnd"/>
      <w:r w:rsidRPr="001F3FA9">
        <w:rPr>
          <w:rFonts w:ascii="Book Antiqua" w:hAnsi="Book Antiqua"/>
          <w:sz w:val="24"/>
          <w:szCs w:val="24"/>
        </w:rPr>
        <w:t xml:space="preserve"> between doing work and studying. We are always facing tradeoffs.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w:t>
      </w:r>
      <w:r w:rsidRPr="001F3FA9">
        <w:rPr>
          <w:rFonts w:ascii="Book Antiqua" w:hAnsi="Book Antiqua"/>
          <w:sz w:val="24"/>
          <w:szCs w:val="24"/>
        </w:rPr>
        <w:lastRenderedPageBreak/>
        <w:t xml:space="preserve">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Operational Effectiveness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 </w:t>
      </w:r>
    </w:p>
    <w:p w:rsidR="001F3FA9" w:rsidRDefault="001F3FA9" w:rsidP="001F3FA9">
      <w:pPr>
        <w:spacing w:after="0"/>
        <w:rPr>
          <w:rFonts w:ascii="Book Antiqua" w:hAnsi="Book Antiqua"/>
          <w:sz w:val="24"/>
          <w:szCs w:val="24"/>
        </w:rPr>
      </w:pPr>
      <w:r w:rsidRPr="001F3FA9">
        <w:rPr>
          <w:rFonts w:ascii="Book Antiqua" w:hAnsi="Book Antiqua"/>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Default="00934ED2" w:rsidP="001F3FA9">
      <w:pPr>
        <w:spacing w:after="0"/>
        <w:rPr>
          <w:rFonts w:ascii="Book Antiqua" w:hAnsi="Book Antiqua"/>
          <w:sz w:val="24"/>
          <w:szCs w:val="24"/>
        </w:rPr>
      </w:pPr>
    </w:p>
    <w:p w:rsidR="00934ED2" w:rsidRDefault="00934ED2" w:rsidP="00934ED2">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t>Efficient Frontier</w:t>
      </w:r>
    </w:p>
    <w:p w:rsidR="00934ED2"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34ED2" w:rsidRPr="00D3426C" w:rsidRDefault="00934ED2" w:rsidP="00934ED2">
      <w:pPr>
        <w:pStyle w:val="Normal1"/>
        <w:spacing w:after="120"/>
        <w:rPr>
          <w:rFonts w:ascii="Book Antiqua" w:hAnsi="Book Antiqua"/>
          <w:sz w:val="24"/>
          <w:szCs w:val="24"/>
        </w:rPr>
      </w:pPr>
      <w:r>
        <w:rPr>
          <w:rFonts w:ascii="Book Antiqua" w:hAnsi="Book Antiqua"/>
          <w:sz w:val="24"/>
          <w:szCs w:val="24"/>
        </w:rPr>
        <w:tab/>
      </w:r>
      <w:r w:rsidRPr="00D3426C">
        <w:rPr>
          <w:rFonts w:ascii="Book Antiqua" w:eastAsia="Quattrocento" w:hAnsi="Book Antiqua" w:cs="Quattrocento"/>
          <w:sz w:val="24"/>
          <w:szCs w:val="24"/>
        </w:rPr>
        <w:t xml:space="preserve">The small circles scattered around the graph are different products or different processes or different firms. For example, these two processes, highlighted in green, have almost the same responsiveness, but the left process is an expensive process, and the right process is an inexpensive process. Since the responsiveness’ are the same </w:t>
      </w:r>
      <w:proofErr w:type="gramStart"/>
      <w:r w:rsidRPr="00D3426C">
        <w:rPr>
          <w:rFonts w:ascii="Book Antiqua" w:eastAsia="Quattrocento" w:hAnsi="Book Antiqua" w:cs="Quattrocento"/>
          <w:sz w:val="24"/>
          <w:szCs w:val="24"/>
        </w:rPr>
        <w:t>the  one</w:t>
      </w:r>
      <w:proofErr w:type="gramEnd"/>
      <w:r w:rsidRPr="00D3426C">
        <w:rPr>
          <w:rFonts w:ascii="Book Antiqua" w:eastAsia="Quattrocento" w:hAnsi="Book Antiqua" w:cs="Quattrocento"/>
          <w:sz w:val="24"/>
          <w:szCs w:val="24"/>
        </w:rPr>
        <w:t xml:space="preserve"> on the right is a better 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tab/>
      </w:r>
      <w:r w:rsidRPr="00D3426C">
        <w:rPr>
          <w:rFonts w:ascii="Book Antiqua" w:eastAsia="Quattrocento" w:hAnsi="Book Antiqua" w:cs="Quattrocento"/>
          <w:sz w:val="24"/>
          <w:szCs w:val="24"/>
        </w:rPr>
        <w:t>These two companies, highlighted in red, demonstrate differences in responsiveness. The company on the right, along the efficient frontier, has higher responsiveness compared with the other and yet has lower cost. This process/product/company dominates this other process/product/company.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lastRenderedPageBreak/>
        <w:tab/>
      </w:r>
      <w:r w:rsidRPr="00D3426C">
        <w:rPr>
          <w:rFonts w:ascii="Book Antiqua" w:eastAsia="Quattrocento" w:hAnsi="Book Antiqua" w:cs="Quattrocento"/>
          <w:sz w:val="24"/>
          <w:szCs w:val="24"/>
        </w:rPr>
        <w:t>Efficient frontier is the minimal curve covering all the current positions in the industry. So if we want to find the minimal curve, it is on the efficient frontier. The processes/products/companies on the curve are world class organizations that are trying to push the efficient frontier outward. The organizations inside the curve are not world class organizations. However by improving themselves in both dimensions, these organizations, such as the one circled in blue, can push themselves onto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Focused Strategy</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process or a focused organization occupies a small portion of the four-dimensional space of competitiveness. For example, in a two-dimensional representation, the focused process highlighted in yellow below, has small cost variations, and small responsiveness variations. Thus, it can produce products at a given cost or lower cost products at another cost, fast operations in one area, and smaller operations in another.</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ab/>
        <w:t xml:space="preserve">The yellow highlighted organization is a focused organization, yet not a world class focused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(highlighted in red) would be an example of a world class organization falling on the efficient frontier, near the bottom right of the curve, due to its low responsiveness. You can also have the opposite. An emergency room or emergency hospital (highlighted in pink)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w:t>
      </w:r>
      <w:r w:rsidRPr="00D3426C">
        <w:rPr>
          <w:rFonts w:ascii="Book Antiqua" w:eastAsia="Quattrocento" w:hAnsi="Book Antiqua" w:cs="Quattrocento"/>
          <w:sz w:val="24"/>
          <w:szCs w:val="24"/>
        </w:rPr>
        <w:lastRenderedPageBreak/>
        <w:t>long waiting time, and some operations which are very expensive that require fast responsiveness.</w:t>
      </w:r>
    </w:p>
    <w:p w:rsidR="00934ED2" w:rsidRPr="00D3426C" w:rsidRDefault="00934ED2" w:rsidP="00934ED2">
      <w:pPr>
        <w:pStyle w:val="Normal1"/>
        <w:spacing w:after="120"/>
        <w:rPr>
          <w:rFonts w:ascii="Book Antiqua" w:hAnsi="Book Antiqua"/>
          <w:sz w:val="24"/>
          <w:szCs w:val="24"/>
        </w:rPr>
      </w:pP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Within a focused strategy, if the graph above reflects cost efficiency and quality, the cost of operations will be in the mid level, far right range as pictured.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have a company that produces 1000 items ranging from high to low cost, or high to low quality all under the same management and operations.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lastRenderedPageBreak/>
        <w:t xml:space="preserve">           </w:t>
      </w:r>
      <w:r w:rsidRPr="00D3426C">
        <w:rPr>
          <w:rFonts w:ascii="Book Antiqua" w:eastAsia="Quattrocento" w:hAnsi="Book Antiqua" w:cs="Quattrocento"/>
          <w:sz w:val="24"/>
          <w:szCs w:val="24"/>
        </w:rPr>
        <w:tab/>
        <w:t>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companies intentionally choose different processes to achieve </w:t>
      </w:r>
      <w:r>
        <w:rPr>
          <w:rFonts w:ascii="Book Antiqua" w:eastAsia="Quattrocento" w:hAnsi="Book Antiqua" w:cs="Quattrocento"/>
          <w:sz w:val="24"/>
          <w:szCs w:val="24"/>
        </w:rPr>
        <w:t>the same goal, for instance, McD</w:t>
      </w:r>
      <w:r w:rsidRPr="00D3426C">
        <w:rPr>
          <w:rFonts w:ascii="Book Antiqua" w:eastAsia="Quattrocento" w:hAnsi="Book Antiqua" w:cs="Quattrocento"/>
          <w:sz w:val="24"/>
          <w:szCs w:val="24"/>
        </w:rPr>
        <w:t>onald</w:t>
      </w:r>
      <w:r>
        <w:rPr>
          <w:rFonts w:ascii="Book Antiqua" w:eastAsia="Quattrocento" w:hAnsi="Book Antiqua" w:cs="Quattrocento"/>
          <w:sz w:val="24"/>
          <w:szCs w:val="24"/>
        </w:rPr>
        <w:t>’s vs. In-N-</w:t>
      </w:r>
      <w:r w:rsidRPr="00D3426C">
        <w:rPr>
          <w:rFonts w:ascii="Book Antiqua" w:eastAsia="Quattrocento" w:hAnsi="Book Antiqua" w:cs="Quattrocento"/>
          <w:sz w:val="24"/>
          <w:szCs w:val="24"/>
        </w:rPr>
        <w:t xml:space="preserve">Out. These different processes lead to different advantages and disadvantages, so we are always facing tradeoffs. Delivering books at a 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between doing work and studying. We are always facing tradeoffs.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Operational Effectiveness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In management the general definition of effectiveness is doing the right things. If the thing you are doing is right then you are effective. Efficiency is doing things right. You </w:t>
      </w:r>
      <w:r w:rsidRPr="00D3426C">
        <w:rPr>
          <w:rFonts w:ascii="Book Antiqua" w:eastAsia="Quattrocento" w:hAnsi="Book Antiqua" w:cs="Quattrocento"/>
          <w:sz w:val="24"/>
          <w:szCs w:val="24"/>
        </w:rPr>
        <w:lastRenderedPageBreak/>
        <w:t>can be efficient but not effective. You may be doing something wrong very well or quickly, this does not make you effective. To be both effective and efficient, you should do the right things while doing things right.</w:t>
      </w:r>
    </w:p>
    <w:p w:rsidR="00934ED2" w:rsidRPr="00D3426C" w:rsidRDefault="00934ED2" w:rsidP="00934ED2">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Pr="001F3FA9" w:rsidRDefault="00934ED2"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p>
    <w:p w:rsidR="00F964D3" w:rsidRPr="001F3FA9" w:rsidRDefault="00F964D3" w:rsidP="002C717D">
      <w:pPr>
        <w:spacing w:after="0"/>
        <w:rPr>
          <w:rFonts w:ascii="Book Antiqua" w:hAnsi="Book Antiqua"/>
          <w:sz w:val="24"/>
          <w:szCs w:val="24"/>
        </w:rPr>
      </w:pPr>
    </w:p>
    <w:sectPr w:rsidR="00F964D3" w:rsidRPr="001F3FA9" w:rsidSect="00C3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3A29"/>
    <w:multiLevelType w:val="hybridMultilevel"/>
    <w:tmpl w:val="F0FA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84"/>
    <w:rsid w:val="00016A76"/>
    <w:rsid w:val="00034E02"/>
    <w:rsid w:val="00083EEF"/>
    <w:rsid w:val="00122338"/>
    <w:rsid w:val="001B6A07"/>
    <w:rsid w:val="001F3FA9"/>
    <w:rsid w:val="00270A8E"/>
    <w:rsid w:val="002A22E0"/>
    <w:rsid w:val="002C717D"/>
    <w:rsid w:val="00346BA5"/>
    <w:rsid w:val="003A0ACF"/>
    <w:rsid w:val="003C2F1D"/>
    <w:rsid w:val="00405FAB"/>
    <w:rsid w:val="00570BD7"/>
    <w:rsid w:val="005D3D14"/>
    <w:rsid w:val="005E523F"/>
    <w:rsid w:val="00712618"/>
    <w:rsid w:val="00735C2D"/>
    <w:rsid w:val="0078766F"/>
    <w:rsid w:val="007B2E3A"/>
    <w:rsid w:val="007E50EF"/>
    <w:rsid w:val="008164BA"/>
    <w:rsid w:val="00910719"/>
    <w:rsid w:val="00934ED2"/>
    <w:rsid w:val="00944CF0"/>
    <w:rsid w:val="00956687"/>
    <w:rsid w:val="00A105DC"/>
    <w:rsid w:val="00B34843"/>
    <w:rsid w:val="00B46CB9"/>
    <w:rsid w:val="00B516E7"/>
    <w:rsid w:val="00BA3422"/>
    <w:rsid w:val="00BE6784"/>
    <w:rsid w:val="00C37DFA"/>
    <w:rsid w:val="00D52EE7"/>
    <w:rsid w:val="00DB5C5B"/>
    <w:rsid w:val="00DD1BF5"/>
    <w:rsid w:val="00F32765"/>
    <w:rsid w:val="00F964D3"/>
    <w:rsid w:val="00FC53E3"/>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35A93-3623-4E9E-85FD-733CD16B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422"/>
    <w:pPr>
      <w:ind w:left="720"/>
      <w:contextualSpacing/>
    </w:pPr>
  </w:style>
  <w:style w:type="paragraph" w:styleId="BalloonText">
    <w:name w:val="Balloon Text"/>
    <w:basedOn w:val="Normal"/>
    <w:link w:val="BalloonTextChar"/>
    <w:uiPriority w:val="99"/>
    <w:semiHidden/>
    <w:unhideWhenUsed/>
    <w:rsid w:val="00BA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2"/>
    <w:rPr>
      <w:rFonts w:ascii="Tahoma" w:hAnsi="Tahoma" w:cs="Tahoma"/>
      <w:sz w:val="16"/>
      <w:szCs w:val="16"/>
    </w:rPr>
  </w:style>
  <w:style w:type="paragraph" w:customStyle="1" w:styleId="Standard">
    <w:name w:val="Standard"/>
    <w:rsid w:val="002C717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Normal1">
    <w:name w:val="Normal1"/>
    <w:rsid w:val="00934ED2"/>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3747">
      <w:bodyDiv w:val="1"/>
      <w:marLeft w:val="0"/>
      <w:marRight w:val="0"/>
      <w:marTop w:val="0"/>
      <w:marBottom w:val="0"/>
      <w:divBdr>
        <w:top w:val="none" w:sz="0" w:space="0" w:color="auto"/>
        <w:left w:val="none" w:sz="0" w:space="0" w:color="auto"/>
        <w:bottom w:val="none" w:sz="0" w:space="0" w:color="auto"/>
        <w:right w:val="none" w:sz="0" w:space="0" w:color="auto"/>
      </w:divBdr>
    </w:div>
    <w:div w:id="1326543748">
      <w:bodyDiv w:val="1"/>
      <w:marLeft w:val="0"/>
      <w:marRight w:val="0"/>
      <w:marTop w:val="0"/>
      <w:marBottom w:val="0"/>
      <w:divBdr>
        <w:top w:val="none" w:sz="0" w:space="0" w:color="auto"/>
        <w:left w:val="none" w:sz="0" w:space="0" w:color="auto"/>
        <w:bottom w:val="none" w:sz="0" w:space="0" w:color="auto"/>
        <w:right w:val="none" w:sz="0" w:space="0" w:color="auto"/>
      </w:divBdr>
    </w:div>
    <w:div w:id="1591422950">
      <w:bodyDiv w:val="1"/>
      <w:marLeft w:val="0"/>
      <w:marRight w:val="0"/>
      <w:marTop w:val="0"/>
      <w:marBottom w:val="0"/>
      <w:divBdr>
        <w:top w:val="none" w:sz="0" w:space="0" w:color="auto"/>
        <w:left w:val="none" w:sz="0" w:space="0" w:color="auto"/>
        <w:bottom w:val="none" w:sz="0" w:space="0" w:color="auto"/>
        <w:right w:val="none" w:sz="0" w:space="0" w:color="auto"/>
      </w:divBdr>
    </w:div>
    <w:div w:id="16986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Asef-Vaziri, Ardavan</cp:lastModifiedBy>
  <cp:revision>2</cp:revision>
  <dcterms:created xsi:type="dcterms:W3CDTF">2016-08-14T20:37:00Z</dcterms:created>
  <dcterms:modified xsi:type="dcterms:W3CDTF">2016-08-14T20:37:00Z</dcterms:modified>
</cp:coreProperties>
</file>