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53" w:rsidRDefault="00F6779D" w:rsidP="00CF6E53">
      <w:proofErr w:type="gramStart"/>
      <w:r>
        <w:t>Given the following Activity on node network.</w:t>
      </w:r>
      <w:proofErr w:type="gramEnd"/>
      <w:r>
        <w:t xml:space="preserve"> The letters represent activity name and the numbers represent activity durations.</w:t>
      </w:r>
    </w:p>
    <w:p w:rsidR="00F6779D" w:rsidRDefault="00F6779D" w:rsidP="00CF6E53"/>
    <w:p w:rsidR="00F92A3A" w:rsidRDefault="00F92A3A" w:rsidP="00CF6E53"/>
    <w:p w:rsidR="00F92A3A" w:rsidRDefault="00EE5310" w:rsidP="00CF6E53">
      <w:r>
        <w:rPr>
          <w:noProof/>
        </w:rPr>
        <w:pict>
          <v:group id="_x0000_s1082" style="position:absolute;margin-left:-2.5pt;margin-top:10.55pt;width:418.2pt;height:97.6pt;z-index:251732992" coordorigin="950,2804" coordsize="8364,195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2533;top:2804;width:880;height:567" o:regroupid="1">
              <o:lock v:ext="edit" aspectratio="t"/>
              <v:textbox style="mso-next-textbox:#_x0000_s1053">
                <w:txbxContent>
                  <w:p w:rsidR="00F92A3A" w:rsidRDefault="00E14CBC" w:rsidP="00BB6436">
                    <w:pPr>
                      <w:spacing w:before="80"/>
                      <w:jc w:val="center"/>
                    </w:pPr>
                    <w:proofErr w:type="gramStart"/>
                    <w:r>
                      <w:t>B</w:t>
                    </w:r>
                    <w:r w:rsidR="00BB6436">
                      <w:t>(</w:t>
                    </w:r>
                    <w:proofErr w:type="gramEnd"/>
                    <w:r w:rsidR="00643D18">
                      <w:t>6</w:t>
                    </w:r>
                    <w:r w:rsidR="00BB6436">
                      <w:t>)</w:t>
                    </w:r>
                  </w:p>
                </w:txbxContent>
              </v:textbox>
            </v:shape>
            <v:shape id="_x0000_s1054" type="#_x0000_t202" style="position:absolute;left:2533;top:4078;width:880;height:567" o:regroupid="1">
              <o:lock v:ext="edit" aspectratio="t"/>
              <v:textbox style="mso-next-textbox:#_x0000_s1054">
                <w:txbxContent>
                  <w:p w:rsidR="00F92A3A" w:rsidRDefault="00BB6436" w:rsidP="00BB6436">
                    <w:pPr>
                      <w:spacing w:before="80"/>
                      <w:jc w:val="center"/>
                    </w:pPr>
                    <w:proofErr w:type="gramStart"/>
                    <w:r>
                      <w:t>A(</w:t>
                    </w:r>
                    <w:proofErr w:type="gramEnd"/>
                    <w:r w:rsidR="009A58E1">
                      <w:t>4</w:t>
                    </w:r>
                    <w:r>
                      <w:t>)</w:t>
                    </w:r>
                  </w:p>
                </w:txbxContent>
              </v:textbox>
            </v:shape>
            <v:shape id="_x0000_s1055" type="#_x0000_t202" style="position:absolute;left:4512;top:2804;width:880;height:567" o:regroupid="1">
              <o:lock v:ext="edit" aspectratio="t"/>
              <v:textbox style="mso-next-textbox:#_x0000_s1055">
                <w:txbxContent>
                  <w:p w:rsidR="00F92A3A" w:rsidRDefault="00E14CBC" w:rsidP="00BB6436">
                    <w:pPr>
                      <w:spacing w:before="80"/>
                      <w:jc w:val="center"/>
                    </w:pPr>
                    <w:proofErr w:type="gramStart"/>
                    <w:r>
                      <w:t>D</w:t>
                    </w:r>
                    <w:r w:rsidR="00BB6436">
                      <w:t>(</w:t>
                    </w:r>
                    <w:proofErr w:type="gramEnd"/>
                    <w:r w:rsidR="00643D18">
                      <w:t>5</w:t>
                    </w:r>
                    <w:r w:rsidR="00BB6436">
                      <w:t>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7" type="#_x0000_t32" style="position:absolute;left:3413;top:3087;width:1099;height:0" o:connectortype="straight" o:regroupid="1">
              <v:stroke endarrow="block"/>
              <o:lock v:ext="edit" aspectratio="t"/>
            </v:shape>
            <v:shape id="_x0000_s1058" type="#_x0000_t32" style="position:absolute;left:3413;top:4361;width:1099;height:0" o:connectortype="straight" o:regroupid="1">
              <v:stroke endarrow="block"/>
              <o:lock v:ext="edit" aspectratio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59" type="#_x0000_t34" style="position:absolute;left:3413;top:3245;width:1086;height:833" o:connectortype="elbow" o:regroupid="1" adj="10787,-189615,-72923">
              <v:stroke endarrow="block"/>
              <o:lock v:ext="edit" aspectratio="t"/>
            </v:shape>
            <v:shape id="_x0000_s1060" type="#_x0000_t202" style="position:absolute;left:4512;top:3952;width:880;height:566" o:regroupid="1">
              <o:lock v:ext="edit" aspectratio="t"/>
              <v:textbox style="mso-next-textbox:#_x0000_s1060">
                <w:txbxContent>
                  <w:p w:rsidR="00F92A3A" w:rsidRDefault="00E14CBC" w:rsidP="00BB6436">
                    <w:pPr>
                      <w:spacing w:before="80"/>
                      <w:jc w:val="center"/>
                    </w:pPr>
                    <w:proofErr w:type="gramStart"/>
                    <w:r>
                      <w:t>C</w:t>
                    </w:r>
                    <w:r w:rsidR="00BB6436">
                      <w:t>(</w:t>
                    </w:r>
                    <w:proofErr w:type="gramEnd"/>
                    <w:r w:rsidR="00643D18">
                      <w:t>6</w:t>
                    </w:r>
                    <w:r w:rsidR="00BB6436">
                      <w:t>)</w:t>
                    </w:r>
                  </w:p>
                </w:txbxContent>
              </v:textbox>
            </v:shape>
            <v:shape id="_x0000_s1061" type="#_x0000_t202" style="position:absolute;left:6508;top:3952;width:881;height:566" o:regroupid="1">
              <o:lock v:ext="edit" aspectratio="t"/>
              <v:textbox style="mso-next-textbox:#_x0000_s1061">
                <w:txbxContent>
                  <w:p w:rsidR="00F92A3A" w:rsidRDefault="00E14CBC" w:rsidP="00BB6436">
                    <w:pPr>
                      <w:spacing w:before="80"/>
                      <w:jc w:val="center"/>
                    </w:pPr>
                    <w:proofErr w:type="gramStart"/>
                    <w:r>
                      <w:t>E</w:t>
                    </w:r>
                    <w:r w:rsidR="00BB6436">
                      <w:t>(</w:t>
                    </w:r>
                    <w:proofErr w:type="gramEnd"/>
                    <w:r w:rsidR="00BB6436">
                      <w:t>4)</w:t>
                    </w:r>
                  </w:p>
                </w:txbxContent>
              </v:textbox>
            </v:shape>
            <v:shape id="_x0000_s1062" type="#_x0000_t32" style="position:absolute;left:5394;top:4242;width:1099;height:0" o:connectortype="straight" o:regroupid="1">
              <v:stroke endarrow="block"/>
              <o:lock v:ext="edit" aspectratio="t"/>
            </v:shape>
            <v:shape id="_x0000_s1063" type="#_x0000_t32" style="position:absolute;left:5380;top:3087;width:1099;height:0" o:connectortype="straight" o:regroupid="1">
              <v:stroke endarrow="block"/>
              <o:lock v:ext="edit" aspectratio="t"/>
            </v:shape>
            <v:shape id="_x0000_s1064" type="#_x0000_t202" style="position:absolute;left:6493;top:2804;width:880;height:567" o:regroupid="1">
              <o:lock v:ext="edit" aspectratio="t"/>
              <v:textbox style="mso-next-textbox:#_x0000_s1064">
                <w:txbxContent>
                  <w:p w:rsidR="00F6779D" w:rsidRDefault="00E14CBC" w:rsidP="00BB6436">
                    <w:pPr>
                      <w:spacing w:before="80"/>
                      <w:jc w:val="center"/>
                    </w:pPr>
                    <w:proofErr w:type="gramStart"/>
                    <w:r>
                      <w:t>F</w:t>
                    </w:r>
                    <w:r w:rsidR="00BB6436">
                      <w:t>(</w:t>
                    </w:r>
                    <w:proofErr w:type="gramEnd"/>
                    <w:r w:rsidR="00BB6436">
                      <w:t>5)</w:t>
                    </w:r>
                  </w:p>
                </w:txbxContent>
              </v:textbox>
            </v:shape>
            <v:shape id="_x0000_s1065" type="#_x0000_t34" style="position:absolute;left:5423;top:3245;width:1056;height:833;flip:y" o:connectortype="elbow" o:regroupid="1" adj=",211215,-116113">
              <v:stroke endarrow="block"/>
              <o:lock v:ext="edit" aspectratio="t"/>
            </v:shape>
            <v:shape id="_x0000_s1067" type="#_x0000_t32" style="position:absolute;left:7389;top:3087;width:1299;height:918" o:connectortype="straight" o:regroupid="1">
              <v:stroke endarrow="block"/>
              <o:lock v:ext="edit" aspectratio="t"/>
            </v:shape>
            <v:oval id="_x0000_s1072" style="position:absolute;left:950;top:3952;width:803;height:804" o:regroupid="1">
              <o:lock v:ext="edit" aspectratio="t"/>
            </v:oval>
            <v:shape id="_x0000_s1073" type="#_x0000_t202" style="position:absolute;left:950;top:4162;width:803;height:440" o:regroupid="1" filled="f" stroked="f">
              <o:lock v:ext="edit" aspectratio="t"/>
              <v:textbox style="mso-next-textbox:#_x0000_s1073">
                <w:txbxContent>
                  <w:p w:rsidR="00F6779D" w:rsidRDefault="00F6779D" w:rsidP="00F6779D">
                    <w:r>
                      <w:t>Start</w:t>
                    </w:r>
                  </w:p>
                </w:txbxContent>
              </v:textbox>
            </v:shape>
            <v:oval id="_x0000_s1074" style="position:absolute;left:8510;top:3902;width:804;height:805" o:regroupid="1">
              <o:lock v:ext="edit" aspectratio="t"/>
            </v:oval>
            <v:shape id="_x0000_s1075" type="#_x0000_t202" style="position:absolute;left:8546;top:4110;width:723;height:504" o:regroupid="1" filled="f" stroked="f">
              <o:lock v:ext="edit" aspectratio="t"/>
              <v:textbox style="mso-next-textbox:#_x0000_s1075">
                <w:txbxContent>
                  <w:p w:rsidR="00F6779D" w:rsidRDefault="00F6779D" w:rsidP="00F6779D">
                    <w:r>
                      <w:t>End</w:t>
                    </w:r>
                  </w:p>
                </w:txbxContent>
              </v:textbox>
            </v:shape>
            <v:shape id="_x0000_s1076" type="#_x0000_t32" style="position:absolute;left:1653;top:3087;width:880;height:991;flip:y" o:connectortype="straight" o:regroupid="1">
              <v:stroke endarrow="block"/>
              <o:lock v:ext="edit" aspectratio="t"/>
            </v:shape>
            <v:shape id="_x0000_s1077" type="#_x0000_t32" style="position:absolute;left:7398;top:4275;width:1089;height:1" o:connectortype="straight" o:regroupid="1">
              <v:stroke endarrow="block"/>
              <o:lock v:ext="edit" aspectratio="t"/>
            </v:shape>
            <v:shape id="_x0000_s1079" type="#_x0000_t32" style="position:absolute;left:1753;top:4361;width:780;height:1" o:connectortype="straight" o:regroupid="1">
              <v:stroke endarrow="block"/>
              <o:lock v:ext="edit" aspectratio="t"/>
            </v:shape>
          </v:group>
        </w:pict>
      </w:r>
      <w:r w:rsidR="00F92A3A">
        <w:t xml:space="preserve">     </w:t>
      </w:r>
    </w:p>
    <w:p w:rsidR="00F92A3A" w:rsidRDefault="00F92A3A" w:rsidP="00CF6E53"/>
    <w:p w:rsidR="00F92A3A" w:rsidRDefault="00F92A3A" w:rsidP="00CF6E53"/>
    <w:p w:rsidR="00F92A3A" w:rsidRDefault="00F92A3A" w:rsidP="00CF6E53"/>
    <w:p w:rsidR="00F92A3A" w:rsidRDefault="00F92A3A" w:rsidP="00CF6E53"/>
    <w:p w:rsidR="00F92A3A" w:rsidRDefault="00F92A3A" w:rsidP="00CF6E53"/>
    <w:p w:rsidR="003532D9" w:rsidRDefault="003532D9" w:rsidP="00CF6E53"/>
    <w:p w:rsidR="003532D9" w:rsidRDefault="003532D9" w:rsidP="00CF6E53"/>
    <w:p w:rsidR="003532D9" w:rsidRDefault="003532D9" w:rsidP="00CF6E53"/>
    <w:p w:rsidR="003532D9" w:rsidRDefault="003532D9" w:rsidP="00CF6E53"/>
    <w:p w:rsidR="00E14CBC" w:rsidRDefault="00E14CBC" w:rsidP="00CF6E53"/>
    <w:p w:rsidR="00E14CBC" w:rsidRDefault="00E14CBC" w:rsidP="00CF6E53"/>
    <w:p w:rsidR="00CF6E53" w:rsidRDefault="001137CD" w:rsidP="00E14CBC">
      <w:pPr>
        <w:pStyle w:val="ListParagraph"/>
        <w:numPr>
          <w:ilvl w:val="0"/>
          <w:numId w:val="2"/>
        </w:numPr>
      </w:pPr>
      <w:r w:rsidRPr="001137CD">
        <w:rPr>
          <w:b/>
        </w:rPr>
        <w:t>3 points.</w:t>
      </w:r>
      <w:r>
        <w:t xml:space="preserve"> </w:t>
      </w:r>
      <w:r w:rsidR="00E14CBC">
        <w:t>Enter the total float (total slack</w:t>
      </w:r>
      <w:r w:rsidR="00BB6436">
        <w:t>) of each</w:t>
      </w:r>
      <w:r w:rsidR="00E14CBC">
        <w:t xml:space="preserve"> </w:t>
      </w:r>
      <w:r w:rsidR="00BB6436">
        <w:t xml:space="preserve">activity </w:t>
      </w:r>
      <w:r w:rsidR="00E14CBC">
        <w:t xml:space="preserve"> in the following table</w:t>
      </w:r>
    </w:p>
    <w:p w:rsidR="00E14CBC" w:rsidRDefault="00E14CBC" w:rsidP="00E14CBC">
      <w:pPr>
        <w:pStyle w:val="ListParagraph"/>
      </w:pPr>
    </w:p>
    <w:p w:rsidR="00E14CBC" w:rsidRDefault="00E14CBC" w:rsidP="00E14CBC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1368"/>
        <w:gridCol w:w="900"/>
        <w:gridCol w:w="1098"/>
        <w:gridCol w:w="1098"/>
        <w:gridCol w:w="1098"/>
        <w:gridCol w:w="1098"/>
        <w:gridCol w:w="1098"/>
      </w:tblGrid>
      <w:tr w:rsidR="00E14CBC" w:rsidTr="00E14CBC">
        <w:tc>
          <w:tcPr>
            <w:tcW w:w="1368" w:type="dxa"/>
          </w:tcPr>
          <w:p w:rsidR="00E14CBC" w:rsidRDefault="00E14CBC" w:rsidP="00E14CBC">
            <w:pPr>
              <w:pStyle w:val="ListParagraph"/>
              <w:ind w:left="0"/>
            </w:pPr>
            <w:r>
              <w:t>Activity</w:t>
            </w:r>
          </w:p>
        </w:tc>
        <w:tc>
          <w:tcPr>
            <w:tcW w:w="900" w:type="dxa"/>
          </w:tcPr>
          <w:p w:rsidR="00E14CBC" w:rsidRDefault="00E14CBC" w:rsidP="00E14CBC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1098" w:type="dxa"/>
          </w:tcPr>
          <w:p w:rsidR="00E14CBC" w:rsidRDefault="00E14CBC" w:rsidP="00E14CBC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1098" w:type="dxa"/>
          </w:tcPr>
          <w:p w:rsidR="00E14CBC" w:rsidRDefault="00E14CBC" w:rsidP="00E14CBC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098" w:type="dxa"/>
          </w:tcPr>
          <w:p w:rsidR="00E14CBC" w:rsidRDefault="00E14CBC" w:rsidP="00E14CBC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1098" w:type="dxa"/>
          </w:tcPr>
          <w:p w:rsidR="00E14CBC" w:rsidRDefault="00E14CBC" w:rsidP="00E14CBC">
            <w:pPr>
              <w:pStyle w:val="ListParagraph"/>
              <w:ind w:left="0"/>
            </w:pPr>
            <w:r>
              <w:t>E</w:t>
            </w:r>
          </w:p>
        </w:tc>
        <w:tc>
          <w:tcPr>
            <w:tcW w:w="1098" w:type="dxa"/>
          </w:tcPr>
          <w:p w:rsidR="00E14CBC" w:rsidRDefault="00E14CBC" w:rsidP="00E14CBC">
            <w:pPr>
              <w:pStyle w:val="ListParagraph"/>
              <w:ind w:left="0"/>
            </w:pPr>
            <w:r>
              <w:t>F</w:t>
            </w:r>
          </w:p>
        </w:tc>
      </w:tr>
      <w:tr w:rsidR="00E14CBC" w:rsidTr="00E14CBC">
        <w:tc>
          <w:tcPr>
            <w:tcW w:w="1368" w:type="dxa"/>
          </w:tcPr>
          <w:p w:rsidR="00E14CBC" w:rsidRDefault="00E14CBC" w:rsidP="00E14CBC">
            <w:pPr>
              <w:pStyle w:val="ListParagraph"/>
              <w:ind w:left="0"/>
            </w:pPr>
            <w:r>
              <w:t>Total Float</w:t>
            </w:r>
          </w:p>
        </w:tc>
        <w:tc>
          <w:tcPr>
            <w:tcW w:w="900" w:type="dxa"/>
          </w:tcPr>
          <w:p w:rsidR="00E14CBC" w:rsidRDefault="00E14CBC" w:rsidP="00E14CBC">
            <w:pPr>
              <w:pStyle w:val="ListParagraph"/>
              <w:ind w:left="0"/>
            </w:pPr>
          </w:p>
        </w:tc>
        <w:tc>
          <w:tcPr>
            <w:tcW w:w="1098" w:type="dxa"/>
          </w:tcPr>
          <w:p w:rsidR="00E14CBC" w:rsidRDefault="00E14CBC" w:rsidP="00E14CBC">
            <w:pPr>
              <w:pStyle w:val="ListParagraph"/>
              <w:ind w:left="0"/>
            </w:pPr>
          </w:p>
        </w:tc>
        <w:tc>
          <w:tcPr>
            <w:tcW w:w="1098" w:type="dxa"/>
          </w:tcPr>
          <w:p w:rsidR="00E14CBC" w:rsidRDefault="00E14CBC" w:rsidP="00E14CBC">
            <w:pPr>
              <w:pStyle w:val="ListParagraph"/>
              <w:ind w:left="0"/>
            </w:pPr>
          </w:p>
        </w:tc>
        <w:tc>
          <w:tcPr>
            <w:tcW w:w="1098" w:type="dxa"/>
          </w:tcPr>
          <w:p w:rsidR="00E14CBC" w:rsidRDefault="00E14CBC" w:rsidP="00E14CBC">
            <w:pPr>
              <w:pStyle w:val="ListParagraph"/>
              <w:ind w:left="0"/>
            </w:pPr>
          </w:p>
        </w:tc>
        <w:tc>
          <w:tcPr>
            <w:tcW w:w="1098" w:type="dxa"/>
          </w:tcPr>
          <w:p w:rsidR="00E14CBC" w:rsidRDefault="00E14CBC" w:rsidP="00E14CBC">
            <w:pPr>
              <w:pStyle w:val="ListParagraph"/>
              <w:ind w:left="0"/>
            </w:pPr>
          </w:p>
        </w:tc>
        <w:tc>
          <w:tcPr>
            <w:tcW w:w="1098" w:type="dxa"/>
          </w:tcPr>
          <w:p w:rsidR="00E14CBC" w:rsidRDefault="00E14CBC" w:rsidP="00E14CBC">
            <w:pPr>
              <w:pStyle w:val="ListParagraph"/>
              <w:ind w:left="0"/>
            </w:pPr>
          </w:p>
        </w:tc>
      </w:tr>
    </w:tbl>
    <w:p w:rsidR="009A3161" w:rsidRDefault="009A3161" w:rsidP="00E14CBC">
      <w:pPr>
        <w:pStyle w:val="ListParagraph"/>
      </w:pPr>
    </w:p>
    <w:p w:rsidR="009A3161" w:rsidRDefault="009A3161" w:rsidP="00E14CBC">
      <w:pPr>
        <w:pStyle w:val="ListParagraph"/>
      </w:pPr>
    </w:p>
    <w:p w:rsidR="009A3161" w:rsidRDefault="009A3161" w:rsidP="00E14CBC">
      <w:pPr>
        <w:pStyle w:val="ListParagraph"/>
      </w:pPr>
    </w:p>
    <w:p w:rsidR="001137CD" w:rsidRDefault="001137CD" w:rsidP="00E14CBC">
      <w:pPr>
        <w:pStyle w:val="ListParagraph"/>
      </w:pPr>
    </w:p>
    <w:p w:rsidR="001137CD" w:rsidRDefault="001137CD" w:rsidP="00E14CBC">
      <w:pPr>
        <w:pStyle w:val="ListParagraph"/>
      </w:pPr>
    </w:p>
    <w:p w:rsidR="001137CD" w:rsidRDefault="001137CD" w:rsidP="001137CD">
      <w:pPr>
        <w:pStyle w:val="ListParagraph"/>
        <w:numPr>
          <w:ilvl w:val="0"/>
          <w:numId w:val="2"/>
        </w:numPr>
      </w:pPr>
      <w:r>
        <w:rPr>
          <w:b/>
        </w:rPr>
        <w:t>4</w:t>
      </w:r>
      <w:r w:rsidRPr="001137CD">
        <w:rPr>
          <w:b/>
        </w:rPr>
        <w:t xml:space="preserve"> points.</w:t>
      </w:r>
      <w:r>
        <w:t xml:space="preserve"> Suppose the standard deviation of duration of each activity is 1/3 of the mean of the duration of that activity. Compute the probability of completing the critical path in less </w:t>
      </w:r>
      <w:proofErr w:type="gramStart"/>
      <w:r>
        <w:t>than  19</w:t>
      </w:r>
      <w:proofErr w:type="gramEnd"/>
      <w:r>
        <w:t xml:space="preserve"> days.</w:t>
      </w:r>
    </w:p>
    <w:p w:rsidR="001137CD" w:rsidRDefault="001137CD" w:rsidP="001137CD"/>
    <w:p w:rsidR="001137CD" w:rsidRDefault="001137CD" w:rsidP="001137CD"/>
    <w:p w:rsidR="001137CD" w:rsidRDefault="001137CD" w:rsidP="001137CD"/>
    <w:p w:rsidR="001137CD" w:rsidRDefault="001137CD" w:rsidP="001137CD"/>
    <w:p w:rsidR="001137CD" w:rsidRDefault="001137CD" w:rsidP="001137CD"/>
    <w:p w:rsidR="001137CD" w:rsidRDefault="001137CD" w:rsidP="001137CD"/>
    <w:p w:rsidR="001137CD" w:rsidRDefault="001137CD" w:rsidP="001137CD"/>
    <w:p w:rsidR="001137CD" w:rsidRDefault="001137CD" w:rsidP="001137CD"/>
    <w:p w:rsidR="001137CD" w:rsidRDefault="001137CD" w:rsidP="001137CD"/>
    <w:p w:rsidR="001137CD" w:rsidRDefault="001137CD" w:rsidP="001137CD"/>
    <w:p w:rsidR="001137CD" w:rsidRDefault="001137CD" w:rsidP="001137CD"/>
    <w:p w:rsidR="001137CD" w:rsidRDefault="001137CD" w:rsidP="001137CD"/>
    <w:p w:rsidR="001137CD" w:rsidRDefault="001137CD" w:rsidP="001137CD">
      <w:pPr>
        <w:pStyle w:val="ListParagraph"/>
        <w:numPr>
          <w:ilvl w:val="0"/>
          <w:numId w:val="2"/>
        </w:numPr>
      </w:pPr>
      <w:r w:rsidRPr="001137CD">
        <w:rPr>
          <w:b/>
        </w:rPr>
        <w:t>3 points.</w:t>
      </w:r>
      <w:r>
        <w:t xml:space="preserve"> Suppose an activity has Normal distribution with mean of 50 days and Standard Deviation of 10 days. Using </w:t>
      </w:r>
      <w:proofErr w:type="gramStart"/>
      <w:r>
        <w:t>Rand(</w:t>
      </w:r>
      <w:proofErr w:type="gramEnd"/>
      <w:r>
        <w:t xml:space="preserve">)=0.4 generate a random instance of this </w:t>
      </w:r>
      <w:r w:rsidR="00BA6A5F">
        <w:t>activity</w:t>
      </w:r>
      <w:r>
        <w:t>.</w:t>
      </w:r>
    </w:p>
    <w:sectPr w:rsidR="001137CD" w:rsidSect="00E0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276F"/>
    <w:multiLevelType w:val="hybridMultilevel"/>
    <w:tmpl w:val="971A6D4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3298A6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668E2"/>
    <w:multiLevelType w:val="hybridMultilevel"/>
    <w:tmpl w:val="C3145CA0"/>
    <w:lvl w:ilvl="0" w:tplc="135645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CF6E53"/>
    <w:rsid w:val="0001734B"/>
    <w:rsid w:val="00017B6D"/>
    <w:rsid w:val="000339CD"/>
    <w:rsid w:val="00037A68"/>
    <w:rsid w:val="00050B76"/>
    <w:rsid w:val="00052BD2"/>
    <w:rsid w:val="00062C37"/>
    <w:rsid w:val="000801DC"/>
    <w:rsid w:val="0008466A"/>
    <w:rsid w:val="000A3EE1"/>
    <w:rsid w:val="000B7488"/>
    <w:rsid w:val="000C7810"/>
    <w:rsid w:val="000D366B"/>
    <w:rsid w:val="000D5797"/>
    <w:rsid w:val="000D72CC"/>
    <w:rsid w:val="000E53F4"/>
    <w:rsid w:val="000F398E"/>
    <w:rsid w:val="000F459E"/>
    <w:rsid w:val="001110B4"/>
    <w:rsid w:val="001137CD"/>
    <w:rsid w:val="00114750"/>
    <w:rsid w:val="0012229A"/>
    <w:rsid w:val="00127640"/>
    <w:rsid w:val="001417ED"/>
    <w:rsid w:val="0015633F"/>
    <w:rsid w:val="001565E9"/>
    <w:rsid w:val="00172A07"/>
    <w:rsid w:val="00191DC8"/>
    <w:rsid w:val="00194B34"/>
    <w:rsid w:val="00194E65"/>
    <w:rsid w:val="001954CA"/>
    <w:rsid w:val="001B12D8"/>
    <w:rsid w:val="001C1CCA"/>
    <w:rsid w:val="001C5947"/>
    <w:rsid w:val="001D796C"/>
    <w:rsid w:val="001F2959"/>
    <w:rsid w:val="001F6356"/>
    <w:rsid w:val="00221DDD"/>
    <w:rsid w:val="00237EC6"/>
    <w:rsid w:val="0024134F"/>
    <w:rsid w:val="00246D1B"/>
    <w:rsid w:val="00250802"/>
    <w:rsid w:val="0026072D"/>
    <w:rsid w:val="00264BDB"/>
    <w:rsid w:val="0027193B"/>
    <w:rsid w:val="00273CA6"/>
    <w:rsid w:val="00276FE7"/>
    <w:rsid w:val="00280EDC"/>
    <w:rsid w:val="002836A2"/>
    <w:rsid w:val="00297316"/>
    <w:rsid w:val="002A2896"/>
    <w:rsid w:val="002A78FA"/>
    <w:rsid w:val="002B7462"/>
    <w:rsid w:val="002C7A40"/>
    <w:rsid w:val="002D12CD"/>
    <w:rsid w:val="002D1B18"/>
    <w:rsid w:val="002D3275"/>
    <w:rsid w:val="002E5FC8"/>
    <w:rsid w:val="002F39E9"/>
    <w:rsid w:val="00300212"/>
    <w:rsid w:val="00310F35"/>
    <w:rsid w:val="003122D5"/>
    <w:rsid w:val="003147C3"/>
    <w:rsid w:val="003204E2"/>
    <w:rsid w:val="00320848"/>
    <w:rsid w:val="003246A1"/>
    <w:rsid w:val="00325D2D"/>
    <w:rsid w:val="003346E5"/>
    <w:rsid w:val="00337FA2"/>
    <w:rsid w:val="00341821"/>
    <w:rsid w:val="00343030"/>
    <w:rsid w:val="003532D9"/>
    <w:rsid w:val="00360069"/>
    <w:rsid w:val="00363A13"/>
    <w:rsid w:val="00365CD2"/>
    <w:rsid w:val="0037443C"/>
    <w:rsid w:val="0039527F"/>
    <w:rsid w:val="003A1F9C"/>
    <w:rsid w:val="003A4045"/>
    <w:rsid w:val="003B3C9C"/>
    <w:rsid w:val="003B6E1C"/>
    <w:rsid w:val="003C0F0E"/>
    <w:rsid w:val="003C12F8"/>
    <w:rsid w:val="003D6B8A"/>
    <w:rsid w:val="003E42B0"/>
    <w:rsid w:val="00402576"/>
    <w:rsid w:val="00410239"/>
    <w:rsid w:val="0045553D"/>
    <w:rsid w:val="0046093D"/>
    <w:rsid w:val="0046141D"/>
    <w:rsid w:val="004660AA"/>
    <w:rsid w:val="004A0061"/>
    <w:rsid w:val="004A61B8"/>
    <w:rsid w:val="004B01F3"/>
    <w:rsid w:val="004B163C"/>
    <w:rsid w:val="004C0F8A"/>
    <w:rsid w:val="004C1A82"/>
    <w:rsid w:val="004C37E8"/>
    <w:rsid w:val="004C58DE"/>
    <w:rsid w:val="004D3EA6"/>
    <w:rsid w:val="004D6BA7"/>
    <w:rsid w:val="004D6D0F"/>
    <w:rsid w:val="004E36B5"/>
    <w:rsid w:val="004F3E89"/>
    <w:rsid w:val="00500C02"/>
    <w:rsid w:val="00504A16"/>
    <w:rsid w:val="00507541"/>
    <w:rsid w:val="005109D3"/>
    <w:rsid w:val="005369BD"/>
    <w:rsid w:val="00553865"/>
    <w:rsid w:val="00564AA9"/>
    <w:rsid w:val="00572873"/>
    <w:rsid w:val="00572DF5"/>
    <w:rsid w:val="00573FB1"/>
    <w:rsid w:val="00596C96"/>
    <w:rsid w:val="00597D8B"/>
    <w:rsid w:val="005A1ED7"/>
    <w:rsid w:val="005A31B9"/>
    <w:rsid w:val="005A373F"/>
    <w:rsid w:val="005C0404"/>
    <w:rsid w:val="005C1846"/>
    <w:rsid w:val="005C2560"/>
    <w:rsid w:val="005D2490"/>
    <w:rsid w:val="005D275C"/>
    <w:rsid w:val="005F3FF9"/>
    <w:rsid w:val="00600655"/>
    <w:rsid w:val="006032B2"/>
    <w:rsid w:val="00606720"/>
    <w:rsid w:val="00612DB8"/>
    <w:rsid w:val="0061372D"/>
    <w:rsid w:val="006438C9"/>
    <w:rsid w:val="00643D18"/>
    <w:rsid w:val="00643EA7"/>
    <w:rsid w:val="00646B6A"/>
    <w:rsid w:val="006473A7"/>
    <w:rsid w:val="00652737"/>
    <w:rsid w:val="006543AC"/>
    <w:rsid w:val="00657CF3"/>
    <w:rsid w:val="0066534C"/>
    <w:rsid w:val="00667A8F"/>
    <w:rsid w:val="00675586"/>
    <w:rsid w:val="00682686"/>
    <w:rsid w:val="00682692"/>
    <w:rsid w:val="00684364"/>
    <w:rsid w:val="00691AB1"/>
    <w:rsid w:val="006A1FC7"/>
    <w:rsid w:val="006B4C8F"/>
    <w:rsid w:val="006B5667"/>
    <w:rsid w:val="006C6680"/>
    <w:rsid w:val="006C6688"/>
    <w:rsid w:val="006D1729"/>
    <w:rsid w:val="006D3241"/>
    <w:rsid w:val="006D644B"/>
    <w:rsid w:val="006E299F"/>
    <w:rsid w:val="006F07E2"/>
    <w:rsid w:val="006F3E38"/>
    <w:rsid w:val="00705E90"/>
    <w:rsid w:val="0071712E"/>
    <w:rsid w:val="00745090"/>
    <w:rsid w:val="00764990"/>
    <w:rsid w:val="00765353"/>
    <w:rsid w:val="00771AEB"/>
    <w:rsid w:val="0077675C"/>
    <w:rsid w:val="00785C37"/>
    <w:rsid w:val="007942ED"/>
    <w:rsid w:val="007A086D"/>
    <w:rsid w:val="007A12A7"/>
    <w:rsid w:val="007B4E0F"/>
    <w:rsid w:val="007C3453"/>
    <w:rsid w:val="007C423B"/>
    <w:rsid w:val="007E082B"/>
    <w:rsid w:val="007E4357"/>
    <w:rsid w:val="007E76B0"/>
    <w:rsid w:val="007F292E"/>
    <w:rsid w:val="00800282"/>
    <w:rsid w:val="00803B80"/>
    <w:rsid w:val="008066F9"/>
    <w:rsid w:val="00807F09"/>
    <w:rsid w:val="00811AD1"/>
    <w:rsid w:val="008128D7"/>
    <w:rsid w:val="00822ED2"/>
    <w:rsid w:val="00837A91"/>
    <w:rsid w:val="00851855"/>
    <w:rsid w:val="008608E6"/>
    <w:rsid w:val="008636DF"/>
    <w:rsid w:val="008867D4"/>
    <w:rsid w:val="008907F8"/>
    <w:rsid w:val="00890BED"/>
    <w:rsid w:val="00897712"/>
    <w:rsid w:val="008A0EB4"/>
    <w:rsid w:val="008A197E"/>
    <w:rsid w:val="008A65B8"/>
    <w:rsid w:val="008B21B8"/>
    <w:rsid w:val="008B5B6D"/>
    <w:rsid w:val="008B7EC1"/>
    <w:rsid w:val="008D4C73"/>
    <w:rsid w:val="008E0597"/>
    <w:rsid w:val="009036BF"/>
    <w:rsid w:val="00904695"/>
    <w:rsid w:val="00904749"/>
    <w:rsid w:val="00913CFA"/>
    <w:rsid w:val="00943185"/>
    <w:rsid w:val="009542BA"/>
    <w:rsid w:val="00964951"/>
    <w:rsid w:val="00973121"/>
    <w:rsid w:val="0099528F"/>
    <w:rsid w:val="009A3161"/>
    <w:rsid w:val="009A58E1"/>
    <w:rsid w:val="009A7A8C"/>
    <w:rsid w:val="009D3A8D"/>
    <w:rsid w:val="009E626E"/>
    <w:rsid w:val="009F0591"/>
    <w:rsid w:val="00A27668"/>
    <w:rsid w:val="00A45DFF"/>
    <w:rsid w:val="00A508E2"/>
    <w:rsid w:val="00A54726"/>
    <w:rsid w:val="00A563BF"/>
    <w:rsid w:val="00A62852"/>
    <w:rsid w:val="00A67A77"/>
    <w:rsid w:val="00A82168"/>
    <w:rsid w:val="00A90C7D"/>
    <w:rsid w:val="00AB0CA4"/>
    <w:rsid w:val="00AB1532"/>
    <w:rsid w:val="00AC753F"/>
    <w:rsid w:val="00AC75D6"/>
    <w:rsid w:val="00AE43CC"/>
    <w:rsid w:val="00B15904"/>
    <w:rsid w:val="00B16D5A"/>
    <w:rsid w:val="00B222B2"/>
    <w:rsid w:val="00B2541D"/>
    <w:rsid w:val="00B26452"/>
    <w:rsid w:val="00B30927"/>
    <w:rsid w:val="00B519F9"/>
    <w:rsid w:val="00B524B3"/>
    <w:rsid w:val="00B5407F"/>
    <w:rsid w:val="00B546DD"/>
    <w:rsid w:val="00B558CD"/>
    <w:rsid w:val="00B731AD"/>
    <w:rsid w:val="00B73E9F"/>
    <w:rsid w:val="00B80452"/>
    <w:rsid w:val="00B964C3"/>
    <w:rsid w:val="00B969E8"/>
    <w:rsid w:val="00BA281E"/>
    <w:rsid w:val="00BA4187"/>
    <w:rsid w:val="00BA4441"/>
    <w:rsid w:val="00BA5D39"/>
    <w:rsid w:val="00BA6A5F"/>
    <w:rsid w:val="00BB0744"/>
    <w:rsid w:val="00BB0BDC"/>
    <w:rsid w:val="00BB6436"/>
    <w:rsid w:val="00BD378D"/>
    <w:rsid w:val="00BE0514"/>
    <w:rsid w:val="00C00DB2"/>
    <w:rsid w:val="00C41CA9"/>
    <w:rsid w:val="00C424A7"/>
    <w:rsid w:val="00C51485"/>
    <w:rsid w:val="00C60936"/>
    <w:rsid w:val="00C63999"/>
    <w:rsid w:val="00C76117"/>
    <w:rsid w:val="00C76CFC"/>
    <w:rsid w:val="00C8035F"/>
    <w:rsid w:val="00C8333B"/>
    <w:rsid w:val="00C84065"/>
    <w:rsid w:val="00C91E22"/>
    <w:rsid w:val="00CC76BB"/>
    <w:rsid w:val="00CE5044"/>
    <w:rsid w:val="00CF1B2E"/>
    <w:rsid w:val="00CF6E53"/>
    <w:rsid w:val="00D028A4"/>
    <w:rsid w:val="00D1621E"/>
    <w:rsid w:val="00D17A08"/>
    <w:rsid w:val="00D26463"/>
    <w:rsid w:val="00D34E97"/>
    <w:rsid w:val="00D35F56"/>
    <w:rsid w:val="00D4246C"/>
    <w:rsid w:val="00D439CD"/>
    <w:rsid w:val="00D44CDD"/>
    <w:rsid w:val="00D46C85"/>
    <w:rsid w:val="00D64223"/>
    <w:rsid w:val="00D77A71"/>
    <w:rsid w:val="00D91924"/>
    <w:rsid w:val="00D91971"/>
    <w:rsid w:val="00D95FC7"/>
    <w:rsid w:val="00DA1CFE"/>
    <w:rsid w:val="00DA317F"/>
    <w:rsid w:val="00DA6DDA"/>
    <w:rsid w:val="00DA7152"/>
    <w:rsid w:val="00DB1534"/>
    <w:rsid w:val="00DB4938"/>
    <w:rsid w:val="00DB4D04"/>
    <w:rsid w:val="00DB606D"/>
    <w:rsid w:val="00DE103C"/>
    <w:rsid w:val="00DE2781"/>
    <w:rsid w:val="00DF4240"/>
    <w:rsid w:val="00DF638B"/>
    <w:rsid w:val="00E01D8A"/>
    <w:rsid w:val="00E02417"/>
    <w:rsid w:val="00E06443"/>
    <w:rsid w:val="00E07C97"/>
    <w:rsid w:val="00E137A4"/>
    <w:rsid w:val="00E14CBC"/>
    <w:rsid w:val="00E1552D"/>
    <w:rsid w:val="00E2296F"/>
    <w:rsid w:val="00E27C45"/>
    <w:rsid w:val="00E30789"/>
    <w:rsid w:val="00E422B1"/>
    <w:rsid w:val="00E43561"/>
    <w:rsid w:val="00E46277"/>
    <w:rsid w:val="00E462EA"/>
    <w:rsid w:val="00E531CE"/>
    <w:rsid w:val="00E54676"/>
    <w:rsid w:val="00E550FF"/>
    <w:rsid w:val="00E63BB3"/>
    <w:rsid w:val="00E662BE"/>
    <w:rsid w:val="00E674A5"/>
    <w:rsid w:val="00E812A4"/>
    <w:rsid w:val="00E825E3"/>
    <w:rsid w:val="00E926E0"/>
    <w:rsid w:val="00EA0DB8"/>
    <w:rsid w:val="00EA4119"/>
    <w:rsid w:val="00EB1C50"/>
    <w:rsid w:val="00EC3DBF"/>
    <w:rsid w:val="00EC52E1"/>
    <w:rsid w:val="00EE5310"/>
    <w:rsid w:val="00EE7834"/>
    <w:rsid w:val="00EF1B15"/>
    <w:rsid w:val="00EF5C36"/>
    <w:rsid w:val="00F05C55"/>
    <w:rsid w:val="00F10B8B"/>
    <w:rsid w:val="00F156B4"/>
    <w:rsid w:val="00F51723"/>
    <w:rsid w:val="00F534DF"/>
    <w:rsid w:val="00F541C3"/>
    <w:rsid w:val="00F62ADF"/>
    <w:rsid w:val="00F6779D"/>
    <w:rsid w:val="00F71DE5"/>
    <w:rsid w:val="00F81B5B"/>
    <w:rsid w:val="00F83EC9"/>
    <w:rsid w:val="00F86104"/>
    <w:rsid w:val="00F91C72"/>
    <w:rsid w:val="00F91DB2"/>
    <w:rsid w:val="00F92A3A"/>
    <w:rsid w:val="00F96C5A"/>
    <w:rsid w:val="00FA17D2"/>
    <w:rsid w:val="00FA4813"/>
    <w:rsid w:val="00FA5958"/>
    <w:rsid w:val="00FB51A2"/>
    <w:rsid w:val="00FB774D"/>
    <w:rsid w:val="00FD50D4"/>
    <w:rsid w:val="00FD7A03"/>
    <w:rsid w:val="00FE02C3"/>
    <w:rsid w:val="00FE4FF8"/>
    <w:rsid w:val="00FF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1" type="connector" idref="#_x0000_s1059"/>
        <o:r id="V:Rule12" type="connector" idref="#_x0000_s1065"/>
        <o:r id="V:Rule13" type="connector" idref="#_x0000_s1079"/>
        <o:r id="V:Rule14" type="connector" idref="#_x0000_s1057"/>
        <o:r id="V:Rule15" type="connector" idref="#_x0000_s1062"/>
        <o:r id="V:Rule16" type="connector" idref="#_x0000_s1067"/>
        <o:r id="V:Rule17" type="connector" idref="#_x0000_s1058"/>
        <o:r id="V:Rule18" type="connector" idref="#_x0000_s1063"/>
        <o:r id="V:Rule19" type="connector" idref="#_x0000_s1076"/>
        <o:r id="V:Rule20" type="connector" idref="#_x0000_s1077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CBC"/>
    <w:pPr>
      <w:ind w:left="720"/>
      <w:contextualSpacing/>
    </w:pPr>
  </w:style>
  <w:style w:type="table" w:styleId="TableGrid">
    <w:name w:val="Table Grid"/>
    <w:basedOn w:val="TableNormal"/>
    <w:uiPriority w:val="59"/>
    <w:rsid w:val="00E14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aa2035</dc:creator>
  <cp:keywords/>
  <dc:description/>
  <cp:lastModifiedBy>aa2035</cp:lastModifiedBy>
  <cp:revision>2</cp:revision>
  <cp:lastPrinted>2010-07-29T00:29:00Z</cp:lastPrinted>
  <dcterms:created xsi:type="dcterms:W3CDTF">2012-02-28T22:17:00Z</dcterms:created>
  <dcterms:modified xsi:type="dcterms:W3CDTF">2012-02-28T22:17:00Z</dcterms:modified>
</cp:coreProperties>
</file>