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ACF2" w14:textId="4275E801" w:rsidR="006C1FE8" w:rsidRDefault="006C1FE8" w:rsidP="005A0629">
      <w:pPr>
        <w:jc w:val="center"/>
        <w:rPr>
          <w:rFonts w:ascii="Book Antiqua" w:hAnsi="Book Antiqua" w:cs="Times New Roman"/>
          <w:b/>
          <w:color w:val="000000"/>
          <w:sz w:val="28"/>
          <w:szCs w:val="28"/>
          <w:shd w:val="clear" w:color="auto" w:fill="FFFFFF"/>
        </w:rPr>
      </w:pPr>
      <w:r>
        <w:rPr>
          <w:rFonts w:ascii="Book Antiqua" w:hAnsi="Book Antiqua" w:cs="Times New Roman"/>
          <w:b/>
          <w:color w:val="000000"/>
          <w:sz w:val="28"/>
          <w:szCs w:val="28"/>
          <w:shd w:val="clear" w:color="auto" w:fill="FFFFFF"/>
        </w:rPr>
        <w:t>On the Time to Graduation</w:t>
      </w:r>
      <w:r w:rsidR="000909EC">
        <w:rPr>
          <w:rFonts w:ascii="Book Antiqua" w:hAnsi="Book Antiqua" w:cs="Times New Roman"/>
          <w:b/>
          <w:color w:val="000000"/>
          <w:sz w:val="28"/>
          <w:szCs w:val="28"/>
          <w:shd w:val="clear" w:color="auto" w:fill="FFFFFF"/>
        </w:rPr>
        <w:t xml:space="preserve">, Retention and </w:t>
      </w:r>
      <w:bookmarkStart w:id="0" w:name="_GoBack"/>
      <w:bookmarkEnd w:id="0"/>
      <w:r>
        <w:rPr>
          <w:rFonts w:ascii="Book Antiqua" w:hAnsi="Book Antiqua" w:cs="Times New Roman"/>
          <w:b/>
          <w:color w:val="000000"/>
          <w:sz w:val="28"/>
          <w:szCs w:val="28"/>
          <w:shd w:val="clear" w:color="auto" w:fill="FFFFFF"/>
        </w:rPr>
        <w:t xml:space="preserve">Graduation Rates in </w:t>
      </w:r>
      <w:r w:rsidR="00F3166D">
        <w:rPr>
          <w:rFonts w:ascii="Book Antiqua" w:hAnsi="Book Antiqua" w:cs="Times New Roman"/>
          <w:b/>
          <w:color w:val="000000"/>
          <w:sz w:val="28"/>
          <w:szCs w:val="28"/>
          <w:shd w:val="clear" w:color="auto" w:fill="FFFFFF"/>
        </w:rPr>
        <w:t>a Business School</w:t>
      </w:r>
    </w:p>
    <w:p w14:paraId="09AF1C09" w14:textId="4D768F10" w:rsidR="006C1FE8" w:rsidRPr="00D36D61" w:rsidRDefault="006C1FE8" w:rsidP="005A0629">
      <w:pPr>
        <w:jc w:val="center"/>
        <w:rPr>
          <w:rFonts w:ascii="Book Antiqua" w:hAnsi="Book Antiqua" w:cs="Times New Roman"/>
          <w:b/>
          <w:sz w:val="28"/>
          <w:szCs w:val="28"/>
        </w:rPr>
      </w:pPr>
      <w:r>
        <w:rPr>
          <w:rFonts w:ascii="Book Antiqua" w:hAnsi="Book Antiqua" w:cs="Times New Roman"/>
          <w:b/>
          <w:color w:val="000000"/>
          <w:sz w:val="28"/>
          <w:szCs w:val="28"/>
          <w:shd w:val="clear" w:color="auto" w:fill="FFFFFF"/>
        </w:rPr>
        <w:t>An Operations Management Perspective</w:t>
      </w:r>
    </w:p>
    <w:p w14:paraId="1EFD8E4F" w14:textId="77777777" w:rsidR="008B0099" w:rsidRPr="00D36D61" w:rsidRDefault="008B0099" w:rsidP="005A0629">
      <w:pPr>
        <w:spacing w:after="0"/>
        <w:jc w:val="center"/>
        <w:rPr>
          <w:rFonts w:ascii="Book Antiqua" w:hAnsi="Book Antiqua" w:cs="Times New Roman"/>
          <w:sz w:val="28"/>
          <w:szCs w:val="28"/>
        </w:rPr>
      </w:pPr>
      <w:r w:rsidRPr="00D36D61">
        <w:rPr>
          <w:rFonts w:ascii="Book Antiqua" w:hAnsi="Book Antiqua" w:cs="Times New Roman"/>
          <w:sz w:val="28"/>
          <w:szCs w:val="28"/>
        </w:rPr>
        <w:t>Ardavan Asef-Vaziri</w:t>
      </w:r>
    </w:p>
    <w:p w14:paraId="12FF1205" w14:textId="0C6475C8" w:rsidR="008B0099" w:rsidRPr="00D36D61" w:rsidRDefault="008B0099" w:rsidP="005A0629">
      <w:pPr>
        <w:spacing w:after="0"/>
        <w:jc w:val="center"/>
        <w:rPr>
          <w:rFonts w:ascii="Book Antiqua" w:hAnsi="Book Antiqua" w:cs="Times New Roman"/>
          <w:sz w:val="28"/>
          <w:szCs w:val="28"/>
        </w:rPr>
      </w:pPr>
      <w:r w:rsidRPr="00D36D61">
        <w:rPr>
          <w:rFonts w:ascii="Book Antiqua" w:hAnsi="Book Antiqua" w:cs="Times New Roman"/>
          <w:sz w:val="28"/>
          <w:szCs w:val="28"/>
        </w:rPr>
        <w:t>Sys</w:t>
      </w:r>
      <w:r w:rsidR="00FE578B" w:rsidRPr="00D36D61">
        <w:rPr>
          <w:rFonts w:ascii="Book Antiqua" w:hAnsi="Book Antiqua" w:cs="Times New Roman"/>
          <w:sz w:val="28"/>
          <w:szCs w:val="28"/>
        </w:rPr>
        <w:t>tems and Operations Management</w:t>
      </w:r>
    </w:p>
    <w:p w14:paraId="05072C29" w14:textId="17092256" w:rsidR="00FE578B" w:rsidRPr="00D36D61" w:rsidRDefault="00FE578B" w:rsidP="005A0629">
      <w:pPr>
        <w:spacing w:after="0"/>
        <w:jc w:val="center"/>
        <w:rPr>
          <w:rFonts w:ascii="Book Antiqua" w:hAnsi="Book Antiqua" w:cs="Times New Roman"/>
          <w:sz w:val="28"/>
          <w:szCs w:val="28"/>
        </w:rPr>
      </w:pPr>
      <w:r w:rsidRPr="00D36D61">
        <w:rPr>
          <w:rFonts w:ascii="Book Antiqua" w:hAnsi="Book Antiqua" w:cs="Times New Roman"/>
          <w:sz w:val="28"/>
          <w:szCs w:val="28"/>
        </w:rPr>
        <w:t>College of Business and Economics</w:t>
      </w:r>
    </w:p>
    <w:p w14:paraId="5476EB2C" w14:textId="390FBD20" w:rsidR="00FE578B" w:rsidRPr="00D36D61" w:rsidRDefault="00FE578B" w:rsidP="005A0629">
      <w:pPr>
        <w:spacing w:after="0"/>
        <w:jc w:val="center"/>
        <w:rPr>
          <w:rFonts w:ascii="Book Antiqua" w:hAnsi="Book Antiqua" w:cs="Times New Roman"/>
          <w:sz w:val="28"/>
          <w:szCs w:val="28"/>
        </w:rPr>
      </w:pPr>
      <w:r w:rsidRPr="00D36D61">
        <w:rPr>
          <w:rFonts w:ascii="Book Antiqua" w:hAnsi="Book Antiqua" w:cs="Times New Roman"/>
          <w:sz w:val="28"/>
          <w:szCs w:val="28"/>
        </w:rPr>
        <w:t>California State University, Northridge</w:t>
      </w:r>
    </w:p>
    <w:p w14:paraId="6960C04A" w14:textId="77777777" w:rsidR="008B0099" w:rsidRPr="00D36D61" w:rsidRDefault="008B0099" w:rsidP="005A0629">
      <w:pPr>
        <w:rPr>
          <w:rFonts w:ascii="Book Antiqua" w:hAnsi="Book Antiqua" w:cs="Times New Roman"/>
          <w:i/>
          <w:sz w:val="24"/>
          <w:szCs w:val="24"/>
        </w:rPr>
      </w:pPr>
    </w:p>
    <w:p w14:paraId="38818614" w14:textId="79487134" w:rsidR="001D487E" w:rsidRDefault="00AB027C" w:rsidP="005A0629">
      <w:pPr>
        <w:rPr>
          <w:rFonts w:ascii="Book Antiqua" w:hAnsi="Book Antiqua"/>
        </w:rPr>
      </w:pPr>
      <w:r>
        <w:rPr>
          <w:rFonts w:ascii="Book Antiqua" w:eastAsia="Quattrocento" w:hAnsi="Book Antiqua" w:cs="Quattrocento"/>
          <w:b/>
          <w:sz w:val="24"/>
          <w:szCs w:val="24"/>
        </w:rPr>
        <w:t>Operations Management Course</w:t>
      </w:r>
      <w:r w:rsidR="00B57035" w:rsidRPr="00B57035">
        <w:rPr>
          <w:rFonts w:ascii="Book Antiqua" w:eastAsia="Quattrocento" w:hAnsi="Book Antiqua" w:cs="Quattrocento"/>
          <w:b/>
          <w:sz w:val="24"/>
          <w:szCs w:val="24"/>
        </w:rPr>
        <w:t>.</w:t>
      </w:r>
      <w:r w:rsidR="00B57035">
        <w:rPr>
          <w:rFonts w:ascii="Book Antiqua" w:eastAsia="Quattrocento" w:hAnsi="Book Antiqua" w:cs="Quattrocento"/>
          <w:sz w:val="24"/>
          <w:szCs w:val="24"/>
        </w:rPr>
        <w:t xml:space="preserve"> </w:t>
      </w:r>
      <w:r w:rsidR="001D487E" w:rsidRPr="00D3426C">
        <w:rPr>
          <w:rFonts w:ascii="Book Antiqua" w:eastAsia="Quattrocento" w:hAnsi="Book Antiqua" w:cs="Quattrocento"/>
          <w:sz w:val="24"/>
          <w:szCs w:val="24"/>
        </w:rPr>
        <w:t xml:space="preserve">Customers have certain expectations about products </w:t>
      </w:r>
      <w:r w:rsidR="00B57035" w:rsidRPr="00D875F7">
        <w:rPr>
          <w:rFonts w:ascii="Book Antiqua" w:eastAsia="Quattrocento" w:hAnsi="Book Antiqua" w:cs="Quattrocento"/>
          <w:sz w:val="24"/>
          <w:szCs w:val="24"/>
        </w:rPr>
        <w:t>they</w:t>
      </w:r>
      <w:r w:rsidR="009B138C" w:rsidRPr="00D875F7">
        <w:rPr>
          <w:rFonts w:ascii="Book Antiqua" w:eastAsia="Quattrocento" w:hAnsi="Book Antiqua" w:cs="Quattrocento"/>
          <w:sz w:val="24"/>
          <w:szCs w:val="24"/>
        </w:rPr>
        <w:t xml:space="preserve"> buy or the service they</w:t>
      </w:r>
      <w:r w:rsidR="001D487E" w:rsidRPr="00D875F7">
        <w:rPr>
          <w:rFonts w:ascii="Book Antiqua" w:eastAsia="Quattrocento" w:hAnsi="Book Antiqua" w:cs="Quattrocento"/>
          <w:sz w:val="24"/>
          <w:szCs w:val="24"/>
        </w:rPr>
        <w:t xml:space="preserve"> render.  These expectations can be physical such as comfort, convenience, and safety; psychological such as relaxation and peace of mind; social such as feeding the poor, and spiritual such as carrying less materialistic load</w:t>
      </w:r>
      <w:r w:rsidR="009B138C" w:rsidRPr="00D875F7">
        <w:rPr>
          <w:rFonts w:ascii="Book Antiqua" w:eastAsia="Quattrocento" w:hAnsi="Book Antiqua" w:cs="Quattrocento"/>
          <w:sz w:val="24"/>
          <w:szCs w:val="24"/>
        </w:rPr>
        <w:t>.</w:t>
      </w:r>
      <w:r w:rsidR="001D487E" w:rsidRPr="00D875F7">
        <w:rPr>
          <w:rFonts w:ascii="Book Antiqua" w:eastAsia="Quattrocento" w:hAnsi="Book Antiqua" w:cs="Quattrocento"/>
          <w:sz w:val="24"/>
          <w:szCs w:val="24"/>
        </w:rPr>
        <w:t xml:space="preserve"> These expectations </w:t>
      </w:r>
      <w:r w:rsidR="009B138C" w:rsidRPr="00D875F7">
        <w:rPr>
          <w:rFonts w:ascii="Book Antiqua" w:eastAsia="Quattrocento" w:hAnsi="Book Antiqua" w:cs="Quattrocento"/>
          <w:sz w:val="24"/>
          <w:szCs w:val="24"/>
        </w:rPr>
        <w:t>should be met within a budget</w:t>
      </w:r>
      <w:r w:rsidR="001D487E" w:rsidRPr="00D875F7">
        <w:rPr>
          <w:rFonts w:ascii="Book Antiqua" w:eastAsia="Quattrocento" w:hAnsi="Book Antiqua" w:cs="Quattrocento"/>
          <w:sz w:val="24"/>
          <w:szCs w:val="24"/>
        </w:rPr>
        <w:t xml:space="preserve">. </w:t>
      </w:r>
      <w:r w:rsidR="001D487E" w:rsidRPr="00D875F7">
        <w:rPr>
          <w:rFonts w:ascii="Book Antiqua" w:hAnsi="Book Antiqua"/>
          <w:iCs/>
        </w:rPr>
        <w:t>Operations,</w:t>
      </w:r>
      <w:r w:rsidR="001D487E" w:rsidRPr="00537E03">
        <w:rPr>
          <w:rFonts w:ascii="Book Antiqua" w:hAnsi="Book Antiqua"/>
          <w:iCs/>
        </w:rPr>
        <w:t xml:space="preserve"> Marketing, and Finance are the three primary functions of business organizations. </w:t>
      </w:r>
      <w:r w:rsidR="001D487E" w:rsidRPr="00537E03">
        <w:rPr>
          <w:rFonts w:ascii="Book Antiqua" w:hAnsi="Book Antiqua"/>
          <w:bCs/>
        </w:rPr>
        <w:t>Operations management</w:t>
      </w:r>
      <w:r w:rsidR="001D487E" w:rsidRPr="00537E03">
        <w:rPr>
          <w:rFonts w:ascii="Book Antiqua" w:hAnsi="Book Antiqua"/>
        </w:rPr>
        <w:t xml:space="preserve"> focuses on how managers can design and operate processes in business settings with discrete flow units. Examples </w:t>
      </w:r>
      <w:r w:rsidR="009B138C">
        <w:rPr>
          <w:rFonts w:ascii="Book Antiqua" w:hAnsi="Book Antiqua"/>
        </w:rPr>
        <w:t xml:space="preserve">of discrete flow </w:t>
      </w:r>
      <w:r w:rsidR="001D487E" w:rsidRPr="00537E03">
        <w:rPr>
          <w:rFonts w:ascii="Book Antiqua" w:hAnsi="Book Antiqua"/>
        </w:rPr>
        <w:t>i</w:t>
      </w:r>
      <w:r w:rsidR="009B138C">
        <w:rPr>
          <w:rFonts w:ascii="Book Antiqua" w:hAnsi="Book Antiqua"/>
        </w:rPr>
        <w:t xml:space="preserve">nclude the flow of cars in an </w:t>
      </w:r>
      <w:r w:rsidR="001D487E" w:rsidRPr="00537E03">
        <w:rPr>
          <w:rFonts w:ascii="Book Antiqua" w:hAnsi="Book Antiqua"/>
        </w:rPr>
        <w:t>assembly plant, flo</w:t>
      </w:r>
      <w:r w:rsidR="009B138C">
        <w:rPr>
          <w:rFonts w:ascii="Book Antiqua" w:hAnsi="Book Antiqua"/>
        </w:rPr>
        <w:t xml:space="preserve">w of customers in a </w:t>
      </w:r>
      <w:r w:rsidR="001D487E" w:rsidRPr="00537E03">
        <w:rPr>
          <w:rFonts w:ascii="Book Antiqua" w:hAnsi="Book Antiqua"/>
        </w:rPr>
        <w:t>branch</w:t>
      </w:r>
      <w:r w:rsidR="009B138C">
        <w:rPr>
          <w:rFonts w:ascii="Book Antiqua" w:hAnsi="Book Antiqua"/>
        </w:rPr>
        <w:t xml:space="preserve"> of a bank, flow of patients in a </w:t>
      </w:r>
      <w:r w:rsidR="00D875F7">
        <w:rPr>
          <w:rFonts w:ascii="Book Antiqua" w:hAnsi="Book Antiqua"/>
        </w:rPr>
        <w:t>medical c</w:t>
      </w:r>
      <w:r w:rsidR="001D487E" w:rsidRPr="00537E03">
        <w:rPr>
          <w:rFonts w:ascii="Book Antiqua" w:hAnsi="Book Antiqua"/>
        </w:rPr>
        <w:t xml:space="preserve">enter, flow of cash in </w:t>
      </w:r>
      <w:r w:rsidR="009B138C">
        <w:rPr>
          <w:rFonts w:ascii="Book Antiqua" w:hAnsi="Book Antiqua"/>
        </w:rPr>
        <w:t xml:space="preserve">an </w:t>
      </w:r>
      <w:r w:rsidR="00D875F7">
        <w:rPr>
          <w:rFonts w:ascii="Book Antiqua" w:hAnsi="Book Antiqua"/>
        </w:rPr>
        <w:t>investment project</w:t>
      </w:r>
      <w:proofErr w:type="gramStart"/>
      <w:r w:rsidR="00D875F7">
        <w:rPr>
          <w:rFonts w:ascii="Book Antiqua" w:hAnsi="Book Antiqua"/>
        </w:rPr>
        <w:t xml:space="preserve">, </w:t>
      </w:r>
      <w:r w:rsidR="001D487E" w:rsidRPr="00537E03">
        <w:rPr>
          <w:rFonts w:ascii="Book Antiqua" w:hAnsi="Book Antiqua"/>
        </w:rPr>
        <w:t xml:space="preserve"> and</w:t>
      </w:r>
      <w:proofErr w:type="gramEnd"/>
      <w:r w:rsidR="001D487E" w:rsidRPr="00537E03">
        <w:rPr>
          <w:rFonts w:ascii="Book Antiqua" w:hAnsi="Book Antiqua"/>
        </w:rPr>
        <w:t xml:space="preserve"> flow of </w:t>
      </w:r>
      <w:r w:rsidR="009B138C">
        <w:rPr>
          <w:rFonts w:ascii="Book Antiqua" w:hAnsi="Book Antiqua"/>
        </w:rPr>
        <w:t>undergraduate stu</w:t>
      </w:r>
      <w:r w:rsidR="009B138C">
        <w:rPr>
          <w:rFonts w:ascii="Book Antiqua" w:hAnsi="Book Antiqua"/>
        </w:rPr>
        <w:lastRenderedPageBreak/>
        <w:t xml:space="preserve">dents during their </w:t>
      </w:r>
      <w:r w:rsidR="001D487E" w:rsidRPr="00537E03">
        <w:rPr>
          <w:rFonts w:ascii="Book Antiqua" w:hAnsi="Book Antiqua"/>
        </w:rPr>
        <w:t>program</w:t>
      </w:r>
      <w:r w:rsidR="00D875F7">
        <w:rPr>
          <w:rFonts w:ascii="Book Antiqua" w:hAnsi="Book Antiqua"/>
        </w:rPr>
        <w:t xml:space="preserve"> in a business school. In all these systems in, i</w:t>
      </w:r>
      <w:r w:rsidR="001D487E" w:rsidRPr="00537E03">
        <w:rPr>
          <w:rFonts w:ascii="Book Antiqua" w:hAnsi="Book Antiqua"/>
        </w:rPr>
        <w:t>nputs (natural resources, semi-finished goods, products, cu</w:t>
      </w:r>
      <w:r w:rsidR="00D875F7">
        <w:rPr>
          <w:rFonts w:ascii="Book Antiqua" w:hAnsi="Book Antiqua"/>
        </w:rPr>
        <w:t>stomers, patients, students</w:t>
      </w:r>
      <w:proofErr w:type="gramStart"/>
      <w:r w:rsidR="00D875F7">
        <w:rPr>
          <w:rFonts w:ascii="Book Antiqua" w:hAnsi="Book Antiqua"/>
        </w:rPr>
        <w:t xml:space="preserve">, </w:t>
      </w:r>
      <w:r w:rsidR="001D487E" w:rsidRPr="00537E03">
        <w:rPr>
          <w:rFonts w:ascii="Book Antiqua" w:hAnsi="Book Antiqua"/>
        </w:rPr>
        <w:t xml:space="preserve"> cash</w:t>
      </w:r>
      <w:proofErr w:type="gramEnd"/>
      <w:r w:rsidR="00D875F7">
        <w:rPr>
          <w:rFonts w:ascii="Book Antiqua" w:hAnsi="Book Antiqua"/>
        </w:rPr>
        <w:t xml:space="preserve">, etc.), </w:t>
      </w:r>
      <w:r w:rsidR="00D875F7" w:rsidRPr="00D875F7">
        <w:rPr>
          <w:rFonts w:ascii="Book Antiqua" w:hAnsi="Book Antiqua"/>
        </w:rPr>
        <w:t xml:space="preserve">referred to as </w:t>
      </w:r>
      <w:r w:rsidR="001D487E" w:rsidRPr="00D875F7">
        <w:rPr>
          <w:rFonts w:ascii="Book Antiqua" w:hAnsi="Book Antiqua"/>
        </w:rPr>
        <w:t xml:space="preserve"> </w:t>
      </w:r>
      <w:r w:rsidR="009B138C" w:rsidRPr="00D875F7">
        <w:rPr>
          <w:rFonts w:ascii="Book Antiqua" w:hAnsi="Book Antiqua"/>
        </w:rPr>
        <w:t>flow u</w:t>
      </w:r>
      <w:r w:rsidR="001D487E" w:rsidRPr="00D875F7">
        <w:rPr>
          <w:rFonts w:ascii="Book Antiqua" w:hAnsi="Book Antiqua"/>
        </w:rPr>
        <w:t>nits</w:t>
      </w:r>
      <w:r w:rsidR="00D875F7" w:rsidRPr="00D875F7">
        <w:rPr>
          <w:rFonts w:ascii="Book Antiqua" w:hAnsi="Book Antiqua"/>
        </w:rPr>
        <w:t>,</w:t>
      </w:r>
      <w:r w:rsidR="00D875F7">
        <w:rPr>
          <w:rFonts w:ascii="Book Antiqua" w:hAnsi="Book Antiqua"/>
          <w:i/>
        </w:rPr>
        <w:t xml:space="preserve"> </w:t>
      </w:r>
      <w:r w:rsidR="001D487E" w:rsidRPr="00537E03">
        <w:rPr>
          <w:rFonts w:ascii="Book Antiqua" w:hAnsi="Book Antiqua"/>
        </w:rPr>
        <w:t xml:space="preserve"> flow through a set of Processes </w:t>
      </w:r>
      <w:r w:rsidR="001D487E" w:rsidRPr="00537E03">
        <w:rPr>
          <w:rFonts w:ascii="Book Antiqua" w:hAnsi="Book Antiqua"/>
          <w:iCs/>
        </w:rPr>
        <w:t xml:space="preserve">(formed by a network of </w:t>
      </w:r>
      <w:r w:rsidR="00D875F7">
        <w:rPr>
          <w:rFonts w:ascii="Book Antiqua" w:hAnsi="Book Antiqua"/>
          <w:iCs/>
        </w:rPr>
        <w:t>a</w:t>
      </w:r>
      <w:r w:rsidR="001D487E" w:rsidRPr="00537E03">
        <w:rPr>
          <w:rFonts w:ascii="Book Antiqua" w:hAnsi="Book Antiqua"/>
          <w:iCs/>
        </w:rPr>
        <w:t xml:space="preserve">ctivities and </w:t>
      </w:r>
      <w:r w:rsidR="00D875F7">
        <w:rPr>
          <w:rFonts w:ascii="Book Antiqua" w:hAnsi="Book Antiqua"/>
          <w:iCs/>
        </w:rPr>
        <w:t>b</w:t>
      </w:r>
      <w:r w:rsidR="001D487E" w:rsidRPr="00537E03">
        <w:rPr>
          <w:rFonts w:ascii="Book Antiqua" w:hAnsi="Book Antiqua"/>
          <w:iCs/>
        </w:rPr>
        <w:t xml:space="preserve">uffers) </w:t>
      </w:r>
      <w:r w:rsidR="001D487E" w:rsidRPr="00537E03">
        <w:rPr>
          <w:rFonts w:ascii="Book Antiqua" w:hAnsi="Book Antiqua"/>
        </w:rPr>
        <w:t xml:space="preserve">using </w:t>
      </w:r>
      <w:r w:rsidR="00D875F7">
        <w:rPr>
          <w:rFonts w:ascii="Book Antiqua" w:hAnsi="Book Antiqua"/>
        </w:rPr>
        <w:t>h</w:t>
      </w:r>
      <w:r w:rsidR="001D487E" w:rsidRPr="00537E03">
        <w:rPr>
          <w:rFonts w:ascii="Book Antiqua" w:hAnsi="Book Antiqua"/>
        </w:rPr>
        <w:t xml:space="preserve">uman </w:t>
      </w:r>
      <w:r w:rsidR="00D875F7">
        <w:rPr>
          <w:rFonts w:ascii="Book Antiqua" w:hAnsi="Book Antiqua"/>
        </w:rPr>
        <w:t>r</w:t>
      </w:r>
      <w:r w:rsidR="001D487E" w:rsidRPr="00537E03">
        <w:rPr>
          <w:rFonts w:ascii="Book Antiqua" w:hAnsi="Book Antiqua"/>
        </w:rPr>
        <w:t xml:space="preserve">esources </w:t>
      </w:r>
      <w:r w:rsidR="00D875F7">
        <w:rPr>
          <w:rFonts w:ascii="Book Antiqua" w:hAnsi="Book Antiqua"/>
        </w:rPr>
        <w:t xml:space="preserve">(such as a clerk, an operator, a repairman, a surgeon, etc.) </w:t>
      </w:r>
      <w:r w:rsidR="001D487E" w:rsidRPr="00537E03">
        <w:rPr>
          <w:rFonts w:ascii="Book Antiqua" w:hAnsi="Book Antiqua"/>
        </w:rPr>
        <w:t xml:space="preserve">and </w:t>
      </w:r>
      <w:r w:rsidR="00D875F7">
        <w:rPr>
          <w:rFonts w:ascii="Book Antiqua" w:hAnsi="Book Antiqua"/>
        </w:rPr>
        <w:t>c</w:t>
      </w:r>
      <w:r w:rsidR="001D487E" w:rsidRPr="00537E03">
        <w:rPr>
          <w:rFonts w:ascii="Book Antiqua" w:hAnsi="Book Antiqua"/>
        </w:rPr>
        <w:t xml:space="preserve">apital </w:t>
      </w:r>
      <w:r w:rsidR="00D875F7">
        <w:rPr>
          <w:rFonts w:ascii="Book Antiqua" w:hAnsi="Book Antiqua"/>
        </w:rPr>
        <w:t>r</w:t>
      </w:r>
      <w:r w:rsidR="001D487E" w:rsidRPr="00537E03">
        <w:rPr>
          <w:rFonts w:ascii="Book Antiqua" w:hAnsi="Book Antiqua"/>
        </w:rPr>
        <w:t>esources (such as equipment, buildin</w:t>
      </w:r>
      <w:r w:rsidR="00D875F7">
        <w:rPr>
          <w:rFonts w:ascii="Book Antiqua" w:hAnsi="Book Antiqua"/>
        </w:rPr>
        <w:t>gs, tools) to become a desired o</w:t>
      </w:r>
      <w:r w:rsidR="001D487E" w:rsidRPr="00537E03">
        <w:rPr>
          <w:rFonts w:ascii="Book Antiqua" w:hAnsi="Book Antiqua"/>
        </w:rPr>
        <w:t>utputs. The reason for the being of operations management is structuring (designing), managing, and improving processes to achieve the desired output as defined in a four-dimensional space of quality, cost, time, and variety</w:t>
      </w:r>
      <w:r w:rsidR="00D805D7">
        <w:rPr>
          <w:rFonts w:ascii="Book Antiqua" w:hAnsi="Book Antiqua"/>
        </w:rPr>
        <w:t xml:space="preserve"> (adopted from</w:t>
      </w:r>
      <w:r w:rsidR="00D875F7">
        <w:rPr>
          <w:rFonts w:ascii="Book Antiqua" w:hAnsi="Book Antiqua"/>
        </w:rPr>
        <w:t xml:space="preserve"> </w:t>
      </w:r>
      <w:r w:rsidR="00D875F7" w:rsidRPr="009B138C">
        <w:rPr>
          <w:rFonts w:ascii="Book Antiqua" w:hAnsi="Book Antiqua" w:cs="Times New Roman"/>
          <w:sz w:val="24"/>
          <w:szCs w:val="24"/>
        </w:rPr>
        <w:t>Anupindi</w:t>
      </w:r>
      <w:r w:rsidR="00D875F7">
        <w:rPr>
          <w:rFonts w:ascii="Book Antiqua" w:hAnsi="Book Antiqua"/>
        </w:rPr>
        <w:t>, et al</w:t>
      </w:r>
      <w:r w:rsidR="000909EC">
        <w:rPr>
          <w:rFonts w:ascii="Book Antiqua" w:hAnsi="Book Antiqua"/>
        </w:rPr>
        <w:t>.</w:t>
      </w:r>
      <w:r w:rsidR="00D875F7">
        <w:rPr>
          <w:rFonts w:ascii="Book Antiqua" w:hAnsi="Book Antiqua"/>
        </w:rPr>
        <w:t>, 2012</w:t>
      </w:r>
      <w:r w:rsidR="00D805D7">
        <w:rPr>
          <w:rFonts w:ascii="Book Antiqua" w:hAnsi="Book Antiqua"/>
        </w:rPr>
        <w:t>)</w:t>
      </w:r>
      <w:r w:rsidR="001D487E" w:rsidRPr="00537E03">
        <w:rPr>
          <w:rFonts w:ascii="Book Antiqua" w:hAnsi="Book Antiqua"/>
        </w:rPr>
        <w:t xml:space="preserve">. </w:t>
      </w:r>
    </w:p>
    <w:p w14:paraId="42BCDC11" w14:textId="0C9C49ED" w:rsidR="001D487E" w:rsidRDefault="001D487E" w:rsidP="005A0629">
      <w:pPr>
        <w:pStyle w:val="Normal1"/>
        <w:widowControl w:val="0"/>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One of the most binding constraints of business school students – from the time t</w:t>
      </w:r>
      <w:r w:rsidR="009B138C">
        <w:rPr>
          <w:rFonts w:ascii="Book Antiqua" w:eastAsia="Quattrocento" w:hAnsi="Book Antiqua" w:cs="Quattrocento"/>
          <w:sz w:val="24"/>
          <w:szCs w:val="24"/>
        </w:rPr>
        <w:t xml:space="preserve">hey are admitted </w:t>
      </w:r>
      <w:r w:rsidR="00D875F7">
        <w:rPr>
          <w:rFonts w:ascii="Book Antiqua" w:eastAsia="Quattrocento" w:hAnsi="Book Antiqua" w:cs="Quattrocento"/>
          <w:sz w:val="24"/>
          <w:szCs w:val="24"/>
        </w:rPr>
        <w:t xml:space="preserve">as </w:t>
      </w:r>
      <w:r w:rsidR="00D875F7" w:rsidRPr="009B138C">
        <w:rPr>
          <w:rFonts w:ascii="Book Antiqua" w:eastAsia="Quattrocento" w:hAnsi="Book Antiqua" w:cs="Quattrocento"/>
          <w:i/>
          <w:sz w:val="24"/>
          <w:szCs w:val="24"/>
        </w:rPr>
        <w:t xml:space="preserve">raw </w:t>
      </w:r>
      <w:proofErr w:type="gramStart"/>
      <w:r w:rsidR="00D875F7" w:rsidRPr="009B138C">
        <w:rPr>
          <w:rFonts w:ascii="Book Antiqua" w:eastAsia="Quattrocento" w:hAnsi="Book Antiqua" w:cs="Quattrocento"/>
          <w:i/>
          <w:sz w:val="24"/>
          <w:szCs w:val="24"/>
        </w:rPr>
        <w:t>material</w:t>
      </w:r>
      <w:r w:rsidR="00D875F7" w:rsidRPr="00D3426C">
        <w:rPr>
          <w:rFonts w:ascii="Book Antiqua" w:eastAsia="Quattrocento" w:hAnsi="Book Antiqua" w:cs="Quattrocento"/>
          <w:sz w:val="24"/>
          <w:szCs w:val="24"/>
        </w:rPr>
        <w:t xml:space="preserve"> </w:t>
      </w:r>
      <w:r w:rsidR="00D875F7">
        <w:rPr>
          <w:rFonts w:ascii="Book Antiqua" w:eastAsia="Quattrocento" w:hAnsi="Book Antiqua" w:cs="Quattrocento"/>
          <w:sz w:val="24"/>
          <w:szCs w:val="24"/>
        </w:rPr>
        <w:t xml:space="preserve"> </w:t>
      </w:r>
      <w:r w:rsidR="00D875F7" w:rsidRPr="00D3426C">
        <w:rPr>
          <w:rFonts w:ascii="Book Antiqua" w:eastAsia="Quattrocento" w:hAnsi="Book Antiqua" w:cs="Quattrocento"/>
          <w:sz w:val="24"/>
          <w:szCs w:val="24"/>
        </w:rPr>
        <w:t>from</w:t>
      </w:r>
      <w:proofErr w:type="gramEnd"/>
      <w:r w:rsidR="00D875F7" w:rsidRPr="00D3426C">
        <w:rPr>
          <w:rFonts w:ascii="Book Antiqua" w:eastAsia="Quattrocento" w:hAnsi="Book Antiqua" w:cs="Quattrocento"/>
          <w:sz w:val="24"/>
          <w:szCs w:val="24"/>
        </w:rPr>
        <w:t xml:space="preserve"> high school</w:t>
      </w:r>
      <w:r w:rsidR="00D875F7">
        <w:rPr>
          <w:rFonts w:ascii="Book Antiqua" w:eastAsia="Quattrocento" w:hAnsi="Book Antiqua" w:cs="Quattrocento"/>
          <w:sz w:val="24"/>
          <w:szCs w:val="24"/>
        </w:rPr>
        <w:t xml:space="preserve">, </w:t>
      </w:r>
      <w:r w:rsidR="00D875F7"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to the time they</w:t>
      </w:r>
      <w:r w:rsidR="009B138C">
        <w:rPr>
          <w:rFonts w:ascii="Book Antiqua" w:eastAsia="Quattrocento" w:hAnsi="Book Antiqua" w:cs="Quattrocento"/>
          <w:sz w:val="24"/>
          <w:szCs w:val="24"/>
        </w:rPr>
        <w:t xml:space="preserve"> graduate and leave college as the </w:t>
      </w:r>
      <w:r w:rsidR="009B138C" w:rsidRPr="009B138C">
        <w:rPr>
          <w:rFonts w:ascii="Book Antiqua" w:eastAsia="Quattrocento" w:hAnsi="Book Antiqua" w:cs="Quattrocento"/>
          <w:i/>
          <w:sz w:val="24"/>
          <w:szCs w:val="24"/>
        </w:rPr>
        <w:t>final product</w:t>
      </w:r>
      <w:r w:rsidR="009B138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 xml:space="preserve">is their low quantitative and analytical skills. Believing that managers cannot go far if their quantitative and analytical capabilities are below a threshold, </w:t>
      </w:r>
      <w:r>
        <w:rPr>
          <w:rFonts w:ascii="Book Antiqua" w:eastAsia="Quattrocento" w:hAnsi="Book Antiqua" w:cs="Quattrocento"/>
          <w:sz w:val="24"/>
          <w:szCs w:val="24"/>
        </w:rPr>
        <w:t xml:space="preserve">one of the key features of </w:t>
      </w:r>
      <w:r w:rsidR="000909EC">
        <w:rPr>
          <w:rFonts w:ascii="Book Antiqua" w:eastAsia="Quattrocento" w:hAnsi="Book Antiqua" w:cs="Quattrocento"/>
          <w:sz w:val="24"/>
          <w:szCs w:val="24"/>
        </w:rPr>
        <w:t xml:space="preserve">a course in </w:t>
      </w:r>
      <w:r>
        <w:rPr>
          <w:rFonts w:ascii="Book Antiqua" w:eastAsia="Quattrocento" w:hAnsi="Book Antiqua" w:cs="Quattrocento"/>
          <w:sz w:val="24"/>
          <w:szCs w:val="24"/>
        </w:rPr>
        <w:t>operations management is to improve analytical capabilities and spreadsheet modeling skills of the</w:t>
      </w:r>
      <w:r w:rsidR="000909EC">
        <w:rPr>
          <w:rFonts w:ascii="Book Antiqua" w:eastAsia="Quattrocento" w:hAnsi="Book Antiqua" w:cs="Quattrocento"/>
          <w:sz w:val="24"/>
          <w:szCs w:val="24"/>
        </w:rPr>
        <w:t>se</w:t>
      </w:r>
      <w:r>
        <w:rPr>
          <w:rFonts w:ascii="Book Antiqua" w:eastAsia="Quattrocento" w:hAnsi="Book Antiqua" w:cs="Quattrocento"/>
          <w:sz w:val="24"/>
          <w:szCs w:val="24"/>
        </w:rPr>
        <w:t xml:space="preserve"> school students</w:t>
      </w:r>
      <w:r w:rsidR="000909EC">
        <w:rPr>
          <w:rFonts w:ascii="Book Antiqua" w:eastAsia="Quattrocento" w:hAnsi="Book Antiqua" w:cs="Quattrocento"/>
          <w:sz w:val="24"/>
          <w:szCs w:val="24"/>
        </w:rPr>
        <w:t xml:space="preserve">, </w:t>
      </w:r>
      <w:r w:rsidR="000909EC" w:rsidRPr="009B138C">
        <w:rPr>
          <w:rFonts w:ascii="Book Antiqua" w:hAnsi="Book Antiqua" w:cs="Times New Roman"/>
          <w:sz w:val="24"/>
          <w:szCs w:val="24"/>
        </w:rPr>
        <w:t>Asef-Vaziri</w:t>
      </w:r>
      <w:r w:rsidR="000909EC">
        <w:rPr>
          <w:rFonts w:ascii="Book Antiqua" w:hAnsi="Book Antiqua" w:cs="Times New Roman"/>
          <w:sz w:val="24"/>
          <w:szCs w:val="24"/>
        </w:rPr>
        <w:t xml:space="preserve"> </w:t>
      </w:r>
      <w:r w:rsidR="000909EC">
        <w:rPr>
          <w:rFonts w:ascii="Book Antiqua" w:hAnsi="Book Antiqua" w:cs="Times New Roman"/>
          <w:sz w:val="24"/>
          <w:szCs w:val="24"/>
        </w:rPr>
        <w:t>(2015</w:t>
      </w:r>
      <w:r w:rsidR="000909EC">
        <w:rPr>
          <w:rFonts w:ascii="Book Antiqua" w:hAnsi="Book Antiqua" w:cs="Times New Roman"/>
          <w:sz w:val="24"/>
          <w:szCs w:val="24"/>
        </w:rPr>
        <w:t>)</w:t>
      </w:r>
      <w:r>
        <w:rPr>
          <w:rFonts w:ascii="Book Antiqua" w:eastAsia="Quattrocento" w:hAnsi="Book Antiqua" w:cs="Quattrocento"/>
          <w:sz w:val="24"/>
          <w:szCs w:val="24"/>
        </w:rPr>
        <w:t xml:space="preserve">. The other contributions of the operations management courses </w:t>
      </w:r>
      <w:r w:rsidRPr="00537E03">
        <w:rPr>
          <w:rFonts w:ascii="Book Antiqua" w:hAnsi="Book Antiqua"/>
          <w:bCs/>
        </w:rPr>
        <w:t xml:space="preserve">and </w:t>
      </w:r>
      <w:r>
        <w:rPr>
          <w:rFonts w:ascii="Book Antiqua" w:hAnsi="Book Antiqua"/>
        </w:rPr>
        <w:t>th</w:t>
      </w:r>
      <w:r w:rsidR="009B138C">
        <w:rPr>
          <w:rFonts w:ascii="Book Antiqua" w:hAnsi="Book Antiqua"/>
        </w:rPr>
        <w:t xml:space="preserve">eir relative importance can be </w:t>
      </w:r>
      <w:r>
        <w:rPr>
          <w:rFonts w:ascii="Book Antiqua" w:hAnsi="Book Antiqua"/>
        </w:rPr>
        <w:t xml:space="preserve">depicted </w:t>
      </w:r>
      <w:r>
        <w:rPr>
          <w:rFonts w:ascii="Book Antiqua" w:eastAsia="Quattrocento" w:hAnsi="Book Antiqua" w:cs="Quattrocento"/>
          <w:sz w:val="24"/>
          <w:szCs w:val="24"/>
        </w:rPr>
        <w:t xml:space="preserve">in a figure similar to Figure 1. </w:t>
      </w:r>
    </w:p>
    <w:p w14:paraId="09316C65" w14:textId="77777777" w:rsidR="001D487E" w:rsidRPr="00834674" w:rsidRDefault="001D487E" w:rsidP="005A0629">
      <w:pPr>
        <w:pStyle w:val="Normal1"/>
        <w:widowControl w:val="0"/>
        <w:spacing w:after="0"/>
        <w:jc w:val="center"/>
        <w:rPr>
          <w:rFonts w:ascii="Book Antiqua" w:eastAsia="Quattrocento" w:hAnsi="Book Antiqua" w:cs="Quattrocento"/>
          <w:b/>
          <w:sz w:val="24"/>
          <w:szCs w:val="24"/>
        </w:rPr>
      </w:pPr>
      <w:r w:rsidRPr="00834674">
        <w:rPr>
          <w:rFonts w:ascii="Book Antiqua" w:eastAsia="Quattrocento" w:hAnsi="Book Antiqua" w:cs="Quattrocento"/>
          <w:b/>
          <w:sz w:val="24"/>
          <w:szCs w:val="24"/>
        </w:rPr>
        <w:t>Figure 1. Specific Features of Operations Management Courses.</w:t>
      </w:r>
    </w:p>
    <w:p w14:paraId="481806C7" w14:textId="29B63ADB" w:rsidR="001D487E" w:rsidRPr="00537E03" w:rsidRDefault="001D487E" w:rsidP="005A0629">
      <w:pPr>
        <w:spacing w:before="120" w:after="120" w:line="276" w:lineRule="auto"/>
        <w:jc w:val="center"/>
        <w:rPr>
          <w:rFonts w:ascii="Book Antiqua" w:hAnsi="Book Antiqua"/>
        </w:rPr>
      </w:pPr>
      <w:r>
        <w:rPr>
          <w:noProof/>
        </w:rPr>
        <w:lastRenderedPageBreak/>
        <w:drawing>
          <wp:inline distT="0" distB="0" distL="0" distR="0" wp14:anchorId="25CD7E99" wp14:editId="5E8BE76A">
            <wp:extent cx="3429000" cy="2063900"/>
            <wp:effectExtent l="76200" t="76200" r="133350" b="1270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40611" cy="20708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695B983" w14:textId="77777777" w:rsidR="00D805D7" w:rsidRDefault="00D805D7" w:rsidP="005A0629">
      <w:pPr>
        <w:pStyle w:val="Normal1"/>
        <w:widowControl w:val="0"/>
        <w:spacing w:after="120"/>
        <w:rPr>
          <w:rFonts w:ascii="Book Antiqua" w:eastAsia="Quattrocento" w:hAnsi="Book Antiqua" w:cs="Quattrocento"/>
          <w:sz w:val="24"/>
          <w:szCs w:val="24"/>
        </w:rPr>
      </w:pPr>
    </w:p>
    <w:p w14:paraId="4DD9A7E4" w14:textId="41897CC5" w:rsidR="00135AA6" w:rsidRDefault="001D487E" w:rsidP="005A0629">
      <w:pPr>
        <w:pStyle w:val="Normal1"/>
        <w:widowControl w:val="0"/>
        <w:spacing w:after="120"/>
        <w:rPr>
          <w:rFonts w:ascii="Book Antiqua" w:eastAsia="Quattrocento" w:hAnsi="Book Antiqua" w:cs="Quattrocento"/>
          <w:sz w:val="24"/>
          <w:szCs w:val="24"/>
        </w:rPr>
      </w:pPr>
      <w:r>
        <w:rPr>
          <w:rFonts w:ascii="Book Antiqua" w:eastAsia="Quattrocento" w:hAnsi="Book Antiqua" w:cs="Quattrocento"/>
          <w:sz w:val="24"/>
          <w:szCs w:val="24"/>
        </w:rPr>
        <w:t xml:space="preserve">Omni channels </w:t>
      </w:r>
      <w:r w:rsidR="00D805D7">
        <w:rPr>
          <w:rFonts w:ascii="Book Antiqua" w:eastAsia="Quattrocento" w:hAnsi="Book Antiqua" w:cs="Quattrocento"/>
          <w:sz w:val="24"/>
          <w:szCs w:val="24"/>
        </w:rPr>
        <w:t xml:space="preserve">[3] </w:t>
      </w:r>
      <w:r w:rsidR="006C1FE8">
        <w:rPr>
          <w:rFonts w:ascii="Book Antiqua" w:eastAsia="Quattrocento" w:hAnsi="Book Antiqua" w:cs="Quattrocento"/>
          <w:sz w:val="24"/>
          <w:szCs w:val="24"/>
        </w:rPr>
        <w:t>of supply chain</w:t>
      </w:r>
      <w:r>
        <w:rPr>
          <w:rFonts w:ascii="Book Antiqua" w:eastAsia="Quattrocento" w:hAnsi="Book Antiqua" w:cs="Quattrocento"/>
          <w:sz w:val="24"/>
          <w:szCs w:val="24"/>
        </w:rPr>
        <w:t xml:space="preserve"> of course delivery systems </w:t>
      </w:r>
      <w:r w:rsidR="006C1FE8">
        <w:rPr>
          <w:rFonts w:ascii="Book Antiqua" w:eastAsia="Quattrocento" w:hAnsi="Book Antiqua" w:cs="Quattrocento"/>
          <w:sz w:val="24"/>
          <w:szCs w:val="24"/>
        </w:rPr>
        <w:t>can be envisioned as traditional, on-line, flipped, and distributed</w:t>
      </w:r>
      <w:r>
        <w:rPr>
          <w:rFonts w:ascii="Book Antiqua" w:eastAsia="Quattrocento" w:hAnsi="Book Antiqua" w:cs="Quattrocento"/>
          <w:sz w:val="24"/>
          <w:szCs w:val="24"/>
        </w:rPr>
        <w:t xml:space="preserve">. </w:t>
      </w:r>
      <w:r w:rsidR="006C1FE8">
        <w:rPr>
          <w:rFonts w:ascii="Book Antiqua" w:eastAsia="Quattrocento" w:hAnsi="Book Antiqua" w:cs="Quattrocento"/>
          <w:sz w:val="24"/>
          <w:szCs w:val="24"/>
        </w:rPr>
        <w:t xml:space="preserve">IN a distributed channel, the lectures are delivered online, problem-solving and trouble-shooting tasks are handled by teaching assistances to small group of students living in the same neighborhood. </w:t>
      </w:r>
      <w:proofErr w:type="gramStart"/>
      <w:r w:rsidR="006C1FE8">
        <w:rPr>
          <w:rFonts w:ascii="Book Antiqua" w:eastAsia="Quattrocento" w:hAnsi="Book Antiqua" w:cs="Quattrocento"/>
          <w:sz w:val="24"/>
          <w:szCs w:val="24"/>
        </w:rPr>
        <w:t>The  problem</w:t>
      </w:r>
      <w:proofErr w:type="gramEnd"/>
      <w:r w:rsidR="006C1FE8">
        <w:rPr>
          <w:rFonts w:ascii="Book Antiqua" w:eastAsia="Quattrocento" w:hAnsi="Book Antiqua" w:cs="Quattrocento"/>
          <w:sz w:val="24"/>
          <w:szCs w:val="24"/>
        </w:rPr>
        <w:t xml:space="preserve">-solving and trouble-shooting sessions will take place in a coffee shop, a park, etc.  One of the competing channels, is the flipped classroom. </w:t>
      </w:r>
      <w:r w:rsidRPr="00D3426C">
        <w:rPr>
          <w:rFonts w:ascii="Book Antiqua" w:eastAsia="Quattrocento" w:hAnsi="Book Antiqua" w:cs="Quattrocento"/>
          <w:sz w:val="24"/>
          <w:szCs w:val="24"/>
        </w:rPr>
        <w:t xml:space="preserve">By delivering </w:t>
      </w:r>
      <w:r>
        <w:rPr>
          <w:rFonts w:ascii="Book Antiqua" w:eastAsia="Quattrocento" w:hAnsi="Book Antiqua" w:cs="Quattrocento"/>
          <w:sz w:val="24"/>
          <w:szCs w:val="24"/>
        </w:rPr>
        <w:t xml:space="preserve">the </w:t>
      </w:r>
      <w:r w:rsidRPr="00D3426C">
        <w:rPr>
          <w:rFonts w:ascii="Book Antiqua" w:eastAsia="Quattrocento" w:hAnsi="Book Antiqua" w:cs="Quattrocento"/>
          <w:sz w:val="24"/>
          <w:szCs w:val="24"/>
        </w:rPr>
        <w:t xml:space="preserve">lectures </w:t>
      </w:r>
      <w:r>
        <w:rPr>
          <w:rFonts w:ascii="Book Antiqua" w:eastAsia="Quattrocento" w:hAnsi="Book Antiqua" w:cs="Quattrocento"/>
          <w:sz w:val="24"/>
          <w:szCs w:val="24"/>
        </w:rPr>
        <w:t xml:space="preserve">on the basic concepts </w:t>
      </w:r>
      <w:r w:rsidRPr="00D3426C">
        <w:rPr>
          <w:rFonts w:ascii="Book Antiqua" w:eastAsia="Quattrocento" w:hAnsi="Book Antiqua" w:cs="Quattrocento"/>
          <w:sz w:val="24"/>
          <w:szCs w:val="24"/>
        </w:rPr>
        <w:t xml:space="preserve">using </w:t>
      </w:r>
      <w:r>
        <w:rPr>
          <w:rFonts w:ascii="Book Antiqua" w:eastAsia="Quattrocento" w:hAnsi="Book Antiqua" w:cs="Quattrocento"/>
          <w:sz w:val="24"/>
          <w:szCs w:val="24"/>
        </w:rPr>
        <w:t xml:space="preserve">the </w:t>
      </w:r>
      <w:r w:rsidRPr="00D3426C">
        <w:rPr>
          <w:rFonts w:ascii="Book Antiqua" w:eastAsia="Quattrocento" w:hAnsi="Book Antiqua" w:cs="Quattrocento"/>
          <w:sz w:val="24"/>
          <w:szCs w:val="24"/>
        </w:rPr>
        <w:t xml:space="preserve">screen capture technology, students can learn the material at a time and location of their choice, which allows </w:t>
      </w:r>
      <w:r w:rsidRPr="00D3426C">
        <w:rPr>
          <w:rFonts w:ascii="Book Antiqua" w:eastAsia="Quattrocento" w:hAnsi="Book Antiqua" w:cs="Quattrocento"/>
          <w:sz w:val="24"/>
          <w:szCs w:val="24"/>
        </w:rPr>
        <w:lastRenderedPageBreak/>
        <w:t>them to pause, rewind, or fast forward professor’s lectures when they need it. The class time is no longer spent on teaching basic concepts but rather on more value-added activities such as problem solving, answering questions, creative-thinking, systems-thinking, as well as real world applications and discussions, potential collaborative exercises such as case studies, and virtual world applications such as web-based simulation games</w:t>
      </w:r>
      <w:r w:rsidR="00E039C3">
        <w:rPr>
          <w:rFonts w:ascii="Book Antiqua" w:eastAsia="Quattrocento" w:hAnsi="Book Antiqua" w:cs="Quattrocento"/>
          <w:sz w:val="24"/>
          <w:szCs w:val="24"/>
        </w:rPr>
        <w:t xml:space="preserve"> [2]</w:t>
      </w:r>
      <w:r w:rsidRPr="00D3426C">
        <w:rPr>
          <w:rFonts w:ascii="Book Antiqua" w:eastAsia="Quattrocento" w:hAnsi="Book Antiqua" w:cs="Quattrocento"/>
          <w:sz w:val="24"/>
          <w:szCs w:val="24"/>
        </w:rPr>
        <w:t xml:space="preserve">. </w:t>
      </w:r>
      <w:r w:rsidR="00E039C3">
        <w:rPr>
          <w:rFonts w:ascii="Book Antiqua" w:eastAsia="Quattrocento" w:hAnsi="Book Antiqua" w:cs="Quattrocento"/>
          <w:sz w:val="24"/>
          <w:szCs w:val="24"/>
        </w:rPr>
        <w:t xml:space="preserve">Benefits of a flipped classroom may be observed in Figure 2. </w:t>
      </w:r>
    </w:p>
    <w:p w14:paraId="5B63AAF8" w14:textId="2DC77DD6" w:rsidR="00135AA6" w:rsidRPr="00834674" w:rsidRDefault="00AB027C" w:rsidP="00135AA6">
      <w:pPr>
        <w:pStyle w:val="Normal1"/>
        <w:widowControl w:val="0"/>
        <w:spacing w:after="0"/>
        <w:jc w:val="center"/>
        <w:rPr>
          <w:rFonts w:ascii="Book Antiqua" w:eastAsia="Quattrocento" w:hAnsi="Book Antiqua" w:cs="Quattrocento"/>
          <w:b/>
          <w:sz w:val="24"/>
          <w:szCs w:val="24"/>
        </w:rPr>
      </w:pPr>
      <w:r>
        <w:rPr>
          <w:rFonts w:ascii="Book Antiqua" w:eastAsia="Quattrocento" w:hAnsi="Book Antiqua" w:cs="Quattrocento"/>
          <w:b/>
          <w:sz w:val="24"/>
          <w:szCs w:val="24"/>
        </w:rPr>
        <w:t>Figure 2</w:t>
      </w:r>
      <w:r w:rsidR="00135AA6" w:rsidRPr="00834674">
        <w:rPr>
          <w:rFonts w:ascii="Book Antiqua" w:eastAsia="Quattrocento" w:hAnsi="Book Antiqua" w:cs="Quattrocento"/>
          <w:b/>
          <w:sz w:val="24"/>
          <w:szCs w:val="24"/>
        </w:rPr>
        <w:t xml:space="preserve">. </w:t>
      </w:r>
      <w:r w:rsidR="00135AA6" w:rsidRPr="00135AA6">
        <w:rPr>
          <w:rFonts w:ascii="Book Antiqua" w:eastAsia="Quattrocento" w:hAnsi="Book Antiqua" w:cs="Quattrocento"/>
          <w:b/>
          <w:bCs/>
          <w:sz w:val="24"/>
          <w:szCs w:val="24"/>
        </w:rPr>
        <w:t>Traditional Lectures vs. I</w:t>
      </w:r>
      <w:r w:rsidR="00E039C3">
        <w:rPr>
          <w:rFonts w:ascii="Book Antiqua" w:eastAsia="Quattrocento" w:hAnsi="Book Antiqua" w:cs="Quattrocento"/>
          <w:b/>
          <w:bCs/>
          <w:sz w:val="24"/>
          <w:szCs w:val="24"/>
        </w:rPr>
        <w:t>nteractive Engagement [3]</w:t>
      </w:r>
      <w:r w:rsidR="00135AA6" w:rsidRPr="00834674">
        <w:rPr>
          <w:rFonts w:ascii="Book Antiqua" w:eastAsia="Quattrocento" w:hAnsi="Book Antiqua" w:cs="Quattrocento"/>
          <w:b/>
          <w:sz w:val="24"/>
          <w:szCs w:val="24"/>
        </w:rPr>
        <w:t>.</w:t>
      </w:r>
    </w:p>
    <w:p w14:paraId="55453734" w14:textId="77777777" w:rsidR="00135AA6" w:rsidRDefault="00135AA6" w:rsidP="005A0629">
      <w:pPr>
        <w:pStyle w:val="Normal1"/>
        <w:widowControl w:val="0"/>
        <w:spacing w:after="120"/>
        <w:rPr>
          <w:rFonts w:ascii="Book Antiqua" w:eastAsia="Quattrocento" w:hAnsi="Book Antiqua" w:cs="Quattrocento"/>
          <w:sz w:val="24"/>
          <w:szCs w:val="24"/>
        </w:rPr>
      </w:pPr>
    </w:p>
    <w:p w14:paraId="1295C8C8" w14:textId="1744490C" w:rsidR="00135AA6" w:rsidRDefault="00135AA6" w:rsidP="005A0629">
      <w:pPr>
        <w:pStyle w:val="Normal1"/>
        <w:widowControl w:val="0"/>
        <w:spacing w:after="120"/>
        <w:rPr>
          <w:rFonts w:ascii="Book Antiqua" w:eastAsia="Quattrocento" w:hAnsi="Book Antiqua" w:cs="Quattrocento"/>
          <w:sz w:val="24"/>
          <w:szCs w:val="24"/>
        </w:rPr>
      </w:pPr>
    </w:p>
    <w:p w14:paraId="31B3012A" w14:textId="3B407DC0" w:rsidR="00135AA6" w:rsidRDefault="00135AA6" w:rsidP="005A0629">
      <w:pPr>
        <w:pStyle w:val="Normal1"/>
        <w:widowControl w:val="0"/>
        <w:spacing w:after="120"/>
        <w:rPr>
          <w:rFonts w:ascii="Book Antiqua" w:eastAsia="Quattrocento" w:hAnsi="Book Antiqua" w:cs="Quattrocento"/>
          <w:sz w:val="24"/>
          <w:szCs w:val="24"/>
        </w:rPr>
      </w:pPr>
    </w:p>
    <w:p w14:paraId="34251241" w14:textId="0D3A29D9" w:rsidR="00135AA6" w:rsidRDefault="00135AA6" w:rsidP="005A0629">
      <w:pPr>
        <w:pStyle w:val="Normal1"/>
        <w:widowControl w:val="0"/>
        <w:spacing w:after="120"/>
        <w:rPr>
          <w:rFonts w:ascii="Book Antiqua" w:eastAsia="Quattrocento" w:hAnsi="Book Antiqua" w:cs="Quattrocento"/>
          <w:sz w:val="24"/>
          <w:szCs w:val="24"/>
        </w:rPr>
      </w:pPr>
    </w:p>
    <w:p w14:paraId="0B642255" w14:textId="1B85C8B5" w:rsidR="00135AA6" w:rsidRDefault="00135AA6" w:rsidP="005A0629">
      <w:pPr>
        <w:pStyle w:val="Normal1"/>
        <w:widowControl w:val="0"/>
        <w:spacing w:after="120"/>
        <w:rPr>
          <w:rFonts w:ascii="Book Antiqua" w:eastAsia="Quattrocento" w:hAnsi="Book Antiqua" w:cs="Quattrocento"/>
          <w:sz w:val="24"/>
          <w:szCs w:val="24"/>
        </w:rPr>
      </w:pPr>
    </w:p>
    <w:p w14:paraId="76719993" w14:textId="77777777" w:rsidR="00135AA6" w:rsidRDefault="00135AA6" w:rsidP="005A0629">
      <w:pPr>
        <w:pStyle w:val="Normal1"/>
        <w:widowControl w:val="0"/>
        <w:spacing w:after="120"/>
        <w:rPr>
          <w:rFonts w:ascii="Book Antiqua" w:eastAsia="Quattrocento" w:hAnsi="Book Antiqua" w:cs="Quattrocento"/>
          <w:sz w:val="24"/>
          <w:szCs w:val="24"/>
        </w:rPr>
      </w:pPr>
    </w:p>
    <w:p w14:paraId="0DBB7BC8" w14:textId="77777777" w:rsidR="00135AA6" w:rsidRDefault="00135AA6" w:rsidP="00135AA6">
      <w:pPr>
        <w:pStyle w:val="Normal1"/>
        <w:widowControl w:val="0"/>
        <w:spacing w:after="120"/>
        <w:jc w:val="center"/>
        <w:rPr>
          <w:rFonts w:ascii="Book Antiqua" w:eastAsia="Quattrocento" w:hAnsi="Book Antiqua" w:cs="Quattrocento"/>
        </w:rPr>
      </w:pPr>
    </w:p>
    <w:p w14:paraId="46F76F32" w14:textId="77777777" w:rsidR="00135AA6" w:rsidRDefault="00135AA6" w:rsidP="00135AA6">
      <w:pPr>
        <w:pStyle w:val="Normal1"/>
        <w:widowControl w:val="0"/>
        <w:spacing w:after="120"/>
        <w:jc w:val="center"/>
        <w:rPr>
          <w:rFonts w:ascii="Book Antiqua" w:eastAsia="Quattrocento" w:hAnsi="Book Antiqua" w:cs="Quattrocento"/>
        </w:rPr>
      </w:pPr>
    </w:p>
    <w:p w14:paraId="2BBD226B" w14:textId="77777777" w:rsidR="00135AA6" w:rsidRDefault="00135AA6" w:rsidP="00135AA6">
      <w:pPr>
        <w:pStyle w:val="Normal1"/>
        <w:widowControl w:val="0"/>
        <w:spacing w:after="120"/>
        <w:jc w:val="center"/>
        <w:rPr>
          <w:rFonts w:ascii="Book Antiqua" w:eastAsia="Quattrocento" w:hAnsi="Book Antiqua" w:cs="Quattrocento"/>
        </w:rPr>
      </w:pPr>
    </w:p>
    <w:p w14:paraId="5F0204CB" w14:textId="1D71A469" w:rsidR="00135AA6" w:rsidRDefault="00135AA6" w:rsidP="00135AA6">
      <w:pPr>
        <w:pStyle w:val="Normal1"/>
        <w:widowControl w:val="0"/>
        <w:spacing w:after="120"/>
        <w:jc w:val="center"/>
        <w:rPr>
          <w:rFonts w:ascii="Book Antiqua" w:eastAsia="Quattrocento" w:hAnsi="Book Antiqua" w:cs="Quattrocento"/>
          <w:sz w:val="24"/>
          <w:szCs w:val="24"/>
        </w:rPr>
      </w:pPr>
      <w:r w:rsidRPr="00135AA6">
        <w:rPr>
          <w:rFonts w:ascii="Book Antiqua" w:eastAsia="Quattrocento" w:hAnsi="Book Antiqua" w:cs="Quattrocento"/>
          <w:noProof/>
        </w:rPr>
        <w:lastRenderedPageBreak/>
        <w:drawing>
          <wp:inline distT="0" distB="0" distL="0" distR="0" wp14:anchorId="5AB2EBE1" wp14:editId="3839B356">
            <wp:extent cx="3538728" cy="2066544"/>
            <wp:effectExtent l="76200" t="76200" r="138430" b="124460"/>
            <wp:docPr id="4098" name="Picture 2" descr="http://www.physics.le.ac.uk/ProjectLeAP/Images/Hake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www.physics.le.ac.uk/ProjectLeAP/Images/HakeModifi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8728" cy="20665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inline>
        </w:drawing>
      </w:r>
    </w:p>
    <w:p w14:paraId="779141F0" w14:textId="77777777" w:rsidR="00135AA6" w:rsidRDefault="00135AA6" w:rsidP="005A0629">
      <w:pPr>
        <w:pStyle w:val="Normal1"/>
        <w:widowControl w:val="0"/>
        <w:spacing w:after="120"/>
        <w:rPr>
          <w:rFonts w:ascii="Book Antiqua" w:eastAsia="Quattrocento" w:hAnsi="Book Antiqua" w:cs="Quattrocento"/>
          <w:sz w:val="24"/>
          <w:szCs w:val="24"/>
        </w:rPr>
      </w:pPr>
    </w:p>
    <w:p w14:paraId="07CCB68B" w14:textId="601CBFEA" w:rsidR="001D487E" w:rsidRPr="00D3426C" w:rsidRDefault="001D487E" w:rsidP="005A0629">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A flipped classroom includes components of both an online and a traditional course. </w:t>
      </w:r>
      <w:r w:rsidR="00E039C3">
        <w:rPr>
          <w:rFonts w:ascii="Book Antiqua" w:eastAsia="Quattrocento" w:hAnsi="Book Antiqua" w:cs="Quattrocento"/>
          <w:sz w:val="24"/>
          <w:szCs w:val="24"/>
        </w:rPr>
        <w:t xml:space="preserve">It is </w:t>
      </w:r>
      <w:r w:rsidRPr="00D3426C">
        <w:rPr>
          <w:rFonts w:ascii="Book Antiqua" w:eastAsia="Quattrocento" w:hAnsi="Book Antiqua" w:cs="Quattrocento"/>
          <w:sz w:val="24"/>
          <w:szCs w:val="24"/>
        </w:rPr>
        <w:t xml:space="preserve">an online course because its online components must compete with the best of the online courses. A flipped classroom is also a traditional course because not even a single class session is </w:t>
      </w:r>
      <w:r w:rsidR="00E039C3">
        <w:rPr>
          <w:rFonts w:ascii="Book Antiqua" w:eastAsia="Quattrocento" w:hAnsi="Book Antiqua" w:cs="Quattrocento"/>
          <w:sz w:val="24"/>
          <w:szCs w:val="24"/>
        </w:rPr>
        <w:t xml:space="preserve">purposely </w:t>
      </w:r>
      <w:r w:rsidRPr="00D3426C">
        <w:rPr>
          <w:rFonts w:ascii="Book Antiqua" w:eastAsia="Quattrocento" w:hAnsi="Book Antiqua" w:cs="Quattrocento"/>
          <w:sz w:val="24"/>
          <w:szCs w:val="24"/>
        </w:rPr>
        <w:t>cancelled while all the lectures are delivered online</w:t>
      </w:r>
      <w:r w:rsidR="00E039C3">
        <w:rPr>
          <w:rFonts w:ascii="Book Antiqua" w:eastAsia="Quattrocento" w:hAnsi="Book Antiqua" w:cs="Quattrocento"/>
          <w:sz w:val="24"/>
          <w:szCs w:val="24"/>
        </w:rPr>
        <w:t xml:space="preserve"> [2]</w:t>
      </w:r>
      <w:r w:rsidRPr="00D3426C">
        <w:rPr>
          <w:rFonts w:ascii="Book Antiqua" w:eastAsia="Quattrocento" w:hAnsi="Book Antiqua" w:cs="Quattrocento"/>
          <w:sz w:val="24"/>
          <w:szCs w:val="24"/>
        </w:rPr>
        <w:t xml:space="preserve">. This core concept is reinforced by a network of resources and learning processes, </w:t>
      </w:r>
      <w:r w:rsidR="00E039C3">
        <w:rPr>
          <w:rFonts w:ascii="Book Antiqua" w:eastAsia="Quattrocento" w:hAnsi="Book Antiqua" w:cs="Quattrocento"/>
          <w:sz w:val="24"/>
          <w:szCs w:val="24"/>
        </w:rPr>
        <w:t>Figure 3</w:t>
      </w:r>
      <w:proofErr w:type="gramStart"/>
      <w:r w:rsidR="00E039C3">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ensuring</w:t>
      </w:r>
      <w:proofErr w:type="gramEnd"/>
      <w:r w:rsidRPr="00D3426C">
        <w:rPr>
          <w:rFonts w:ascii="Book Antiqua" w:eastAsia="Quattrocento" w:hAnsi="Book Antiqua" w:cs="Quattrocento"/>
          <w:sz w:val="24"/>
          <w:szCs w:val="24"/>
        </w:rPr>
        <w:t xml:space="preserve"> a smooth, lean, and synchronized course delivery system</w:t>
      </w:r>
      <w:r w:rsidR="00E039C3">
        <w:rPr>
          <w:rFonts w:ascii="Book Antiqua" w:eastAsia="Quattrocento" w:hAnsi="Book Antiqua" w:cs="Quattrocento"/>
          <w:sz w:val="24"/>
          <w:szCs w:val="24"/>
        </w:rPr>
        <w:t xml:space="preserve"> [2]</w:t>
      </w:r>
      <w:r w:rsidRPr="00D3426C">
        <w:rPr>
          <w:rFonts w:ascii="Book Antiqua" w:eastAsia="Quattrocento" w:hAnsi="Book Antiqua" w:cs="Quattrocento"/>
          <w:sz w:val="24"/>
          <w:szCs w:val="24"/>
        </w:rPr>
        <w:t>.</w:t>
      </w:r>
      <w:r>
        <w:rPr>
          <w:rFonts w:ascii="Book Antiqua" w:eastAsia="Quattrocento" w:hAnsi="Book Antiqua" w:cs="Quattrocento"/>
          <w:sz w:val="24"/>
          <w:szCs w:val="24"/>
        </w:rPr>
        <w:t xml:space="preserve"> </w:t>
      </w:r>
    </w:p>
    <w:p w14:paraId="3F3D9011" w14:textId="189279B4" w:rsidR="001D487E" w:rsidRDefault="001D487E" w:rsidP="005A0629">
      <w:pPr>
        <w:pStyle w:val="Normal1"/>
        <w:widowControl w:val="0"/>
        <w:spacing w:after="0"/>
        <w:jc w:val="center"/>
        <w:rPr>
          <w:rFonts w:ascii="Book Antiqua" w:eastAsia="Quattrocento" w:hAnsi="Book Antiqua" w:cs="Quattrocento"/>
          <w:b/>
          <w:sz w:val="24"/>
          <w:szCs w:val="24"/>
        </w:rPr>
      </w:pPr>
      <w:r w:rsidRPr="001D487E">
        <w:rPr>
          <w:rFonts w:ascii="Book Antiqua" w:eastAsia="Quattrocento" w:hAnsi="Book Antiqua" w:cs="Quattrocento"/>
          <w:b/>
          <w:sz w:val="24"/>
          <w:szCs w:val="24"/>
        </w:rPr>
        <w:t>Figure 2. Resources and learning processes of a flipped classroom.</w:t>
      </w:r>
    </w:p>
    <w:p w14:paraId="46539F05" w14:textId="38C3B10F" w:rsidR="001D487E" w:rsidRPr="001D487E" w:rsidRDefault="001D487E" w:rsidP="005A0629">
      <w:pPr>
        <w:pStyle w:val="Normal1"/>
        <w:widowControl w:val="0"/>
        <w:spacing w:after="120"/>
        <w:jc w:val="center"/>
        <w:rPr>
          <w:rFonts w:ascii="Book Antiqua" w:hAnsi="Book Antiqua"/>
          <w:b/>
          <w:sz w:val="24"/>
          <w:szCs w:val="24"/>
        </w:rPr>
      </w:pPr>
      <w:r w:rsidRPr="001D487E">
        <w:rPr>
          <w:rFonts w:ascii="Book Antiqua" w:hAnsi="Book Antiqua"/>
          <w:b/>
          <w:noProof/>
          <w:sz w:val="24"/>
          <w:szCs w:val="24"/>
        </w:rPr>
        <w:lastRenderedPageBreak/>
        <w:drawing>
          <wp:inline distT="0" distB="0" distL="0" distR="0" wp14:anchorId="466C4B8A" wp14:editId="5BEF4061">
            <wp:extent cx="5943600" cy="4457700"/>
            <wp:effectExtent l="0" t="0" r="0" b="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a:effectLst/>
                    <a:extLst/>
                  </pic:spPr>
                </pic:pic>
              </a:graphicData>
            </a:graphic>
          </wp:inline>
        </w:drawing>
      </w:r>
    </w:p>
    <w:p w14:paraId="38578113" w14:textId="77777777" w:rsidR="00135AA6" w:rsidRDefault="00135AA6" w:rsidP="005A0629">
      <w:pPr>
        <w:pStyle w:val="NormalWeb"/>
        <w:spacing w:after="120" w:afterAutospacing="0" w:line="276" w:lineRule="auto"/>
        <w:rPr>
          <w:rFonts w:ascii="Book Antiqua" w:eastAsia="Quattrocento" w:hAnsi="Book Antiqua" w:cs="Quattrocento"/>
          <w:color w:val="000000"/>
        </w:rPr>
      </w:pPr>
    </w:p>
    <w:p w14:paraId="49FB562A" w14:textId="5ADDD4D6" w:rsidR="00E039C3" w:rsidRDefault="00E039C3" w:rsidP="005A0629">
      <w:pPr>
        <w:pStyle w:val="NormalWeb"/>
        <w:spacing w:after="120" w:afterAutospacing="0" w:line="276" w:lineRule="auto"/>
        <w:rPr>
          <w:rFonts w:ascii="Book Antiqua" w:eastAsia="Quattrocento" w:hAnsi="Book Antiqua" w:cs="Quattrocento"/>
          <w:color w:val="000000"/>
        </w:rPr>
      </w:pPr>
      <w:r>
        <w:rPr>
          <w:rFonts w:ascii="Book Antiqua" w:eastAsia="Quattrocento" w:hAnsi="Book Antiqua" w:cs="Quattrocento"/>
          <w:color w:val="000000"/>
        </w:rPr>
        <w:t>The main objectives of an operations management course may be summarized as follows</w:t>
      </w:r>
    </w:p>
    <w:p w14:paraId="18EAE500" w14:textId="14585A78" w:rsidR="00E039C3" w:rsidRDefault="00E039C3" w:rsidP="00053257">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lastRenderedPageBreak/>
        <w:t>Creating a smooth flow</w:t>
      </w:r>
      <w:r w:rsidR="0099369B">
        <w:rPr>
          <w:rFonts w:ascii="Book Antiqua" w:eastAsia="Quattrocento" w:hAnsi="Book Antiqua" w:cs="Quattrocento"/>
          <w:color w:val="000000"/>
        </w:rPr>
        <w:t>.</w:t>
      </w:r>
    </w:p>
    <w:p w14:paraId="1C9372D4" w14:textId="77777777" w:rsidR="0099369B" w:rsidRDefault="00E039C3" w:rsidP="00053257">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Understanding Trade-offs</w:t>
      </w:r>
    </w:p>
    <w:p w14:paraId="65E6F05B" w14:textId="77777777" w:rsidR="0099369B" w:rsidRDefault="0099369B" w:rsidP="00053257">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Reducing Variability</w:t>
      </w:r>
    </w:p>
    <w:p w14:paraId="6B602717" w14:textId="45D1E667" w:rsidR="00DE2AFD" w:rsidRDefault="0099369B" w:rsidP="00053257">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B</w:t>
      </w:r>
      <w:r w:rsidR="00DE2AFD">
        <w:rPr>
          <w:rFonts w:ascii="Book Antiqua" w:eastAsia="Quattrocento" w:hAnsi="Book Antiqua" w:cs="Quattrocento"/>
          <w:color w:val="000000"/>
        </w:rPr>
        <w:t xml:space="preserve">alancing inventory buffer, capacity buffer, and time buffer. </w:t>
      </w:r>
    </w:p>
    <w:p w14:paraId="3C3445A4" w14:textId="1B87A66A" w:rsidR="00E039C3" w:rsidRDefault="00DE2AFD" w:rsidP="00053257">
      <w:pPr>
        <w:pStyle w:val="NormalWeb"/>
        <w:numPr>
          <w:ilvl w:val="0"/>
          <w:numId w:val="6"/>
        </w:numPr>
        <w:spacing w:after="0" w:afterAutospacing="0" w:line="276" w:lineRule="auto"/>
        <w:rPr>
          <w:rFonts w:ascii="Book Antiqua" w:eastAsia="Quattrocento" w:hAnsi="Book Antiqua" w:cs="Quattrocento"/>
          <w:color w:val="000000"/>
        </w:rPr>
      </w:pPr>
      <w:r>
        <w:rPr>
          <w:rFonts w:ascii="Book Antiqua" w:eastAsia="Quattrocento" w:hAnsi="Book Antiqua" w:cs="Quattrocento"/>
          <w:color w:val="000000"/>
        </w:rPr>
        <w:t xml:space="preserve">Alighting the process competency with product attributes </w:t>
      </w:r>
    </w:p>
    <w:p w14:paraId="7C400582" w14:textId="77777777" w:rsidR="001D57FB" w:rsidRDefault="001D57FB" w:rsidP="005A0629">
      <w:pPr>
        <w:pStyle w:val="NormalWeb"/>
        <w:spacing w:after="120" w:afterAutospacing="0" w:line="276" w:lineRule="auto"/>
        <w:rPr>
          <w:rFonts w:ascii="Book Antiqua" w:eastAsia="Quattrocento" w:hAnsi="Book Antiqua" w:cs="Quattrocento"/>
          <w:color w:val="000000"/>
        </w:rPr>
      </w:pPr>
      <w:r>
        <w:rPr>
          <w:rFonts w:ascii="Book Antiqua" w:eastAsia="Quattrocento" w:hAnsi="Book Antiqua" w:cs="Quattrocento"/>
          <w:color w:val="000000"/>
        </w:rPr>
        <w:t>Time to Graduation (TtG) and Retention Rate (RR).</w:t>
      </w:r>
    </w:p>
    <w:p w14:paraId="7AD6A1E3" w14:textId="4E4C0531" w:rsidR="001D57FB" w:rsidRDefault="001D487E" w:rsidP="005A0629">
      <w:pPr>
        <w:pStyle w:val="NormalWeb"/>
        <w:spacing w:after="120" w:afterAutospacing="0" w:line="276" w:lineRule="auto"/>
        <w:rPr>
          <w:rFonts w:ascii="Book Antiqua" w:eastAsia="Quattrocento" w:hAnsi="Book Antiqua" w:cs="Quattrocento"/>
          <w:color w:val="000000"/>
        </w:rPr>
      </w:pPr>
      <w:r w:rsidRPr="001D487E">
        <w:rPr>
          <w:rFonts w:ascii="Book Antiqua" w:eastAsia="Quattrocento" w:hAnsi="Book Antiqua" w:cs="Quattrocento"/>
          <w:color w:val="000000"/>
        </w:rPr>
        <w:t xml:space="preserve">In an effort to better prepare and assist students, the </w:t>
      </w:r>
      <w:r w:rsidR="001D57FB">
        <w:rPr>
          <w:rFonts w:ascii="Book Antiqua" w:eastAsia="Quattrocento" w:hAnsi="Book Antiqua" w:cs="Quattrocento"/>
          <w:color w:val="000000"/>
        </w:rPr>
        <w:t>California State University (</w:t>
      </w:r>
      <w:r w:rsidRPr="001D487E">
        <w:rPr>
          <w:rFonts w:ascii="Book Antiqua" w:eastAsia="Quattrocento" w:hAnsi="Book Antiqua" w:cs="Quattrocento"/>
          <w:color w:val="000000"/>
        </w:rPr>
        <w:t>CSU</w:t>
      </w:r>
      <w:r w:rsidR="001D57FB">
        <w:rPr>
          <w:rFonts w:ascii="Book Antiqua" w:eastAsia="Quattrocento" w:hAnsi="Book Antiqua" w:cs="Quattrocento"/>
          <w:color w:val="000000"/>
        </w:rPr>
        <w:t xml:space="preserve">) system </w:t>
      </w:r>
      <w:r w:rsidRPr="001D487E">
        <w:rPr>
          <w:rFonts w:ascii="Book Antiqua" w:eastAsia="Quattrocento" w:hAnsi="Book Antiqua" w:cs="Quattrocento"/>
          <w:color w:val="000000"/>
        </w:rPr>
        <w:t xml:space="preserve">has established a plan to remove obstacles to receiving a baccalaureate degree. The </w:t>
      </w:r>
      <w:r w:rsidR="001D57FB">
        <w:rPr>
          <w:rFonts w:ascii="Book Antiqua" w:eastAsia="Quattrocento" w:hAnsi="Book Antiqua" w:cs="Quattrocento"/>
          <w:color w:val="000000"/>
        </w:rPr>
        <w:t xml:space="preserve">CSU </w:t>
      </w:r>
      <w:r w:rsidRPr="001D487E">
        <w:rPr>
          <w:rFonts w:ascii="Book Antiqua" w:eastAsia="Quattrocento" w:hAnsi="Book Antiqua" w:cs="Quattrocento"/>
          <w:color w:val="000000"/>
        </w:rPr>
        <w:t xml:space="preserve">Graduation Initiative 2025 </w:t>
      </w:r>
      <w:r w:rsidR="001D57FB">
        <w:rPr>
          <w:rFonts w:ascii="Book Antiqua" w:eastAsia="Quattrocento" w:hAnsi="Book Antiqua" w:cs="Quattrocento"/>
          <w:color w:val="000000"/>
        </w:rPr>
        <w:t xml:space="preserve">(GI-2025) was launched </w:t>
      </w:r>
      <w:r w:rsidRPr="001D487E">
        <w:rPr>
          <w:rFonts w:ascii="Book Antiqua" w:eastAsia="Quattrocento" w:hAnsi="Book Antiqua" w:cs="Quattrocento"/>
          <w:color w:val="000000"/>
        </w:rPr>
        <w:t xml:space="preserve">in January 2015 with a clear goal: to increase graduation rates for </w:t>
      </w:r>
      <w:r w:rsidR="001D57FB">
        <w:rPr>
          <w:rFonts w:ascii="Book Antiqua" w:eastAsia="Quattrocento" w:hAnsi="Book Antiqua" w:cs="Quattrocento"/>
          <w:color w:val="000000"/>
        </w:rPr>
        <w:t xml:space="preserve">about half a million students across </w:t>
      </w:r>
      <w:r w:rsidRPr="001D487E">
        <w:rPr>
          <w:rFonts w:ascii="Book Antiqua" w:eastAsia="Quattrocento" w:hAnsi="Book Antiqua" w:cs="Quattrocento"/>
          <w:color w:val="000000"/>
        </w:rPr>
        <w:t xml:space="preserve">23 campuses. </w:t>
      </w:r>
      <w:r w:rsidR="001D57FB">
        <w:rPr>
          <w:rFonts w:ascii="Book Antiqua" w:eastAsia="Quattrocento" w:hAnsi="Book Antiqua" w:cs="Quattrocento"/>
          <w:color w:val="000000"/>
        </w:rPr>
        <w:t xml:space="preserve"> The initiative </w:t>
      </w:r>
      <w:r w:rsidR="001D57FB" w:rsidRPr="001D487E">
        <w:rPr>
          <w:rFonts w:ascii="Book Antiqua" w:eastAsia="Quattrocento" w:hAnsi="Book Antiqua" w:cs="Quattrocento"/>
          <w:color w:val="000000"/>
        </w:rPr>
        <w:t>established a series of objectives, which include increasing the 4-year and 6-year GRs to 40% and 70%, respective</w:t>
      </w:r>
      <w:r w:rsidR="004E435E">
        <w:rPr>
          <w:rFonts w:ascii="Book Antiqua" w:eastAsia="Quattrocento" w:hAnsi="Book Antiqua" w:cs="Quattrocento"/>
          <w:color w:val="000000"/>
        </w:rPr>
        <w:t>ly [4</w:t>
      </w:r>
      <w:proofErr w:type="gramStart"/>
      <w:r w:rsidR="004E435E">
        <w:rPr>
          <w:rFonts w:ascii="Book Antiqua" w:eastAsia="Quattrocento" w:hAnsi="Book Antiqua" w:cs="Quattrocento"/>
          <w:color w:val="000000"/>
        </w:rPr>
        <w:t>,5,6</w:t>
      </w:r>
      <w:proofErr w:type="gramEnd"/>
      <w:r w:rsidR="001D57FB">
        <w:rPr>
          <w:rFonts w:ascii="Book Antiqua" w:eastAsia="Quattrocento" w:hAnsi="Book Antiqua" w:cs="Quattrocento"/>
          <w:color w:val="000000"/>
        </w:rPr>
        <w:t>], expecting to</w:t>
      </w:r>
      <w:r w:rsidRPr="001D487E">
        <w:rPr>
          <w:rFonts w:ascii="Book Antiqua" w:eastAsia="Quattrocento" w:hAnsi="Book Antiqua" w:cs="Quattrocento"/>
          <w:color w:val="000000"/>
        </w:rPr>
        <w:t xml:space="preserve"> br</w:t>
      </w:r>
      <w:r w:rsidR="002E1CB2">
        <w:rPr>
          <w:rFonts w:ascii="Book Antiqua" w:eastAsia="Quattrocento" w:hAnsi="Book Antiqua" w:cs="Quattrocento"/>
          <w:color w:val="000000"/>
        </w:rPr>
        <w:t xml:space="preserve">ing the total number of </w:t>
      </w:r>
      <w:r w:rsidRPr="001D487E">
        <w:rPr>
          <w:rFonts w:ascii="Book Antiqua" w:eastAsia="Quattrocento" w:hAnsi="Book Antiqua" w:cs="Quattrocento"/>
          <w:color w:val="000000"/>
        </w:rPr>
        <w:t xml:space="preserve"> CSU gradu</w:t>
      </w:r>
      <w:r w:rsidR="002E1CB2">
        <w:rPr>
          <w:rFonts w:ascii="Book Antiqua" w:eastAsia="Quattrocento" w:hAnsi="Book Antiqua" w:cs="Quattrocento"/>
          <w:color w:val="000000"/>
        </w:rPr>
        <w:t>ates between 2015 and 2025</w:t>
      </w:r>
      <w:r w:rsidRPr="001D487E">
        <w:rPr>
          <w:rFonts w:ascii="Book Antiqua" w:eastAsia="Quattrocento" w:hAnsi="Book Antiqua" w:cs="Quattrocento"/>
          <w:color w:val="000000"/>
        </w:rPr>
        <w:t xml:space="preserve"> to more than one million </w:t>
      </w:r>
    </w:p>
    <w:p w14:paraId="7ED4CE60" w14:textId="7BBBEA5F" w:rsidR="004E435E" w:rsidRDefault="001D487E" w:rsidP="005A0629">
      <w:pPr>
        <w:pStyle w:val="NormalWeb"/>
        <w:spacing w:after="120" w:afterAutospacing="0" w:line="276" w:lineRule="auto"/>
        <w:rPr>
          <w:rFonts w:ascii="Book Antiqua" w:eastAsia="Quattrocento" w:hAnsi="Book Antiqua" w:cs="Quattrocento"/>
          <w:color w:val="000000"/>
        </w:rPr>
      </w:pPr>
      <w:r w:rsidRPr="001D487E">
        <w:rPr>
          <w:rFonts w:ascii="Book Antiqua" w:eastAsia="Quattrocento" w:hAnsi="Book Antiqua" w:cs="Quattrocento"/>
          <w:color w:val="000000"/>
        </w:rPr>
        <w:t>In this manuscr</w:t>
      </w:r>
      <w:r w:rsidR="00444926">
        <w:rPr>
          <w:rFonts w:ascii="Book Antiqua" w:eastAsia="Quattrocento" w:hAnsi="Book Antiqua" w:cs="Quattrocento"/>
          <w:color w:val="000000"/>
        </w:rPr>
        <w:t>ipt</w:t>
      </w:r>
      <w:r w:rsidR="002D120D">
        <w:rPr>
          <w:rFonts w:ascii="Book Antiqua" w:eastAsia="Quattrocento" w:hAnsi="Book Antiqua" w:cs="Quattrocento"/>
          <w:color w:val="000000"/>
        </w:rPr>
        <w:t xml:space="preserve">, we not only approach </w:t>
      </w:r>
      <w:r w:rsidR="00444926">
        <w:rPr>
          <w:rFonts w:ascii="Book Antiqua" w:eastAsia="Quattrocento" w:hAnsi="Book Antiqua" w:cs="Quattrocento"/>
          <w:color w:val="000000"/>
        </w:rPr>
        <w:t xml:space="preserve">GI-2025 </w:t>
      </w:r>
      <w:r w:rsidR="002D120D">
        <w:rPr>
          <w:rFonts w:ascii="Book Antiqua" w:eastAsia="Quattrocento" w:hAnsi="Book Antiqua" w:cs="Quattrocento"/>
          <w:color w:val="000000"/>
        </w:rPr>
        <w:t xml:space="preserve">from an </w:t>
      </w:r>
      <w:r w:rsidRPr="001D487E">
        <w:rPr>
          <w:rFonts w:ascii="Book Antiqua" w:eastAsia="Quattrocento" w:hAnsi="Book Antiqua" w:cs="Quattrocento"/>
          <w:color w:val="000000"/>
        </w:rPr>
        <w:t xml:space="preserve">Operations Management and </w:t>
      </w:r>
      <w:r w:rsidR="002D120D">
        <w:rPr>
          <w:rFonts w:ascii="Book Antiqua" w:eastAsia="Quattrocento" w:hAnsi="Book Antiqua" w:cs="Quattrocento"/>
          <w:color w:val="000000"/>
        </w:rPr>
        <w:t xml:space="preserve">Business Analytics (OM&amp;BA) </w:t>
      </w:r>
      <w:r w:rsidR="00ED7C0E">
        <w:rPr>
          <w:rFonts w:ascii="Book Antiqua" w:eastAsia="Quattrocento" w:hAnsi="Book Antiqua" w:cs="Quattrocento"/>
          <w:color w:val="000000"/>
        </w:rPr>
        <w:t>perspective</w:t>
      </w:r>
      <w:proofErr w:type="gramStart"/>
      <w:r w:rsidR="002D120D">
        <w:rPr>
          <w:rFonts w:ascii="Book Antiqua" w:eastAsia="Quattrocento" w:hAnsi="Book Antiqua" w:cs="Quattrocento"/>
          <w:color w:val="000000"/>
        </w:rPr>
        <w:t xml:space="preserve">, </w:t>
      </w:r>
      <w:r w:rsidR="00ED7C0E">
        <w:rPr>
          <w:rFonts w:ascii="Book Antiqua" w:eastAsia="Quattrocento" w:hAnsi="Book Antiqua" w:cs="Quattrocento"/>
          <w:color w:val="000000"/>
        </w:rPr>
        <w:t xml:space="preserve"> and</w:t>
      </w:r>
      <w:proofErr w:type="gramEnd"/>
      <w:r w:rsidR="00ED7C0E">
        <w:rPr>
          <w:rFonts w:ascii="Book Antiqua" w:eastAsia="Quattrocento" w:hAnsi="Book Antiqua" w:cs="Quattrocento"/>
          <w:color w:val="000000"/>
        </w:rPr>
        <w:t xml:space="preserve"> provide model-based, student-centered </w:t>
      </w:r>
      <w:r w:rsidR="00444926">
        <w:rPr>
          <w:rFonts w:ascii="Book Antiqua" w:eastAsia="Quattrocento" w:hAnsi="Book Antiqua" w:cs="Quattrocento"/>
          <w:color w:val="000000"/>
        </w:rPr>
        <w:t xml:space="preserve"> </w:t>
      </w:r>
      <w:r w:rsidR="002D120D">
        <w:rPr>
          <w:rFonts w:ascii="Book Antiqua" w:eastAsia="Quattrocento" w:hAnsi="Book Antiqua" w:cs="Quattrocento"/>
          <w:color w:val="000000"/>
        </w:rPr>
        <w:t>analysis</w:t>
      </w:r>
      <w:r w:rsidR="00ED7C0E">
        <w:rPr>
          <w:rFonts w:ascii="Book Antiqua" w:eastAsia="Quattrocento" w:hAnsi="Book Antiqua" w:cs="Quattrocento"/>
          <w:color w:val="000000"/>
        </w:rPr>
        <w:t>, b</w:t>
      </w:r>
      <w:r w:rsidR="004E435E">
        <w:rPr>
          <w:rFonts w:ascii="Book Antiqua" w:eastAsia="Quattrocento" w:hAnsi="Book Antiqua" w:cs="Quattrocento"/>
          <w:color w:val="000000"/>
        </w:rPr>
        <w:t>ut</w:t>
      </w:r>
      <w:r w:rsidR="00444926">
        <w:rPr>
          <w:rFonts w:ascii="Book Antiqua" w:eastAsia="Quattrocento" w:hAnsi="Book Antiqua" w:cs="Quattrocento"/>
          <w:color w:val="000000"/>
        </w:rPr>
        <w:t xml:space="preserve"> also </w:t>
      </w:r>
      <w:r w:rsidRPr="001D487E">
        <w:rPr>
          <w:rFonts w:ascii="Book Antiqua" w:eastAsia="Quattrocento" w:hAnsi="Book Antiqua" w:cs="Quattrocento"/>
          <w:color w:val="000000"/>
        </w:rPr>
        <w:t xml:space="preserve">replace the problems of these two courses, </w:t>
      </w:r>
      <w:r w:rsidR="00ED7C0E">
        <w:rPr>
          <w:rFonts w:ascii="Book Antiqua" w:eastAsia="Quattrocento" w:hAnsi="Book Antiqua" w:cs="Quattrocento"/>
          <w:color w:val="000000"/>
        </w:rPr>
        <w:t xml:space="preserve"> by </w:t>
      </w:r>
      <w:r w:rsidR="004E435E">
        <w:rPr>
          <w:rFonts w:ascii="Book Antiqua" w:eastAsia="Quattrocento" w:hAnsi="Book Antiqua" w:cs="Quattrocento"/>
          <w:color w:val="000000"/>
        </w:rPr>
        <w:t xml:space="preserve">examples related to </w:t>
      </w:r>
      <w:r w:rsidR="00ED7C0E" w:rsidRPr="001D487E">
        <w:rPr>
          <w:rFonts w:ascii="Book Antiqua" w:eastAsia="Quattrocento" w:hAnsi="Book Antiqua" w:cs="Quattrocento"/>
          <w:color w:val="000000"/>
        </w:rPr>
        <w:t xml:space="preserve"> </w:t>
      </w:r>
      <w:r w:rsidR="002D120D">
        <w:rPr>
          <w:rFonts w:ascii="Book Antiqua" w:eastAsia="Quattrocento" w:hAnsi="Book Antiqua" w:cs="Quattrocento"/>
          <w:color w:val="000000"/>
        </w:rPr>
        <w:t>Time to G</w:t>
      </w:r>
      <w:r w:rsidR="004E435E" w:rsidRPr="001D487E">
        <w:rPr>
          <w:rFonts w:ascii="Book Antiqua" w:eastAsia="Quattrocento" w:hAnsi="Book Antiqua" w:cs="Quattrocento"/>
          <w:color w:val="000000"/>
        </w:rPr>
        <w:t>raduation (</w:t>
      </w:r>
      <w:r w:rsidR="002D120D">
        <w:rPr>
          <w:rFonts w:ascii="Book Antiqua" w:eastAsia="Quattrocento" w:hAnsi="Book Antiqua" w:cs="Quattrocento"/>
          <w:color w:val="000000"/>
        </w:rPr>
        <w:t xml:space="preserve">TtG) and </w:t>
      </w:r>
      <w:r w:rsidR="002D120D">
        <w:rPr>
          <w:rFonts w:ascii="Book Antiqua" w:eastAsia="Quattrocento" w:hAnsi="Book Antiqua" w:cs="Quattrocento"/>
          <w:color w:val="000000"/>
        </w:rPr>
        <w:lastRenderedPageBreak/>
        <w:t>R</w:t>
      </w:r>
      <w:r w:rsidR="004E435E">
        <w:rPr>
          <w:rFonts w:ascii="Book Antiqua" w:eastAsia="Quattrocento" w:hAnsi="Book Antiqua" w:cs="Quattrocento"/>
          <w:color w:val="000000"/>
        </w:rPr>
        <w:t>etention Rate (RR)  in GI-2015</w:t>
      </w:r>
      <w:r w:rsidR="00ED7C0E">
        <w:rPr>
          <w:rFonts w:ascii="Book Antiqua" w:eastAsia="Quattrocento" w:hAnsi="Book Antiqua" w:cs="Quattrocento"/>
          <w:color w:val="000000"/>
        </w:rPr>
        <w:t xml:space="preserve">. </w:t>
      </w:r>
      <w:r w:rsidR="004E435E">
        <w:rPr>
          <w:rFonts w:ascii="Book Antiqua" w:eastAsia="Quattrocento" w:hAnsi="Book Antiqua" w:cs="Quattrocento"/>
          <w:color w:val="000000"/>
        </w:rPr>
        <w:t xml:space="preserve"> We replace </w:t>
      </w:r>
      <w:r w:rsidR="002D120D">
        <w:rPr>
          <w:rFonts w:ascii="Book Antiqua" w:eastAsia="Quattrocento" w:hAnsi="Book Antiqua" w:cs="Quattrocento"/>
          <w:color w:val="000000"/>
        </w:rPr>
        <w:t xml:space="preserve">some of the existing </w:t>
      </w:r>
      <w:r w:rsidR="004E435E">
        <w:rPr>
          <w:rFonts w:ascii="Book Antiqua" w:eastAsia="Quattrocento" w:hAnsi="Book Antiqua" w:cs="Quattrocento"/>
          <w:color w:val="000000"/>
        </w:rPr>
        <w:t>example</w:t>
      </w:r>
      <w:r w:rsidR="002D120D">
        <w:rPr>
          <w:rFonts w:ascii="Book Antiqua" w:eastAsia="Quattrocento" w:hAnsi="Book Antiqua" w:cs="Quattrocento"/>
          <w:color w:val="000000"/>
        </w:rPr>
        <w:t>s</w:t>
      </w:r>
      <w:proofErr w:type="gramStart"/>
      <w:r w:rsidR="002D120D">
        <w:rPr>
          <w:rFonts w:ascii="Book Antiqua" w:eastAsia="Quattrocento" w:hAnsi="Book Antiqua" w:cs="Quattrocento"/>
          <w:color w:val="000000"/>
        </w:rPr>
        <w:t xml:space="preserve">, </w:t>
      </w:r>
      <w:r w:rsidR="004E435E">
        <w:rPr>
          <w:rFonts w:ascii="Book Antiqua" w:eastAsia="Quattrocento" w:hAnsi="Book Antiqua" w:cs="Quattrocento"/>
          <w:color w:val="000000"/>
        </w:rPr>
        <w:t xml:space="preserve"> </w:t>
      </w:r>
      <w:r w:rsidRPr="001D487E">
        <w:rPr>
          <w:rFonts w:ascii="Book Antiqua" w:eastAsia="Quattrocento" w:hAnsi="Book Antiqua" w:cs="Quattrocento"/>
          <w:color w:val="000000"/>
        </w:rPr>
        <w:t>which</w:t>
      </w:r>
      <w:proofErr w:type="gramEnd"/>
      <w:r w:rsidRPr="001D487E">
        <w:rPr>
          <w:rFonts w:ascii="Book Antiqua" w:eastAsia="Quattrocento" w:hAnsi="Book Antiqua" w:cs="Quattrocento"/>
          <w:color w:val="000000"/>
        </w:rPr>
        <w:t xml:space="preserve"> many not have </w:t>
      </w:r>
      <w:r w:rsidR="002D120D">
        <w:rPr>
          <w:rFonts w:ascii="Book Antiqua" w:eastAsia="Quattrocento" w:hAnsi="Book Antiqua" w:cs="Quattrocento"/>
          <w:color w:val="000000"/>
        </w:rPr>
        <w:t xml:space="preserve">a </w:t>
      </w:r>
      <w:r w:rsidRPr="001D487E">
        <w:rPr>
          <w:rFonts w:ascii="Book Antiqua" w:eastAsia="Quattrocento" w:hAnsi="Book Antiqua" w:cs="Quattrocento"/>
          <w:color w:val="000000"/>
        </w:rPr>
        <w:t>close link to the real life of our students, with examples</w:t>
      </w:r>
      <w:r w:rsidR="004E435E">
        <w:rPr>
          <w:rFonts w:ascii="Book Antiqua" w:eastAsia="Quattrocento" w:hAnsi="Book Antiqua" w:cs="Quattrocento"/>
          <w:color w:val="000000"/>
        </w:rPr>
        <w:t xml:space="preserve"> which are related immediate real-life of the students</w:t>
      </w:r>
      <w:r w:rsidR="002D120D">
        <w:rPr>
          <w:rFonts w:ascii="Book Antiqua" w:eastAsia="Quattrocento" w:hAnsi="Book Antiqua" w:cs="Quattrocento"/>
          <w:color w:val="000000"/>
        </w:rPr>
        <w:t xml:space="preserve"> on TtG and RR</w:t>
      </w:r>
      <w:r w:rsidR="004E435E">
        <w:rPr>
          <w:rFonts w:ascii="Book Antiqua" w:eastAsia="Quattrocento" w:hAnsi="Book Antiqua" w:cs="Quattrocento"/>
          <w:color w:val="000000"/>
        </w:rPr>
        <w:t xml:space="preserve">. </w:t>
      </w:r>
      <w:r w:rsidR="002D120D">
        <w:rPr>
          <w:rFonts w:ascii="Book Antiqua" w:eastAsia="Quattrocento" w:hAnsi="Book Antiqua" w:cs="Quattrocento"/>
          <w:color w:val="000000"/>
        </w:rPr>
        <w:t>Analysis of the student’s r</w:t>
      </w:r>
      <w:r w:rsidR="004E435E">
        <w:rPr>
          <w:rFonts w:ascii="Book Antiqua" w:eastAsia="Quattrocento" w:hAnsi="Book Antiqua" w:cs="Quattrocento"/>
          <w:color w:val="000000"/>
        </w:rPr>
        <w:t>eal life situations</w:t>
      </w:r>
      <w:r w:rsidR="002D120D">
        <w:rPr>
          <w:rFonts w:ascii="Book Antiqua" w:eastAsia="Quattrocento" w:hAnsi="Book Antiqua" w:cs="Quattrocento"/>
          <w:color w:val="000000"/>
        </w:rPr>
        <w:t xml:space="preserve">, </w:t>
      </w:r>
      <w:proofErr w:type="gramStart"/>
      <w:r w:rsidR="002D120D">
        <w:rPr>
          <w:rFonts w:ascii="Book Antiqua" w:eastAsia="Quattrocento" w:hAnsi="Book Antiqua" w:cs="Quattrocento"/>
          <w:color w:val="000000"/>
        </w:rPr>
        <w:t xml:space="preserve">could </w:t>
      </w:r>
      <w:r w:rsidR="004E435E">
        <w:rPr>
          <w:rFonts w:ascii="Book Antiqua" w:eastAsia="Quattrocento" w:hAnsi="Book Antiqua" w:cs="Quattrocento"/>
          <w:color w:val="000000"/>
        </w:rPr>
        <w:t xml:space="preserve"> have</w:t>
      </w:r>
      <w:proofErr w:type="gramEnd"/>
      <w:r w:rsidR="004E435E">
        <w:rPr>
          <w:rFonts w:ascii="Book Antiqua" w:eastAsia="Quattrocento" w:hAnsi="Book Antiqua" w:cs="Quattrocento"/>
          <w:color w:val="000000"/>
        </w:rPr>
        <w:t xml:space="preserve"> profound impact on learning processes (see for example [7]</w:t>
      </w:r>
      <w:r w:rsidR="002D120D">
        <w:rPr>
          <w:rFonts w:ascii="Book Antiqua" w:eastAsia="Quattrocento" w:hAnsi="Book Antiqua" w:cs="Quattrocento"/>
          <w:color w:val="000000"/>
        </w:rPr>
        <w:t xml:space="preserve">). </w:t>
      </w:r>
    </w:p>
    <w:p w14:paraId="6DE12C72" w14:textId="77777777" w:rsidR="003E77B3" w:rsidRDefault="003E77B3" w:rsidP="005A0629">
      <w:pPr>
        <w:pStyle w:val="NormalWeb"/>
        <w:spacing w:after="120" w:afterAutospacing="0" w:line="276" w:lineRule="auto"/>
        <w:rPr>
          <w:rFonts w:ascii="Book Antiqua" w:eastAsia="Quattrocento" w:hAnsi="Book Antiqua" w:cs="Quattrocento"/>
          <w:color w:val="000000"/>
        </w:rPr>
      </w:pPr>
    </w:p>
    <w:p w14:paraId="67C2EFBD" w14:textId="0EC1C447" w:rsidR="001D487E" w:rsidRDefault="001D487E" w:rsidP="005A0629">
      <w:pPr>
        <w:pStyle w:val="NormalWeb"/>
        <w:spacing w:after="120" w:afterAutospacing="0" w:line="276" w:lineRule="auto"/>
        <w:rPr>
          <w:rFonts w:ascii="Book Antiqua" w:eastAsia="Quattrocento" w:hAnsi="Book Antiqua" w:cs="Quattrocento"/>
          <w:color w:val="000000"/>
        </w:rPr>
      </w:pPr>
      <w:r w:rsidRPr="001D487E">
        <w:rPr>
          <w:rFonts w:ascii="Book Antiqua" w:eastAsia="Quattrocento" w:hAnsi="Book Antiqua" w:cs="Quattrocento"/>
          <w:color w:val="000000"/>
        </w:rPr>
        <w:t>We will study the past 16-year’s performance of first-time-freshmen students (FTF) and first-time-transfer students (FTT) at DN</w:t>
      </w:r>
      <w:r w:rsidR="00F2290F">
        <w:rPr>
          <w:rFonts w:ascii="Book Antiqua" w:eastAsia="Quattrocento" w:hAnsi="Book Antiqua" w:cs="Quattrocento"/>
          <w:color w:val="000000"/>
        </w:rPr>
        <w:t>-</w:t>
      </w:r>
      <w:r w:rsidRPr="001D487E">
        <w:rPr>
          <w:rFonts w:ascii="Book Antiqua" w:eastAsia="Quattrocento" w:hAnsi="Book Antiqua" w:cs="Quattrocento"/>
          <w:color w:val="000000"/>
        </w:rPr>
        <w:t>CBE on TtG and GR dimensions. We will implement prescriptive quantitative tools and software to provide insight to picture the governing constraints. Descriptive statistics such as categorical and numerical histograms, measures of centralization, coefficients of variations,</w:t>
      </w:r>
      <w:r w:rsidR="002F23FF">
        <w:rPr>
          <w:rFonts w:ascii="Book Antiqua" w:eastAsia="Quattrocento" w:hAnsi="Book Antiqua" w:cs="Quattrocento"/>
          <w:color w:val="000000"/>
        </w:rPr>
        <w:t xml:space="preserve"> </w:t>
      </w:r>
      <w:r w:rsidRPr="001D487E">
        <w:rPr>
          <w:rFonts w:ascii="Book Antiqua" w:eastAsia="Quattrocento" w:hAnsi="Book Antiqua" w:cs="Quattrocento"/>
          <w:color w:val="000000"/>
        </w:rPr>
        <w:t>percentiles and quartiles, 5-number box-plots, cross tabulations, goodness of fit-to-known probability distributions, correlation analysis, confidence intervals, test of hypothesis, and analysis of variance will be prepared to understand the past.</w:t>
      </w:r>
    </w:p>
    <w:p w14:paraId="3A9381AE" w14:textId="77777777" w:rsidR="00F2290F" w:rsidRDefault="00F2290F" w:rsidP="005A0629">
      <w:pPr>
        <w:rPr>
          <w:rFonts w:ascii="Book Antiqua" w:hAnsi="Book Antiqua" w:cs="Times New Roman"/>
          <w:b/>
          <w:sz w:val="24"/>
          <w:szCs w:val="24"/>
        </w:rPr>
      </w:pPr>
      <w:r>
        <w:rPr>
          <w:rFonts w:ascii="Book Antiqua" w:hAnsi="Book Antiqua" w:cs="Times New Roman"/>
          <w:b/>
          <w:sz w:val="24"/>
          <w:szCs w:val="24"/>
        </w:rPr>
        <w:t xml:space="preserve">Process View of Undergraduate Studies. </w:t>
      </w:r>
    </w:p>
    <w:p w14:paraId="6E502DDA" w14:textId="47E2B84B" w:rsidR="001D487E" w:rsidRPr="001D487E" w:rsidRDefault="001D487E" w:rsidP="005A0629">
      <w:pPr>
        <w:rPr>
          <w:rFonts w:ascii="Book Antiqua" w:hAnsi="Book Antiqua" w:cs="Times New Roman"/>
          <w:b/>
          <w:sz w:val="24"/>
          <w:szCs w:val="24"/>
        </w:rPr>
      </w:pPr>
      <w:r w:rsidRPr="001D487E">
        <w:rPr>
          <w:rFonts w:ascii="Book Antiqua" w:hAnsi="Book Antiqua" w:cs="Times New Roman"/>
          <w:b/>
          <w:sz w:val="24"/>
          <w:szCs w:val="24"/>
        </w:rPr>
        <w:t xml:space="preserve">Prepare a process graph containing five elements of input,  value added processes, non-value added processes, human and capital resources, and information infrastructure for undergraduate study. </w:t>
      </w:r>
    </w:p>
    <w:p w14:paraId="5FB8773A" w14:textId="697A0D00" w:rsidR="004E0789" w:rsidRPr="00D3426C" w:rsidRDefault="00F2290F" w:rsidP="005A0629">
      <w:pPr>
        <w:pStyle w:val="Normal1"/>
        <w:widowControl w:val="0"/>
        <w:spacing w:after="120"/>
        <w:rPr>
          <w:rFonts w:ascii="Book Antiqua" w:hAnsi="Book Antiqua"/>
          <w:sz w:val="24"/>
          <w:szCs w:val="24"/>
        </w:rPr>
      </w:pPr>
      <w:r>
        <w:rPr>
          <w:rFonts w:ascii="Book Antiqua" w:eastAsia="Quattrocento" w:hAnsi="Book Antiqua" w:cs="Quattrocento"/>
          <w:sz w:val="24"/>
          <w:szCs w:val="24"/>
        </w:rPr>
        <w:lastRenderedPageBreak/>
        <w:t>In</w:t>
      </w:r>
      <w:r w:rsidR="0004515C" w:rsidRPr="00D3426C">
        <w:rPr>
          <w:rFonts w:ascii="Book Antiqua" w:eastAsia="Quattrocento" w:hAnsi="Book Antiqua" w:cs="Quattrocento"/>
          <w:sz w:val="24"/>
          <w:szCs w:val="24"/>
        </w:rPr>
        <w:t xml:space="preserve"> </w:t>
      </w:r>
      <w:r w:rsidR="0004515C">
        <w:rPr>
          <w:rFonts w:ascii="Book Antiqua" w:eastAsia="Quattrocento" w:hAnsi="Book Antiqua" w:cs="Quattrocento"/>
          <w:sz w:val="24"/>
          <w:szCs w:val="24"/>
        </w:rPr>
        <w:t xml:space="preserve">operations management </w:t>
      </w:r>
      <w:r>
        <w:rPr>
          <w:rFonts w:ascii="Book Antiqua" w:eastAsia="Quattrocento" w:hAnsi="Book Antiqua" w:cs="Quattrocento"/>
          <w:sz w:val="24"/>
          <w:szCs w:val="24"/>
        </w:rPr>
        <w:t xml:space="preserve">view </w:t>
      </w:r>
      <w:r w:rsidR="0004515C" w:rsidRPr="00D3426C">
        <w:rPr>
          <w:rFonts w:ascii="Book Antiqua" w:eastAsia="Quattrocento" w:hAnsi="Book Antiqua" w:cs="Quattrocento"/>
          <w:sz w:val="24"/>
          <w:szCs w:val="24"/>
        </w:rPr>
        <w:t>everything as a process</w:t>
      </w:r>
      <w:r>
        <w:rPr>
          <w:rFonts w:ascii="Book Antiqua" w:eastAsia="Quattrocento" w:hAnsi="Book Antiqua" w:cs="Quattrocento"/>
          <w:sz w:val="24"/>
          <w:szCs w:val="24"/>
        </w:rPr>
        <w:t xml:space="preserve">, and we believe every process can be improved. </w:t>
      </w:r>
      <w:r w:rsidR="004E0789" w:rsidRPr="00D3426C">
        <w:rPr>
          <w:rFonts w:ascii="Book Antiqua" w:eastAsia="Quattrocento" w:hAnsi="Book Antiqua" w:cs="Quattrocento"/>
          <w:sz w:val="24"/>
          <w:szCs w:val="24"/>
        </w:rPr>
        <w:t>Five Components of Process View</w:t>
      </w:r>
      <w:r w:rsidR="004E0789">
        <w:rPr>
          <w:rFonts w:ascii="Book Antiqua" w:eastAsia="Quattrocento" w:hAnsi="Book Antiqua" w:cs="Quattrocento"/>
          <w:sz w:val="24"/>
          <w:szCs w:val="24"/>
        </w:rPr>
        <w:t xml:space="preserve"> </w:t>
      </w:r>
      <w:proofErr w:type="gramStart"/>
      <w:r w:rsidR="004E0789">
        <w:rPr>
          <w:rFonts w:ascii="Book Antiqua" w:eastAsia="Quattrocento" w:hAnsi="Book Antiqua" w:cs="Quattrocento"/>
          <w:sz w:val="24"/>
          <w:szCs w:val="24"/>
        </w:rPr>
        <w:t xml:space="preserve">are </w:t>
      </w:r>
      <w:r w:rsidR="004E0789" w:rsidRPr="00D3426C">
        <w:rPr>
          <w:rFonts w:ascii="Book Antiqua" w:eastAsia="Quattrocento" w:hAnsi="Book Antiqua" w:cs="Quattrocento"/>
          <w:sz w:val="24"/>
          <w:szCs w:val="24"/>
        </w:rPr>
        <w:t>:</w:t>
      </w:r>
      <w:proofErr w:type="gramEnd"/>
      <w:r w:rsidR="004E0789" w:rsidRPr="00D3426C">
        <w:rPr>
          <w:rFonts w:ascii="Book Antiqua" w:eastAsia="Quattrocento" w:hAnsi="Book Antiqua" w:cs="Quattrocento"/>
          <w:sz w:val="24"/>
          <w:szCs w:val="24"/>
        </w:rPr>
        <w:t xml:space="preserve"> (1) inputs, (2) outputs, (3) human resources and capital resources, a (4) network of value added/non-value added activities and buffers, and an (5) information structure and value system.</w:t>
      </w:r>
      <w:r w:rsidR="004E0789">
        <w:rPr>
          <w:rFonts w:ascii="Book Antiqua" w:eastAsia="Quattrocento" w:hAnsi="Book Antiqua" w:cs="Quattrocento"/>
          <w:sz w:val="24"/>
          <w:szCs w:val="24"/>
        </w:rPr>
        <w:t xml:space="preserve"> </w:t>
      </w:r>
      <w:r w:rsidR="0004515C" w:rsidRPr="00D3426C">
        <w:rPr>
          <w:rFonts w:ascii="Book Antiqua" w:eastAsia="Quattrocento" w:hAnsi="Book Antiqua" w:cs="Quattrocento"/>
          <w:sz w:val="24"/>
          <w:szCs w:val="24"/>
        </w:rPr>
        <w:t xml:space="preserve"> Inputs can be tangible or intangible, natural or processed resources, parts and component</w:t>
      </w:r>
      <w:r w:rsidR="0004515C" w:rsidRPr="00D3426C">
        <w:rPr>
          <w:rFonts w:ascii="Book Antiqua" w:eastAsia="Quattrocento" w:hAnsi="Book Antiqua" w:cs="Quattrocento"/>
          <w:b/>
          <w:sz w:val="24"/>
          <w:szCs w:val="24"/>
        </w:rPr>
        <w:t>s</w:t>
      </w:r>
      <w:r w:rsidR="0004515C" w:rsidRPr="00D3426C">
        <w:rPr>
          <w:rFonts w:ascii="Book Antiqua" w:eastAsia="Quattrocento" w:hAnsi="Book Antiqua" w:cs="Quattrocento"/>
          <w:sz w:val="24"/>
          <w:szCs w:val="24"/>
        </w:rPr>
        <w:t>, energy, data, customers, cash, etc. Outputs can be tangible or intangible items such as products, byproducts, energy, information, served customers, cash, relief, etc., that flow from the system back into the environment.</w:t>
      </w:r>
      <w:r w:rsidR="0004515C">
        <w:rPr>
          <w:rFonts w:ascii="Book Antiqua" w:eastAsia="Quattrocento" w:hAnsi="Book Antiqua" w:cs="Quattrocento"/>
          <w:sz w:val="24"/>
          <w:szCs w:val="24"/>
        </w:rPr>
        <w:t xml:space="preserve"> </w:t>
      </w:r>
      <w:r w:rsidR="004E0789" w:rsidRPr="00D3426C">
        <w:rPr>
          <w:rFonts w:ascii="Book Antiqua" w:eastAsia="Quattrocento" w:hAnsi="Book Antiqua" w:cs="Quattrocento"/>
          <w:sz w:val="24"/>
          <w:szCs w:val="24"/>
        </w:rPr>
        <w:t xml:space="preserve">In process flow mapping (process blue printing), material flow is shown by solid lines, and information flow is shown by dashed lines. When inputs pass through the network, they are </w:t>
      </w:r>
      <w:r>
        <w:rPr>
          <w:rFonts w:ascii="Book Antiqua" w:eastAsia="Quattrocento" w:hAnsi="Book Antiqua" w:cs="Quattrocento"/>
          <w:sz w:val="24"/>
          <w:szCs w:val="24"/>
        </w:rPr>
        <w:t>referred to as</w:t>
      </w:r>
      <w:r w:rsidR="004E0789" w:rsidRPr="00D3426C">
        <w:rPr>
          <w:rFonts w:ascii="Book Antiqua" w:eastAsia="Quattrocento" w:hAnsi="Book Antiqua" w:cs="Quattrocento"/>
          <w:sz w:val="24"/>
          <w:szCs w:val="24"/>
        </w:rPr>
        <w:t xml:space="preserve"> flow units; when they leave the system they are output.  Values added activities </w:t>
      </w:r>
      <w:r>
        <w:rPr>
          <w:rFonts w:ascii="Book Antiqua" w:eastAsia="Quattrocento" w:hAnsi="Book Antiqua" w:cs="Quattrocento"/>
          <w:sz w:val="24"/>
          <w:szCs w:val="24"/>
        </w:rPr>
        <w:t xml:space="preserve">are the activities required to transform </w:t>
      </w:r>
      <w:r w:rsidR="004E0789" w:rsidRPr="00D3426C">
        <w:rPr>
          <w:rFonts w:ascii="Book Antiqua" w:eastAsia="Quattrocento" w:hAnsi="Book Antiqua" w:cs="Quattrocento"/>
          <w:sz w:val="24"/>
          <w:szCs w:val="24"/>
        </w:rPr>
        <w:t>an input one step closer to its output form</w:t>
      </w:r>
      <w:r>
        <w:rPr>
          <w:rFonts w:ascii="Book Antiqua" w:eastAsia="Quattrocento" w:hAnsi="Book Antiqua" w:cs="Quattrocento"/>
          <w:sz w:val="24"/>
          <w:szCs w:val="24"/>
        </w:rPr>
        <w:t xml:space="preserve">. They are </w:t>
      </w:r>
      <w:r w:rsidR="004E0789" w:rsidRPr="00D3426C">
        <w:rPr>
          <w:rFonts w:ascii="Book Antiqua" w:eastAsia="Quattrocento" w:hAnsi="Book Antiqua" w:cs="Quattrocento"/>
          <w:sz w:val="24"/>
          <w:szCs w:val="24"/>
        </w:rPr>
        <w:t>shown by rectangle</w:t>
      </w:r>
      <w:r>
        <w:rPr>
          <w:rFonts w:ascii="Book Antiqua" w:eastAsia="Quattrocento" w:hAnsi="Book Antiqua" w:cs="Quattrocento"/>
          <w:sz w:val="24"/>
          <w:szCs w:val="24"/>
        </w:rPr>
        <w:t>. Non</w:t>
      </w:r>
      <w:r w:rsidR="004E0789" w:rsidRPr="00D3426C">
        <w:rPr>
          <w:rFonts w:ascii="Book Antiqua" w:eastAsia="Quattrocento" w:hAnsi="Book Antiqua" w:cs="Quattrocento"/>
          <w:sz w:val="24"/>
          <w:szCs w:val="24"/>
        </w:rPr>
        <w:t>-value added activities</w:t>
      </w:r>
      <w:r>
        <w:rPr>
          <w:rFonts w:ascii="Book Antiqua" w:eastAsia="Quattrocento" w:hAnsi="Book Antiqua" w:cs="Quattrocento"/>
          <w:sz w:val="24"/>
          <w:szCs w:val="24"/>
        </w:rPr>
        <w:t xml:space="preserve">, mainly </w:t>
      </w:r>
      <w:r w:rsidR="004E0789" w:rsidRPr="00D3426C">
        <w:rPr>
          <w:rFonts w:ascii="Book Antiqua" w:eastAsia="Quattrocento" w:hAnsi="Book Antiqua" w:cs="Quattrocento"/>
          <w:sz w:val="24"/>
          <w:szCs w:val="24"/>
        </w:rPr>
        <w:t>- buffers, storages, waiting lines</w:t>
      </w:r>
      <w:r>
        <w:rPr>
          <w:rFonts w:ascii="Book Antiqua" w:eastAsia="Quattrocento" w:hAnsi="Book Antiqua" w:cs="Quattrocento"/>
          <w:sz w:val="24"/>
          <w:szCs w:val="24"/>
        </w:rPr>
        <w:t xml:space="preserve">, </w:t>
      </w:r>
      <w:r w:rsidR="004E0789" w:rsidRPr="00D3426C">
        <w:rPr>
          <w:rFonts w:ascii="Book Antiqua" w:eastAsia="Quattrocento" w:hAnsi="Book Antiqua" w:cs="Quattrocento"/>
          <w:sz w:val="24"/>
          <w:szCs w:val="24"/>
        </w:rPr>
        <w:t>are shown by triangle</w:t>
      </w:r>
      <w:r>
        <w:rPr>
          <w:rFonts w:ascii="Book Antiqua" w:eastAsia="Quattrocento" w:hAnsi="Book Antiqua" w:cs="Quattrocento"/>
          <w:sz w:val="24"/>
          <w:szCs w:val="24"/>
        </w:rPr>
        <w:t xml:space="preserve">s. Not all </w:t>
      </w:r>
      <w:r w:rsidR="004128BD">
        <w:rPr>
          <w:rFonts w:ascii="Book Antiqua" w:eastAsia="Quattrocento" w:hAnsi="Book Antiqua" w:cs="Quattrocento"/>
          <w:sz w:val="24"/>
          <w:szCs w:val="24"/>
        </w:rPr>
        <w:t>wa</w:t>
      </w:r>
      <w:r w:rsidR="004128BD" w:rsidRPr="00D3426C">
        <w:rPr>
          <w:rFonts w:ascii="Book Antiqua" w:eastAsia="Quattrocento" w:hAnsi="Book Antiqua" w:cs="Quattrocento"/>
          <w:sz w:val="24"/>
          <w:szCs w:val="24"/>
        </w:rPr>
        <w:t>iting</w:t>
      </w:r>
      <w:r w:rsidR="004128BD">
        <w:rPr>
          <w:rFonts w:ascii="Book Antiqua" w:eastAsia="Quattrocento" w:hAnsi="Book Antiqua" w:cs="Quattrocento"/>
          <w:sz w:val="24"/>
          <w:szCs w:val="24"/>
        </w:rPr>
        <w:t xml:space="preserve"> times </w:t>
      </w:r>
      <w:r w:rsidR="004E0789" w:rsidRPr="00D3426C">
        <w:rPr>
          <w:rFonts w:ascii="Book Antiqua" w:eastAsia="Quattrocento" w:hAnsi="Book Antiqua" w:cs="Quattrocento"/>
          <w:sz w:val="24"/>
          <w:szCs w:val="24"/>
        </w:rPr>
        <w:t xml:space="preserve">are non-value added, for example, aging of cheese or </w:t>
      </w:r>
      <w:r w:rsidR="004128BD">
        <w:rPr>
          <w:rFonts w:ascii="Book Antiqua" w:eastAsia="Quattrocento" w:hAnsi="Book Antiqua" w:cs="Quattrocento"/>
          <w:sz w:val="24"/>
          <w:szCs w:val="24"/>
        </w:rPr>
        <w:t xml:space="preserve">the time required for </w:t>
      </w:r>
      <w:r w:rsidR="004E0789" w:rsidRPr="00D3426C">
        <w:rPr>
          <w:rFonts w:ascii="Book Antiqua" w:eastAsia="Quattrocento" w:hAnsi="Book Antiqua" w:cs="Quattrocento"/>
          <w:sz w:val="24"/>
          <w:szCs w:val="24"/>
        </w:rPr>
        <w:t>hardening a concrete are value added activities.</w:t>
      </w:r>
    </w:p>
    <w:p w14:paraId="25845BF9" w14:textId="22B6243F" w:rsidR="008B2555" w:rsidRDefault="001D487E" w:rsidP="005A0629">
      <w:pPr>
        <w:pStyle w:val="Normal1"/>
        <w:widowControl w:val="0"/>
        <w:spacing w:after="120"/>
        <w:rPr>
          <w:rFonts w:ascii="Book Antiqua" w:hAnsi="Book Antiqua" w:cs="Times New Roman"/>
          <w:sz w:val="24"/>
          <w:szCs w:val="24"/>
        </w:rPr>
      </w:pPr>
      <w:r>
        <w:rPr>
          <w:rFonts w:ascii="Book Antiqua" w:hAnsi="Book Antiqua" w:cs="Times New Roman"/>
          <w:sz w:val="24"/>
          <w:szCs w:val="24"/>
        </w:rPr>
        <w:t>Li</w:t>
      </w:r>
      <w:r w:rsidR="00EE37F5" w:rsidRPr="00D36D61">
        <w:rPr>
          <w:rFonts w:ascii="Book Antiqua" w:hAnsi="Book Antiqua" w:cs="Times New Roman"/>
          <w:sz w:val="24"/>
          <w:szCs w:val="24"/>
        </w:rPr>
        <w:t>ke any other production and service system</w:t>
      </w:r>
      <w:r w:rsidR="00FE578B" w:rsidRPr="00D36D61">
        <w:rPr>
          <w:rFonts w:ascii="Book Antiqua" w:hAnsi="Book Antiqua" w:cs="Times New Roman"/>
          <w:sz w:val="24"/>
          <w:szCs w:val="24"/>
        </w:rPr>
        <w:t>, the undergraduate studies can be presented as a process</w:t>
      </w:r>
      <w:r w:rsidR="004128BD">
        <w:rPr>
          <w:rFonts w:ascii="Book Antiqua" w:hAnsi="Book Antiqua" w:cs="Times New Roman"/>
          <w:sz w:val="24"/>
          <w:szCs w:val="24"/>
        </w:rPr>
        <w:t>. I</w:t>
      </w:r>
      <w:r w:rsidR="00EE37F5" w:rsidRPr="00D36D61">
        <w:rPr>
          <w:rFonts w:ascii="Book Antiqua" w:hAnsi="Book Antiqua" w:cs="Times New Roman"/>
          <w:sz w:val="24"/>
          <w:szCs w:val="24"/>
        </w:rPr>
        <w:t xml:space="preserve">nputs </w:t>
      </w:r>
      <w:r w:rsidR="004128BD">
        <w:rPr>
          <w:rFonts w:ascii="Book Antiqua" w:hAnsi="Book Antiqua" w:cs="Times New Roman"/>
          <w:sz w:val="24"/>
          <w:szCs w:val="24"/>
        </w:rPr>
        <w:t>are first time freshme</w:t>
      </w:r>
      <w:r w:rsidR="00EE37F5" w:rsidRPr="00D36D61">
        <w:rPr>
          <w:rFonts w:ascii="Book Antiqua" w:hAnsi="Book Antiqua" w:cs="Times New Roman"/>
          <w:sz w:val="24"/>
          <w:szCs w:val="24"/>
        </w:rPr>
        <w:t>n</w:t>
      </w:r>
      <w:proofErr w:type="gramStart"/>
      <w:r w:rsidR="004128BD">
        <w:rPr>
          <w:rFonts w:ascii="Book Antiqua" w:hAnsi="Book Antiqua" w:cs="Times New Roman"/>
          <w:sz w:val="24"/>
          <w:szCs w:val="24"/>
        </w:rPr>
        <w:t xml:space="preserve">, </w:t>
      </w:r>
      <w:r w:rsidR="00EE37F5" w:rsidRPr="00D36D61">
        <w:rPr>
          <w:rFonts w:ascii="Book Antiqua" w:hAnsi="Book Antiqua" w:cs="Times New Roman"/>
          <w:sz w:val="24"/>
          <w:szCs w:val="24"/>
        </w:rPr>
        <w:t xml:space="preserve"> and</w:t>
      </w:r>
      <w:proofErr w:type="gramEnd"/>
      <w:r w:rsidR="00EE37F5" w:rsidRPr="00D36D61">
        <w:rPr>
          <w:rFonts w:ascii="Book Antiqua" w:hAnsi="Book Antiqua" w:cs="Times New Roman"/>
          <w:sz w:val="24"/>
          <w:szCs w:val="24"/>
        </w:rPr>
        <w:t xml:space="preserve"> transf</w:t>
      </w:r>
      <w:r w:rsidR="008B0099" w:rsidRPr="00D36D61">
        <w:rPr>
          <w:rFonts w:ascii="Book Antiqua" w:hAnsi="Book Antiqua" w:cs="Times New Roman"/>
          <w:sz w:val="24"/>
          <w:szCs w:val="24"/>
        </w:rPr>
        <w:t>er</w:t>
      </w:r>
      <w:r w:rsidR="004128BD">
        <w:rPr>
          <w:rFonts w:ascii="Book Antiqua" w:hAnsi="Book Antiqua" w:cs="Times New Roman"/>
          <w:sz w:val="24"/>
          <w:szCs w:val="24"/>
        </w:rPr>
        <w:t xml:space="preserve">s from community colleges,  and outputs are  graduates, drop-outs, and </w:t>
      </w:r>
      <w:r w:rsidR="004128BD">
        <w:rPr>
          <w:rFonts w:ascii="Book Antiqua" w:hAnsi="Book Antiqua" w:cs="Times New Roman"/>
          <w:sz w:val="24"/>
          <w:szCs w:val="24"/>
        </w:rPr>
        <w:lastRenderedPageBreak/>
        <w:t>transfers to other institutes.</w:t>
      </w:r>
      <w:r w:rsidR="008B0099" w:rsidRPr="00D36D61">
        <w:rPr>
          <w:rFonts w:ascii="Book Antiqua" w:hAnsi="Book Antiqua" w:cs="Times New Roman"/>
          <w:sz w:val="24"/>
          <w:szCs w:val="24"/>
        </w:rPr>
        <w:t xml:space="preserve"> </w:t>
      </w:r>
      <w:r w:rsidR="004128BD">
        <w:rPr>
          <w:rFonts w:ascii="Book Antiqua" w:hAnsi="Book Antiqua" w:cs="Times New Roman"/>
          <w:sz w:val="24"/>
          <w:szCs w:val="24"/>
        </w:rPr>
        <w:t xml:space="preserve">There are </w:t>
      </w:r>
      <w:r w:rsidR="00EE37F5" w:rsidRPr="00D36D61">
        <w:rPr>
          <w:rFonts w:ascii="Book Antiqua" w:hAnsi="Book Antiqua" w:cs="Times New Roman"/>
          <w:sz w:val="24"/>
          <w:szCs w:val="24"/>
        </w:rPr>
        <w:t xml:space="preserve">human resources </w:t>
      </w:r>
      <w:r w:rsidR="004128BD">
        <w:rPr>
          <w:rFonts w:ascii="Book Antiqua" w:hAnsi="Book Antiqua" w:cs="Times New Roman"/>
          <w:sz w:val="24"/>
          <w:szCs w:val="24"/>
        </w:rPr>
        <w:t xml:space="preserve">and capital resources—such </w:t>
      </w:r>
      <w:proofErr w:type="gramStart"/>
      <w:r w:rsidR="004128BD">
        <w:rPr>
          <w:rFonts w:ascii="Book Antiqua" w:hAnsi="Book Antiqua" w:cs="Times New Roman"/>
          <w:sz w:val="24"/>
          <w:szCs w:val="24"/>
        </w:rPr>
        <w:t xml:space="preserve">as </w:t>
      </w:r>
      <w:r w:rsidR="00BB3359" w:rsidRPr="00D36D61">
        <w:rPr>
          <w:rFonts w:ascii="Book Antiqua" w:hAnsi="Book Antiqua" w:cs="Times New Roman"/>
          <w:sz w:val="24"/>
          <w:szCs w:val="24"/>
        </w:rPr>
        <w:t xml:space="preserve"> professors</w:t>
      </w:r>
      <w:proofErr w:type="gramEnd"/>
      <w:r w:rsidR="00EE37F5" w:rsidRPr="00D36D61">
        <w:rPr>
          <w:rFonts w:ascii="Book Antiqua" w:hAnsi="Book Antiqua" w:cs="Times New Roman"/>
          <w:sz w:val="24"/>
          <w:szCs w:val="24"/>
        </w:rPr>
        <w:t>, teacher</w:t>
      </w:r>
      <w:r w:rsidR="008B0099" w:rsidRPr="00D36D61">
        <w:rPr>
          <w:rFonts w:ascii="Book Antiqua" w:hAnsi="Book Antiqua" w:cs="Times New Roman"/>
          <w:sz w:val="24"/>
          <w:szCs w:val="24"/>
        </w:rPr>
        <w:t xml:space="preserve"> assistants, </w:t>
      </w:r>
      <w:r w:rsidR="00BB3359" w:rsidRPr="00D36D61">
        <w:rPr>
          <w:rFonts w:ascii="Book Antiqua" w:hAnsi="Book Antiqua" w:cs="Times New Roman"/>
          <w:sz w:val="24"/>
          <w:szCs w:val="24"/>
        </w:rPr>
        <w:t>advisors</w:t>
      </w:r>
      <w:r w:rsidR="004128BD">
        <w:rPr>
          <w:rFonts w:ascii="Book Antiqua" w:hAnsi="Book Antiqua" w:cs="Times New Roman"/>
          <w:sz w:val="24"/>
          <w:szCs w:val="24"/>
        </w:rPr>
        <w:t xml:space="preserve">, </w:t>
      </w:r>
      <w:r w:rsidR="00BB3359" w:rsidRPr="00D36D61">
        <w:rPr>
          <w:rFonts w:ascii="Book Antiqua" w:hAnsi="Book Antiqua" w:cs="Times New Roman"/>
          <w:sz w:val="24"/>
          <w:szCs w:val="24"/>
        </w:rPr>
        <w:t>and administrators.  Capital resourc</w:t>
      </w:r>
      <w:r w:rsidR="004128BD">
        <w:rPr>
          <w:rFonts w:ascii="Book Antiqua" w:hAnsi="Book Antiqua" w:cs="Times New Roman"/>
          <w:sz w:val="24"/>
          <w:szCs w:val="24"/>
        </w:rPr>
        <w:t>es such as classrooms, hardware</w:t>
      </w:r>
      <w:r w:rsidR="00BB3359" w:rsidRPr="00D36D61">
        <w:rPr>
          <w:rFonts w:ascii="Book Antiqua" w:hAnsi="Book Antiqua" w:cs="Times New Roman"/>
          <w:sz w:val="24"/>
          <w:szCs w:val="24"/>
        </w:rPr>
        <w:t xml:space="preserve">, </w:t>
      </w:r>
      <w:r w:rsidR="004128BD">
        <w:rPr>
          <w:rFonts w:ascii="Book Antiqua" w:hAnsi="Book Antiqua" w:cs="Times New Roman"/>
          <w:sz w:val="24"/>
          <w:szCs w:val="24"/>
        </w:rPr>
        <w:t xml:space="preserve">software, recreation areas, etc. There is a </w:t>
      </w:r>
      <w:r w:rsidR="00BB3359" w:rsidRPr="00D36D61">
        <w:rPr>
          <w:rFonts w:ascii="Book Antiqua" w:hAnsi="Book Antiqua" w:cs="Times New Roman"/>
          <w:sz w:val="24"/>
          <w:szCs w:val="24"/>
        </w:rPr>
        <w:t>network of value added and non-value added activities</w:t>
      </w:r>
      <w:r w:rsidR="004128BD">
        <w:rPr>
          <w:rFonts w:ascii="Book Antiqua" w:hAnsi="Book Antiqua" w:cs="Times New Roman"/>
          <w:sz w:val="24"/>
          <w:szCs w:val="24"/>
        </w:rPr>
        <w:t xml:space="preserve">, such as learning processes inside the classrooms and over the internet, TA hours, </w:t>
      </w:r>
      <w:r w:rsidR="00BB3359" w:rsidRPr="00D36D61">
        <w:rPr>
          <w:rFonts w:ascii="Book Antiqua" w:hAnsi="Book Antiqua" w:cs="Times New Roman"/>
          <w:sz w:val="24"/>
          <w:szCs w:val="24"/>
        </w:rPr>
        <w:t xml:space="preserve">waiting lines in front of the </w:t>
      </w:r>
      <w:r w:rsidR="004128BD">
        <w:rPr>
          <w:rFonts w:ascii="Book Antiqua" w:hAnsi="Book Antiqua" w:cs="Times New Roman"/>
          <w:sz w:val="24"/>
          <w:szCs w:val="24"/>
        </w:rPr>
        <w:t xml:space="preserve">offices of administrators, professors, and teaching assistants. There is a </w:t>
      </w:r>
      <w:r w:rsidR="00BB3359" w:rsidRPr="00D36D61">
        <w:rPr>
          <w:rFonts w:ascii="Book Antiqua" w:hAnsi="Book Antiqua" w:cs="Times New Roman"/>
          <w:sz w:val="24"/>
          <w:szCs w:val="24"/>
        </w:rPr>
        <w:t xml:space="preserve">value system </w:t>
      </w:r>
      <w:r w:rsidR="004128BD">
        <w:rPr>
          <w:rFonts w:ascii="Book Antiqua" w:hAnsi="Book Antiqua" w:cs="Times New Roman"/>
          <w:sz w:val="24"/>
          <w:szCs w:val="24"/>
        </w:rPr>
        <w:t xml:space="preserve">such as being a </w:t>
      </w:r>
      <w:r w:rsidR="00BB3359" w:rsidRPr="00D36D61">
        <w:rPr>
          <w:rFonts w:ascii="Book Antiqua" w:hAnsi="Book Antiqua" w:cs="Times New Roman"/>
          <w:sz w:val="24"/>
          <w:szCs w:val="24"/>
        </w:rPr>
        <w:t>student center learning environment</w:t>
      </w:r>
      <w:r w:rsidR="004128BD">
        <w:rPr>
          <w:rFonts w:ascii="Book Antiqua" w:hAnsi="Book Antiqua" w:cs="Times New Roman"/>
          <w:sz w:val="24"/>
          <w:szCs w:val="24"/>
        </w:rPr>
        <w:t xml:space="preserve">. Finally, there is </w:t>
      </w:r>
      <w:r w:rsidR="00BC3C67" w:rsidRPr="00D36D61">
        <w:rPr>
          <w:rFonts w:ascii="Book Antiqua" w:hAnsi="Book Antiqua" w:cs="Times New Roman"/>
          <w:sz w:val="24"/>
          <w:szCs w:val="24"/>
        </w:rPr>
        <w:t>information infrastructure</w:t>
      </w:r>
      <w:r w:rsidR="004128BD">
        <w:rPr>
          <w:rFonts w:ascii="Book Antiqua" w:hAnsi="Book Antiqua" w:cs="Times New Roman"/>
          <w:sz w:val="24"/>
          <w:szCs w:val="24"/>
        </w:rPr>
        <w:t xml:space="preserve">, such as grading, transcripts, etc. </w:t>
      </w:r>
      <w:r w:rsidR="00BC3C67" w:rsidRPr="00D36D61">
        <w:rPr>
          <w:rFonts w:ascii="Book Antiqua" w:hAnsi="Book Antiqua" w:cs="Times New Roman"/>
          <w:sz w:val="24"/>
          <w:szCs w:val="24"/>
        </w:rPr>
        <w:t xml:space="preserve"> </w:t>
      </w:r>
      <w:proofErr w:type="gramStart"/>
      <w:r w:rsidR="00BC3C67" w:rsidRPr="00D36D61">
        <w:rPr>
          <w:rFonts w:ascii="Book Antiqua" w:hAnsi="Book Antiqua" w:cs="Times New Roman"/>
          <w:sz w:val="24"/>
          <w:szCs w:val="24"/>
        </w:rPr>
        <w:t>like</w:t>
      </w:r>
      <w:proofErr w:type="gramEnd"/>
      <w:r w:rsidR="00BC3C67" w:rsidRPr="00D36D61">
        <w:rPr>
          <w:rFonts w:ascii="Book Antiqua" w:hAnsi="Book Antiqua" w:cs="Times New Roman"/>
          <w:sz w:val="24"/>
          <w:szCs w:val="24"/>
        </w:rPr>
        <w:t xml:space="preserve"> our grading sy</w:t>
      </w:r>
      <w:r w:rsidR="004E0789">
        <w:rPr>
          <w:rFonts w:ascii="Book Antiqua" w:hAnsi="Book Antiqua" w:cs="Times New Roman"/>
          <w:sz w:val="24"/>
          <w:szCs w:val="24"/>
        </w:rPr>
        <w:t xml:space="preserve">stem and our transcripts.  </w:t>
      </w:r>
      <w:r w:rsidR="00BC3C67" w:rsidRPr="00D36D61">
        <w:rPr>
          <w:rFonts w:ascii="Book Antiqua" w:hAnsi="Book Antiqua" w:cs="Times New Roman"/>
          <w:sz w:val="24"/>
          <w:szCs w:val="24"/>
        </w:rPr>
        <w:t xml:space="preserve"> </w:t>
      </w:r>
      <w:r w:rsidR="004128BD">
        <w:rPr>
          <w:rFonts w:ascii="Book Antiqua" w:hAnsi="Book Antiqua" w:cs="Times New Roman"/>
          <w:sz w:val="24"/>
          <w:szCs w:val="24"/>
        </w:rPr>
        <w:t xml:space="preserve">This process is </w:t>
      </w:r>
      <w:proofErr w:type="gramStart"/>
      <w:r w:rsidR="004128BD">
        <w:rPr>
          <w:rFonts w:ascii="Book Antiqua" w:hAnsi="Book Antiqua" w:cs="Times New Roman"/>
          <w:sz w:val="24"/>
          <w:szCs w:val="24"/>
        </w:rPr>
        <w:t xml:space="preserve">pictorially </w:t>
      </w:r>
      <w:r>
        <w:rPr>
          <w:rFonts w:ascii="Book Antiqua" w:hAnsi="Book Antiqua" w:cs="Times New Roman"/>
          <w:sz w:val="24"/>
          <w:szCs w:val="24"/>
        </w:rPr>
        <w:t xml:space="preserve"> represent</w:t>
      </w:r>
      <w:r w:rsidR="004128BD">
        <w:rPr>
          <w:rFonts w:ascii="Book Antiqua" w:hAnsi="Book Antiqua" w:cs="Times New Roman"/>
          <w:sz w:val="24"/>
          <w:szCs w:val="24"/>
        </w:rPr>
        <w:t>ed</w:t>
      </w:r>
      <w:proofErr w:type="gramEnd"/>
      <w:r w:rsidR="004128BD">
        <w:rPr>
          <w:rFonts w:ascii="Book Antiqua" w:hAnsi="Book Antiqua" w:cs="Times New Roman"/>
          <w:sz w:val="24"/>
          <w:szCs w:val="24"/>
        </w:rPr>
        <w:t xml:space="preserve"> </w:t>
      </w:r>
      <w:r>
        <w:rPr>
          <w:rFonts w:ascii="Book Antiqua" w:hAnsi="Book Antiqua" w:cs="Times New Roman"/>
          <w:sz w:val="24"/>
          <w:szCs w:val="24"/>
        </w:rPr>
        <w:t xml:space="preserve">in Figure 3. </w:t>
      </w:r>
    </w:p>
    <w:p w14:paraId="1F2C8407" w14:textId="45D75A18" w:rsidR="001D487E" w:rsidRPr="001D487E" w:rsidRDefault="001D487E" w:rsidP="005A0629">
      <w:pPr>
        <w:spacing w:after="0"/>
        <w:jc w:val="center"/>
        <w:rPr>
          <w:rFonts w:ascii="Book Antiqua" w:hAnsi="Book Antiqua" w:cs="Times New Roman"/>
          <w:b/>
          <w:sz w:val="24"/>
          <w:szCs w:val="24"/>
        </w:rPr>
      </w:pPr>
      <w:r w:rsidRPr="001D487E">
        <w:rPr>
          <w:rFonts w:ascii="Book Antiqua" w:hAnsi="Book Antiqua" w:cs="Times New Roman"/>
          <w:b/>
          <w:sz w:val="24"/>
          <w:szCs w:val="24"/>
        </w:rPr>
        <w:t>Figure 3. Pictorial representation of the undergraduate study.</w:t>
      </w:r>
    </w:p>
    <w:p w14:paraId="1EC160EC" w14:textId="072687B3" w:rsidR="001D487E" w:rsidRDefault="001D487E" w:rsidP="00135AA6">
      <w:pPr>
        <w:jc w:val="center"/>
        <w:rPr>
          <w:rFonts w:ascii="Book Antiqua" w:hAnsi="Book Antiqua" w:cs="Times New Roman"/>
          <w:sz w:val="24"/>
          <w:szCs w:val="24"/>
        </w:rPr>
      </w:pPr>
      <w:r>
        <w:rPr>
          <w:noProof/>
        </w:rPr>
        <w:lastRenderedPageBreak/>
        <w:drawing>
          <wp:inline distT="0" distB="0" distL="0" distR="0" wp14:anchorId="6C3085E3" wp14:editId="269A10B4">
            <wp:extent cx="3800475" cy="2268025"/>
            <wp:effectExtent l="76200" t="76200" r="123825" b="132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5531" cy="22770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2F2D823" w14:textId="4EB411AE" w:rsidR="004E0789" w:rsidRDefault="004E0789" w:rsidP="005A0629">
      <w:pPr>
        <w:rPr>
          <w:rFonts w:ascii="Book Antiqua" w:hAnsi="Book Antiqua" w:cs="Times New Roman"/>
          <w:sz w:val="24"/>
          <w:szCs w:val="24"/>
        </w:rPr>
      </w:pPr>
      <w:r w:rsidRPr="004E0789">
        <w:rPr>
          <w:rFonts w:ascii="Book Antiqua" w:hAnsi="Book Antiqua" w:cs="Times New Roman"/>
          <w:b/>
          <w:sz w:val="24"/>
          <w:szCs w:val="24"/>
        </w:rPr>
        <w:t xml:space="preserve">Process Competencies. </w:t>
      </w:r>
      <w:r w:rsidR="009B4586" w:rsidRPr="009B4586">
        <w:rPr>
          <w:rFonts w:ascii="Book Antiqua" w:hAnsi="Book Antiqua" w:cs="Times New Roman"/>
          <w:sz w:val="24"/>
          <w:szCs w:val="24"/>
        </w:rPr>
        <w:t xml:space="preserve">As illustrated in Figure 4, any system </w:t>
      </w:r>
      <w:r w:rsidR="00BC3C67" w:rsidRPr="009B4586">
        <w:rPr>
          <w:rFonts w:ascii="Book Antiqua" w:hAnsi="Book Antiqua" w:cs="Times New Roman"/>
          <w:sz w:val="24"/>
          <w:szCs w:val="24"/>
        </w:rPr>
        <w:t xml:space="preserve">should have a </w:t>
      </w:r>
      <w:r w:rsidR="009B4586" w:rsidRPr="009B4586">
        <w:rPr>
          <w:rFonts w:ascii="Book Antiqua" w:hAnsi="Book Antiqua" w:cs="Times New Roman"/>
          <w:sz w:val="24"/>
          <w:szCs w:val="24"/>
        </w:rPr>
        <w:t>reasonable financial</w:t>
      </w:r>
      <w:r w:rsidR="00BC3C67" w:rsidRPr="009B4586">
        <w:rPr>
          <w:rFonts w:ascii="Book Antiqua" w:hAnsi="Book Antiqua" w:cs="Times New Roman"/>
          <w:sz w:val="24"/>
          <w:szCs w:val="24"/>
        </w:rPr>
        <w:t xml:space="preserve"> and value-chain performance.  In this direction, the institute</w:t>
      </w:r>
      <w:r w:rsidR="00BC3C67" w:rsidRPr="00D36D61">
        <w:rPr>
          <w:rFonts w:ascii="Book Antiqua" w:hAnsi="Book Antiqua" w:cs="Times New Roman"/>
          <w:sz w:val="24"/>
          <w:szCs w:val="24"/>
        </w:rPr>
        <w:t xml:space="preserve"> should satisfy its customers, as well as its stakeholders.  It should understand the perceptions and expectations</w:t>
      </w:r>
      <w:r w:rsidR="009B4586">
        <w:rPr>
          <w:rFonts w:ascii="Book Antiqua" w:hAnsi="Book Antiqua" w:cs="Times New Roman"/>
          <w:sz w:val="24"/>
          <w:szCs w:val="24"/>
        </w:rPr>
        <w:t>. A</w:t>
      </w:r>
      <w:r w:rsidR="00BC3C67" w:rsidRPr="00D36D61">
        <w:rPr>
          <w:rFonts w:ascii="Book Antiqua" w:hAnsi="Book Antiqua" w:cs="Times New Roman"/>
          <w:sz w:val="24"/>
          <w:szCs w:val="24"/>
        </w:rPr>
        <w:t>ll manufacturing and service systems</w:t>
      </w:r>
      <w:proofErr w:type="gramStart"/>
      <w:r w:rsidR="00BC3C67" w:rsidRPr="00D36D61">
        <w:rPr>
          <w:rFonts w:ascii="Book Antiqua" w:hAnsi="Book Antiqua" w:cs="Times New Roman"/>
          <w:sz w:val="24"/>
          <w:szCs w:val="24"/>
        </w:rPr>
        <w:t xml:space="preserve">, </w:t>
      </w:r>
      <w:r w:rsidR="009B4586">
        <w:rPr>
          <w:rFonts w:ascii="Book Antiqua" w:hAnsi="Book Antiqua" w:cs="Times New Roman"/>
          <w:sz w:val="24"/>
          <w:szCs w:val="24"/>
        </w:rPr>
        <w:t xml:space="preserve"> including</w:t>
      </w:r>
      <w:proofErr w:type="gramEnd"/>
      <w:r w:rsidR="009B4586">
        <w:rPr>
          <w:rFonts w:ascii="Book Antiqua" w:hAnsi="Book Antiqua" w:cs="Times New Roman"/>
          <w:sz w:val="24"/>
          <w:szCs w:val="24"/>
        </w:rPr>
        <w:t xml:space="preserve"> an educational institute,</w:t>
      </w:r>
      <w:r w:rsidR="00BC3C67" w:rsidRPr="00D36D61">
        <w:rPr>
          <w:rFonts w:ascii="Book Antiqua" w:hAnsi="Book Antiqua" w:cs="Times New Roman"/>
          <w:sz w:val="24"/>
          <w:szCs w:val="24"/>
        </w:rPr>
        <w:t xml:space="preserve"> </w:t>
      </w:r>
      <w:r w:rsidR="009B4586">
        <w:rPr>
          <w:rFonts w:ascii="Book Antiqua" w:hAnsi="Book Antiqua" w:cs="Times New Roman"/>
          <w:sz w:val="24"/>
          <w:szCs w:val="24"/>
        </w:rPr>
        <w:t>offer</w:t>
      </w:r>
      <w:r w:rsidR="00BC3C67" w:rsidRPr="00D36D61">
        <w:rPr>
          <w:rFonts w:ascii="Book Antiqua" w:hAnsi="Book Antiqua" w:cs="Times New Roman"/>
          <w:sz w:val="24"/>
          <w:szCs w:val="24"/>
        </w:rPr>
        <w:t xml:space="preserve"> a customer valu</w:t>
      </w:r>
      <w:r w:rsidR="009B4586">
        <w:rPr>
          <w:rFonts w:ascii="Book Antiqua" w:hAnsi="Book Antiqua" w:cs="Times New Roman"/>
          <w:sz w:val="24"/>
          <w:szCs w:val="24"/>
        </w:rPr>
        <w:t>e proposition (CVP).  T</w:t>
      </w:r>
      <w:r w:rsidR="00BC3C67" w:rsidRPr="00D36D61">
        <w:rPr>
          <w:rFonts w:ascii="Book Antiqua" w:hAnsi="Book Antiqua" w:cs="Times New Roman"/>
          <w:sz w:val="24"/>
          <w:szCs w:val="24"/>
        </w:rPr>
        <w:t xml:space="preserve">hey </w:t>
      </w:r>
      <w:r w:rsidR="009B4586">
        <w:rPr>
          <w:rFonts w:ascii="Book Antiqua" w:hAnsi="Book Antiqua" w:cs="Times New Roman"/>
          <w:sz w:val="24"/>
          <w:szCs w:val="24"/>
        </w:rPr>
        <w:t xml:space="preserve">then </w:t>
      </w:r>
      <w:r w:rsidR="00BC3C67" w:rsidRPr="00D36D61">
        <w:rPr>
          <w:rFonts w:ascii="Book Antiqua" w:hAnsi="Book Antiqua" w:cs="Times New Roman"/>
          <w:sz w:val="24"/>
          <w:szCs w:val="24"/>
        </w:rPr>
        <w:t xml:space="preserve">develop </w:t>
      </w:r>
      <w:r w:rsidR="009B4586">
        <w:rPr>
          <w:rFonts w:ascii="Book Antiqua" w:hAnsi="Book Antiqua" w:cs="Times New Roman"/>
          <w:sz w:val="24"/>
          <w:szCs w:val="24"/>
        </w:rPr>
        <w:t xml:space="preserve">resources and </w:t>
      </w:r>
      <w:r w:rsidR="00BC3C67" w:rsidRPr="00D36D61">
        <w:rPr>
          <w:rFonts w:ascii="Book Antiqua" w:hAnsi="Book Antiqua" w:cs="Times New Roman"/>
          <w:sz w:val="24"/>
          <w:szCs w:val="24"/>
        </w:rPr>
        <w:t xml:space="preserve">process competencies to be able to deliver </w:t>
      </w:r>
      <w:r w:rsidR="009B4586">
        <w:rPr>
          <w:rFonts w:ascii="Book Antiqua" w:hAnsi="Book Antiqua" w:cs="Times New Roman"/>
          <w:sz w:val="24"/>
          <w:szCs w:val="24"/>
        </w:rPr>
        <w:t>the (CVP)</w:t>
      </w:r>
      <w:r w:rsidR="00BC3C67" w:rsidRPr="00D36D61">
        <w:rPr>
          <w:rFonts w:ascii="Book Antiqua" w:hAnsi="Book Antiqua" w:cs="Times New Roman"/>
          <w:sz w:val="24"/>
          <w:szCs w:val="24"/>
        </w:rPr>
        <w:t xml:space="preserve">.  The </w:t>
      </w:r>
      <w:r w:rsidR="009B4586">
        <w:rPr>
          <w:rFonts w:ascii="Book Antiqua" w:hAnsi="Book Antiqua" w:cs="Times New Roman"/>
          <w:sz w:val="24"/>
          <w:szCs w:val="24"/>
        </w:rPr>
        <w:t>CVP is</w:t>
      </w:r>
      <w:r w:rsidR="00BC3C67" w:rsidRPr="00D36D61">
        <w:rPr>
          <w:rFonts w:ascii="Book Antiqua" w:hAnsi="Book Antiqua" w:cs="Times New Roman"/>
          <w:sz w:val="24"/>
          <w:szCs w:val="24"/>
        </w:rPr>
        <w:t xml:space="preserve"> defined in four dimensional space of cost, quality</w:t>
      </w:r>
      <w:r w:rsidR="009B4586">
        <w:rPr>
          <w:rFonts w:ascii="Book Antiqua" w:hAnsi="Book Antiqua" w:cs="Times New Roman"/>
          <w:sz w:val="24"/>
          <w:szCs w:val="24"/>
        </w:rPr>
        <w:t xml:space="preserve">, time, and variety.   </w:t>
      </w:r>
      <w:r w:rsidR="009B4586" w:rsidRPr="00D36D61">
        <w:rPr>
          <w:rFonts w:ascii="Book Antiqua" w:hAnsi="Book Antiqua" w:cs="Times New Roman"/>
          <w:sz w:val="24"/>
          <w:szCs w:val="24"/>
        </w:rPr>
        <w:t>Process competencies are cost, quality, flow-time, and flexibility</w:t>
      </w:r>
      <w:r w:rsidR="009B4586">
        <w:rPr>
          <w:rFonts w:ascii="Book Antiqua" w:hAnsi="Book Antiqua" w:cs="Times New Roman"/>
          <w:sz w:val="24"/>
          <w:szCs w:val="24"/>
        </w:rPr>
        <w:t xml:space="preserve"> should be then aligned with the four dimensions of CVP. </w:t>
      </w:r>
      <w:r w:rsidR="00BC3C67" w:rsidRPr="00D36D61">
        <w:rPr>
          <w:rFonts w:ascii="Book Antiqua" w:hAnsi="Book Antiqua" w:cs="Times New Roman"/>
          <w:sz w:val="24"/>
          <w:szCs w:val="24"/>
        </w:rPr>
        <w:t xml:space="preserve">  </w:t>
      </w:r>
    </w:p>
    <w:p w14:paraId="311780C3" w14:textId="3E5355D9" w:rsidR="004E0789" w:rsidRDefault="004E0789" w:rsidP="005A0629">
      <w:pPr>
        <w:spacing w:after="0"/>
        <w:jc w:val="center"/>
        <w:rPr>
          <w:rFonts w:ascii="Book Antiqua" w:hAnsi="Book Antiqua" w:cs="Times New Roman"/>
          <w:sz w:val="24"/>
          <w:szCs w:val="24"/>
        </w:rPr>
      </w:pPr>
      <w:r w:rsidRPr="001D487E">
        <w:rPr>
          <w:rFonts w:ascii="Book Antiqua" w:hAnsi="Book Antiqua" w:cs="Times New Roman"/>
          <w:b/>
          <w:sz w:val="24"/>
          <w:szCs w:val="24"/>
        </w:rPr>
        <w:lastRenderedPageBreak/>
        <w:t>F</w:t>
      </w:r>
      <w:r>
        <w:rPr>
          <w:rFonts w:ascii="Book Antiqua" w:hAnsi="Book Antiqua" w:cs="Times New Roman"/>
          <w:b/>
          <w:sz w:val="24"/>
          <w:szCs w:val="24"/>
        </w:rPr>
        <w:t>igure 4</w:t>
      </w:r>
      <w:r w:rsidRPr="001D487E">
        <w:rPr>
          <w:rFonts w:ascii="Book Antiqua" w:hAnsi="Book Antiqua" w:cs="Times New Roman"/>
          <w:b/>
          <w:sz w:val="24"/>
          <w:szCs w:val="24"/>
        </w:rPr>
        <w:t xml:space="preserve">. </w:t>
      </w:r>
      <w:r>
        <w:rPr>
          <w:rFonts w:ascii="Book Antiqua" w:hAnsi="Book Antiqua" w:cs="Times New Roman"/>
          <w:b/>
          <w:sz w:val="24"/>
          <w:szCs w:val="24"/>
        </w:rPr>
        <w:t xml:space="preserve">Strategy, Customer Value Proposition, Process Competencies. </w:t>
      </w:r>
    </w:p>
    <w:p w14:paraId="562E3DE1" w14:textId="20AE2248" w:rsidR="004E0789" w:rsidRDefault="004E0789" w:rsidP="00135AA6">
      <w:pPr>
        <w:jc w:val="center"/>
        <w:rPr>
          <w:rFonts w:ascii="Book Antiqua" w:hAnsi="Book Antiqua" w:cs="Times New Roman"/>
          <w:sz w:val="24"/>
          <w:szCs w:val="24"/>
        </w:rPr>
      </w:pPr>
      <w:r>
        <w:rPr>
          <w:noProof/>
        </w:rPr>
        <w:drawing>
          <wp:inline distT="0" distB="0" distL="0" distR="0" wp14:anchorId="5365ED36" wp14:editId="084EC7C8">
            <wp:extent cx="4953000" cy="2936421"/>
            <wp:effectExtent l="76200" t="76200" r="133350" b="130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9184" cy="2940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CFC37F5" w14:textId="4D853C95" w:rsidR="009B4586" w:rsidRDefault="00BC3C67" w:rsidP="005A0629">
      <w:pPr>
        <w:rPr>
          <w:rFonts w:ascii="Book Antiqua" w:hAnsi="Book Antiqua" w:cs="Times New Roman"/>
          <w:sz w:val="24"/>
          <w:szCs w:val="24"/>
        </w:rPr>
      </w:pPr>
      <w:r w:rsidRPr="00D36D61">
        <w:rPr>
          <w:rFonts w:ascii="Book Antiqua" w:hAnsi="Book Antiqua" w:cs="Times New Roman"/>
          <w:sz w:val="24"/>
          <w:szCs w:val="24"/>
        </w:rPr>
        <w:t>We first take a look at cost</w:t>
      </w:r>
      <w:r w:rsidR="009B4586">
        <w:rPr>
          <w:rFonts w:ascii="Book Antiqua" w:hAnsi="Book Antiqua" w:cs="Times New Roman"/>
          <w:sz w:val="24"/>
          <w:szCs w:val="24"/>
        </w:rPr>
        <w:t xml:space="preserve"> at our institute</w:t>
      </w:r>
      <w:r w:rsidRPr="00D36D61">
        <w:rPr>
          <w:rFonts w:ascii="Book Antiqua" w:hAnsi="Book Antiqua" w:cs="Times New Roman"/>
          <w:sz w:val="24"/>
          <w:szCs w:val="24"/>
        </w:rPr>
        <w:t xml:space="preserve">, and then </w:t>
      </w:r>
      <w:r w:rsidR="009B4586">
        <w:rPr>
          <w:rFonts w:ascii="Book Antiqua" w:hAnsi="Book Antiqua" w:cs="Times New Roman"/>
          <w:sz w:val="24"/>
          <w:szCs w:val="24"/>
        </w:rPr>
        <w:t xml:space="preserve">extend the analysis to </w:t>
      </w:r>
      <w:r w:rsidRPr="00D36D61">
        <w:rPr>
          <w:rFonts w:ascii="Book Antiqua" w:hAnsi="Book Antiqua" w:cs="Times New Roman"/>
          <w:sz w:val="24"/>
          <w:szCs w:val="24"/>
        </w:rPr>
        <w:t xml:space="preserve">quality-to-cost.  </w:t>
      </w:r>
      <w:r w:rsidR="009B4586">
        <w:rPr>
          <w:rFonts w:ascii="Book Antiqua" w:hAnsi="Book Antiqua" w:cs="Times New Roman"/>
          <w:sz w:val="24"/>
          <w:szCs w:val="24"/>
        </w:rPr>
        <w:t xml:space="preserve">We continue to include the time dimension and finally the variety dimension. </w:t>
      </w:r>
    </w:p>
    <w:p w14:paraId="49447DC5" w14:textId="1D14962E" w:rsidR="004E0789" w:rsidRPr="004E0789" w:rsidRDefault="004E0789" w:rsidP="005A0629">
      <w:pPr>
        <w:rPr>
          <w:rFonts w:ascii="Book Antiqua" w:hAnsi="Book Antiqua" w:cs="Times New Roman"/>
          <w:b/>
          <w:sz w:val="24"/>
          <w:szCs w:val="24"/>
        </w:rPr>
      </w:pPr>
      <w:r w:rsidRPr="004E0789">
        <w:rPr>
          <w:rFonts w:ascii="Book Antiqua" w:hAnsi="Book Antiqua" w:cs="Times New Roman"/>
          <w:b/>
          <w:sz w:val="24"/>
          <w:szCs w:val="24"/>
        </w:rPr>
        <w:t>Cost Quality Efficient Frontier.</w:t>
      </w:r>
    </w:p>
    <w:p w14:paraId="20CB1C17" w14:textId="4E6F5C0E" w:rsidR="00BC3C67" w:rsidRDefault="008B2555" w:rsidP="005A0629">
      <w:pPr>
        <w:rPr>
          <w:rFonts w:ascii="Book Antiqua" w:hAnsi="Book Antiqua" w:cs="Times New Roman"/>
          <w:sz w:val="24"/>
          <w:szCs w:val="24"/>
        </w:rPr>
      </w:pPr>
      <w:r w:rsidRPr="00D36D61">
        <w:rPr>
          <w:rFonts w:ascii="Book Antiqua" w:hAnsi="Book Antiqua" w:cs="Times New Roman"/>
          <w:sz w:val="24"/>
          <w:szCs w:val="24"/>
        </w:rPr>
        <w:lastRenderedPageBreak/>
        <w:t>This data, I have collected</w:t>
      </w:r>
      <w:r w:rsidR="00BC3C67" w:rsidRPr="00D36D61">
        <w:rPr>
          <w:rFonts w:ascii="Book Antiqua" w:hAnsi="Book Antiqua" w:cs="Times New Roman"/>
          <w:sz w:val="24"/>
          <w:szCs w:val="24"/>
        </w:rPr>
        <w:t xml:space="preserve"> over a period of five or six years.  I have </w:t>
      </w:r>
      <w:r w:rsidRPr="00D36D61">
        <w:rPr>
          <w:rFonts w:ascii="Book Antiqua" w:hAnsi="Book Antiqua" w:cs="Times New Roman"/>
          <w:sz w:val="24"/>
          <w:szCs w:val="24"/>
        </w:rPr>
        <w:t>asked about a thousand students what their perception is</w:t>
      </w:r>
      <w:r w:rsidR="00BC3C67" w:rsidRPr="00D36D61">
        <w:rPr>
          <w:rFonts w:ascii="Book Antiqua" w:hAnsi="Book Antiqua" w:cs="Times New Roman"/>
          <w:sz w:val="24"/>
          <w:szCs w:val="24"/>
        </w:rPr>
        <w:t xml:space="preserve"> about Stanford, Berkeley, USC, Pepperdine, Lutheran University, and CSUN.</w:t>
      </w:r>
      <w:r w:rsidR="00915D16" w:rsidRPr="00D36D61">
        <w:rPr>
          <w:rFonts w:ascii="Book Antiqua" w:hAnsi="Book Antiqua" w:cs="Times New Roman"/>
          <w:sz w:val="24"/>
          <w:szCs w:val="24"/>
        </w:rPr>
        <w:t xml:space="preserve">  And this is the score the students have provided</w:t>
      </w:r>
      <w:r w:rsidRPr="00D36D61">
        <w:rPr>
          <w:rFonts w:ascii="Book Antiqua" w:hAnsi="Book Antiqua" w:cs="Times New Roman"/>
          <w:sz w:val="24"/>
          <w:szCs w:val="24"/>
        </w:rPr>
        <w:t>,</w:t>
      </w:r>
      <w:r w:rsidR="00915D16" w:rsidRPr="00D36D61">
        <w:rPr>
          <w:rFonts w:ascii="Book Antiqua" w:hAnsi="Book Antiqua" w:cs="Times New Roman"/>
          <w:sz w:val="24"/>
          <w:szCs w:val="24"/>
        </w:rPr>
        <w:t xml:space="preserve"> in a scale of zero to six.  As we see, CSUN is not in a bad position.  By the way, when I have asked our students to rank these six institutes, the way they have </w:t>
      </w:r>
      <w:r w:rsidR="007B0B76">
        <w:rPr>
          <w:rFonts w:ascii="Book Antiqua" w:hAnsi="Book Antiqua" w:cs="Times New Roman"/>
          <w:sz w:val="24"/>
          <w:szCs w:val="24"/>
        </w:rPr>
        <w:t>ranked</w:t>
      </w:r>
      <w:r w:rsidR="00915D16" w:rsidRPr="00D36D61">
        <w:rPr>
          <w:rFonts w:ascii="Book Antiqua" w:hAnsi="Book Antiqua" w:cs="Times New Roman"/>
          <w:sz w:val="24"/>
          <w:szCs w:val="24"/>
        </w:rPr>
        <w:t xml:space="preserve"> themselves, is lower than when I have asked other people in other institutes to evaluate our students </w:t>
      </w:r>
      <w:r w:rsidRPr="00D36D61">
        <w:rPr>
          <w:rFonts w:ascii="Book Antiqua" w:hAnsi="Book Antiqua" w:cs="Times New Roman"/>
          <w:sz w:val="24"/>
          <w:szCs w:val="24"/>
        </w:rPr>
        <w:t xml:space="preserve">as </w:t>
      </w:r>
      <w:r w:rsidR="00915D16" w:rsidRPr="00D36D61">
        <w:rPr>
          <w:rFonts w:ascii="Book Antiqua" w:hAnsi="Book Antiqua" w:cs="Times New Roman"/>
          <w:sz w:val="24"/>
          <w:szCs w:val="24"/>
        </w:rPr>
        <w:t xml:space="preserve">compared to those other five institutes.  Frankly, I’ve asked almost everyone about what they think regarding </w:t>
      </w:r>
      <w:r w:rsidRPr="00D36D61">
        <w:rPr>
          <w:rFonts w:ascii="Book Antiqua" w:hAnsi="Book Antiqua" w:cs="Times New Roman"/>
          <w:sz w:val="24"/>
          <w:szCs w:val="24"/>
        </w:rPr>
        <w:t xml:space="preserve">the </w:t>
      </w:r>
      <w:r w:rsidR="00915D16" w:rsidRPr="00D36D61">
        <w:rPr>
          <w:rFonts w:ascii="Book Antiqua" w:hAnsi="Book Antiqua" w:cs="Times New Roman"/>
          <w:sz w:val="24"/>
          <w:szCs w:val="24"/>
        </w:rPr>
        <w:t xml:space="preserve">performance of our students compared to the other institutes.  </w:t>
      </w:r>
    </w:p>
    <w:p w14:paraId="04F53A02" w14:textId="4F295677" w:rsidR="004E0789" w:rsidRDefault="004E0789" w:rsidP="005A0629">
      <w:pPr>
        <w:rPr>
          <w:rFonts w:ascii="Book Antiqua" w:hAnsi="Book Antiqua" w:cs="Times New Roman"/>
          <w:sz w:val="24"/>
          <w:szCs w:val="24"/>
        </w:rPr>
      </w:pPr>
    </w:p>
    <w:p w14:paraId="268F1E6D" w14:textId="03E96E94" w:rsidR="008B2555" w:rsidRPr="00D36D61" w:rsidRDefault="004E0789" w:rsidP="005A0629">
      <w:pPr>
        <w:spacing w:after="0"/>
        <w:jc w:val="center"/>
        <w:rPr>
          <w:rFonts w:ascii="Book Antiqua" w:hAnsi="Book Antiqua" w:cs="Times New Roman"/>
          <w:sz w:val="24"/>
          <w:szCs w:val="24"/>
        </w:rPr>
      </w:pPr>
      <w:r w:rsidRPr="004E0789">
        <w:rPr>
          <w:rFonts w:ascii="Book Antiqua" w:hAnsi="Book Antiqua" w:cs="Times New Roman"/>
          <w:b/>
          <w:sz w:val="24"/>
          <w:szCs w:val="24"/>
        </w:rPr>
        <w:t xml:space="preserve">Figure 5. </w:t>
      </w:r>
      <w:r>
        <w:rPr>
          <w:rFonts w:ascii="Book Antiqua" w:hAnsi="Book Antiqua" w:cs="Times New Roman"/>
          <w:b/>
          <w:sz w:val="24"/>
          <w:szCs w:val="24"/>
        </w:rPr>
        <w:t xml:space="preserve">Subjective </w:t>
      </w:r>
      <w:r w:rsidRPr="004E0789">
        <w:rPr>
          <w:rFonts w:ascii="Book Antiqua" w:hAnsi="Book Antiqua" w:cs="Times New Roman"/>
          <w:b/>
          <w:i/>
          <w:sz w:val="24"/>
          <w:szCs w:val="24"/>
        </w:rPr>
        <w:t xml:space="preserve">Quality </w:t>
      </w:r>
      <w:r>
        <w:rPr>
          <w:rFonts w:ascii="Book Antiqua" w:hAnsi="Book Antiqua" w:cs="Times New Roman"/>
          <w:b/>
          <w:i/>
          <w:sz w:val="24"/>
          <w:szCs w:val="24"/>
        </w:rPr>
        <w:t xml:space="preserve">Data 6 institutes in Southern California. </w:t>
      </w:r>
    </w:p>
    <w:p w14:paraId="1E9815CF" w14:textId="6364A196" w:rsidR="004E0789" w:rsidRDefault="004E0789" w:rsidP="005A0629">
      <w:pPr>
        <w:jc w:val="center"/>
        <w:rPr>
          <w:rFonts w:ascii="Book Antiqua" w:hAnsi="Book Antiqua" w:cs="Times New Roman"/>
          <w:b/>
          <w:sz w:val="24"/>
          <w:szCs w:val="24"/>
        </w:rPr>
      </w:pPr>
      <w:r>
        <w:rPr>
          <w:rFonts w:ascii="Book Antiqua" w:hAnsi="Book Antiqua" w:cs="Times New Roman"/>
          <w:i/>
          <w:noProof/>
          <w:sz w:val="24"/>
          <w:szCs w:val="24"/>
        </w:rPr>
        <w:drawing>
          <wp:inline distT="0" distB="0" distL="0" distR="0" wp14:anchorId="2697F453" wp14:editId="6CACCD7D">
            <wp:extent cx="3190875" cy="1616391"/>
            <wp:effectExtent l="76200" t="76200" r="123825" b="136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512" cy="16258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0170A1" w14:textId="185B8F4C" w:rsidR="00E87B84" w:rsidRDefault="00915D16" w:rsidP="005A0629">
      <w:pPr>
        <w:rPr>
          <w:rFonts w:ascii="Book Antiqua" w:hAnsi="Book Antiqua" w:cs="Times New Roman"/>
          <w:sz w:val="24"/>
          <w:szCs w:val="24"/>
        </w:rPr>
      </w:pPr>
      <w:r w:rsidRPr="00D36D61">
        <w:rPr>
          <w:rFonts w:ascii="Book Antiqua" w:hAnsi="Book Antiqua" w:cs="Times New Roman"/>
          <w:sz w:val="24"/>
          <w:szCs w:val="24"/>
        </w:rPr>
        <w:lastRenderedPageBreak/>
        <w:t xml:space="preserve">So now if I go ahead and draw that understanding on a vertical axis, and score these six institutes from zero to six, and if, on the horizontal dimension, I draw the cost—and cost is not good, because here, in vertical axis, I get better if I am getting </w:t>
      </w:r>
      <w:r w:rsidRPr="00D36D61">
        <w:rPr>
          <w:rFonts w:ascii="Book Antiqua" w:hAnsi="Book Antiqua" w:cs="Times New Roman"/>
          <w:i/>
          <w:sz w:val="24"/>
          <w:szCs w:val="24"/>
        </w:rPr>
        <w:t>away</w:t>
      </w:r>
      <w:r w:rsidRPr="00D36D61">
        <w:rPr>
          <w:rFonts w:ascii="Book Antiqua" w:hAnsi="Book Antiqua" w:cs="Times New Roman"/>
          <w:sz w:val="24"/>
          <w:szCs w:val="24"/>
        </w:rPr>
        <w:t xml:space="preserve"> from the origin, but in cost-dimension I am not getting better when I move from the origin and the cost increases.  Therefore, </w:t>
      </w:r>
      <w:r w:rsidR="008B2555" w:rsidRPr="00D36D61">
        <w:rPr>
          <w:rFonts w:ascii="Book Antiqua" w:hAnsi="Book Antiqua" w:cs="Times New Roman"/>
          <w:sz w:val="24"/>
          <w:szCs w:val="24"/>
        </w:rPr>
        <w:t xml:space="preserve">on </w:t>
      </w:r>
      <w:r w:rsidRPr="00D36D61">
        <w:rPr>
          <w:rFonts w:ascii="Book Antiqua" w:hAnsi="Book Antiqua" w:cs="Times New Roman"/>
          <w:sz w:val="24"/>
          <w:szCs w:val="24"/>
        </w:rPr>
        <w:t xml:space="preserve">this dimension, instead of cost, I prefer to put </w:t>
      </w:r>
      <w:r w:rsidR="00E87B84" w:rsidRPr="00D36D61">
        <w:rPr>
          <w:rFonts w:ascii="Book Antiqua" w:hAnsi="Book Antiqua" w:cs="Times New Roman"/>
          <w:sz w:val="24"/>
          <w:szCs w:val="24"/>
        </w:rPr>
        <w:t>‘</w:t>
      </w:r>
      <w:r w:rsidRPr="00D36D61">
        <w:rPr>
          <w:rFonts w:ascii="Book Antiqua" w:hAnsi="Book Antiqua" w:cs="Times New Roman"/>
          <w:sz w:val="24"/>
          <w:szCs w:val="24"/>
        </w:rPr>
        <w:t>cost efficiency</w:t>
      </w:r>
      <w:r w:rsidR="00E87B84" w:rsidRPr="00D36D61">
        <w:rPr>
          <w:rFonts w:ascii="Book Antiqua" w:hAnsi="Book Antiqua" w:cs="Times New Roman"/>
          <w:sz w:val="24"/>
          <w:szCs w:val="24"/>
        </w:rPr>
        <w:t>’</w:t>
      </w:r>
      <w:r w:rsidRPr="00D36D61">
        <w:rPr>
          <w:rFonts w:ascii="Book Antiqua" w:hAnsi="Book Antiqua" w:cs="Times New Roman"/>
          <w:sz w:val="24"/>
          <w:szCs w:val="24"/>
        </w:rPr>
        <w:t>, which is defined by</w:t>
      </w:r>
      <w:r w:rsidR="00E87B84" w:rsidRPr="00D36D61">
        <w:rPr>
          <w:rFonts w:ascii="Book Antiqua" w:hAnsi="Book Antiqua" w:cs="Times New Roman"/>
          <w:sz w:val="24"/>
          <w:szCs w:val="24"/>
        </w:rPr>
        <w:t>:</w:t>
      </w:r>
      <w:r w:rsidR="008B2555" w:rsidRPr="00D36D61">
        <w:rPr>
          <w:rFonts w:ascii="Book Antiqua" w:hAnsi="Book Antiqua" w:cs="Times New Roman"/>
          <w:sz w:val="24"/>
          <w:szCs w:val="24"/>
        </w:rPr>
        <w:t xml:space="preserve"> 1/C</w:t>
      </w:r>
      <w:r w:rsidRPr="00D36D61">
        <w:rPr>
          <w:rFonts w:ascii="Book Antiqua" w:hAnsi="Book Antiqua" w:cs="Times New Roman"/>
          <w:sz w:val="24"/>
          <w:szCs w:val="24"/>
        </w:rPr>
        <w:t xml:space="preserve">ost.  </w:t>
      </w:r>
      <w:r w:rsidR="00E87B84" w:rsidRPr="00D36D61">
        <w:rPr>
          <w:rFonts w:ascii="Book Antiqua" w:hAnsi="Book Antiqua" w:cs="Times New Roman"/>
          <w:sz w:val="24"/>
          <w:szCs w:val="24"/>
        </w:rPr>
        <w:t xml:space="preserve">And here, I have assumed the tuition of the most-expensive university is $36,000 per year.  Of course, it is higher than that. Therefore, in the numerator I have put 36,000 and in the denominator I’ve put the cost of that institute.  Therefore, for example, if Stanford has a cost of $36,000, its cost efficiency comes out to 1, but if CSUN has a cost of $6,000, its cost efficiency comes out to 6.  Therefore, for example, I will have CSUN here, while Stanford is around here.  </w:t>
      </w:r>
    </w:p>
    <w:p w14:paraId="72B8DCBE" w14:textId="77777777" w:rsidR="004E0789" w:rsidRDefault="004E0789" w:rsidP="005A0629">
      <w:pPr>
        <w:spacing w:after="0"/>
        <w:jc w:val="center"/>
        <w:rPr>
          <w:rFonts w:ascii="Book Antiqua" w:hAnsi="Book Antiqua" w:cs="Times New Roman"/>
          <w:sz w:val="24"/>
          <w:szCs w:val="24"/>
        </w:rPr>
      </w:pPr>
      <w:r w:rsidRPr="004E0789">
        <w:rPr>
          <w:rFonts w:ascii="Book Antiqua" w:hAnsi="Book Antiqua" w:cs="Times New Roman"/>
          <w:b/>
          <w:sz w:val="24"/>
          <w:szCs w:val="24"/>
        </w:rPr>
        <w:lastRenderedPageBreak/>
        <w:t>F</w:t>
      </w:r>
      <w:r>
        <w:rPr>
          <w:rFonts w:ascii="Book Antiqua" w:hAnsi="Book Antiqua" w:cs="Times New Roman"/>
          <w:b/>
          <w:sz w:val="24"/>
          <w:szCs w:val="24"/>
        </w:rPr>
        <w:t>igure 6</w:t>
      </w:r>
      <w:r w:rsidRPr="004E0789">
        <w:rPr>
          <w:rFonts w:ascii="Book Antiqua" w:hAnsi="Book Antiqua" w:cs="Times New Roman"/>
          <w:b/>
          <w:sz w:val="24"/>
          <w:szCs w:val="24"/>
        </w:rPr>
        <w:t xml:space="preserve">. </w:t>
      </w:r>
      <w:r w:rsidRPr="004E0789">
        <w:rPr>
          <w:rFonts w:ascii="Book Antiqua" w:hAnsi="Book Antiqua" w:cs="Times New Roman"/>
          <w:b/>
          <w:i/>
          <w:sz w:val="24"/>
          <w:szCs w:val="24"/>
        </w:rPr>
        <w:t>Quality and Cost Efficient Frontier.</w:t>
      </w:r>
      <w:r>
        <w:rPr>
          <w:noProof/>
        </w:rPr>
        <w:drawing>
          <wp:inline distT="0" distB="0" distL="0" distR="0" wp14:anchorId="38F964A1" wp14:editId="16553C06">
            <wp:extent cx="3762375" cy="2146048"/>
            <wp:effectExtent l="76200" t="76200" r="123825" b="140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8153" cy="21664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951E52" w14:textId="77777777" w:rsidR="004E0789" w:rsidRPr="00D36D61" w:rsidRDefault="004E0789" w:rsidP="005A0629">
      <w:pPr>
        <w:rPr>
          <w:rFonts w:ascii="Book Antiqua" w:hAnsi="Book Antiqua" w:cs="Times New Roman"/>
          <w:sz w:val="24"/>
          <w:szCs w:val="24"/>
        </w:rPr>
      </w:pPr>
    </w:p>
    <w:p w14:paraId="1375D534" w14:textId="2A80EC41" w:rsidR="008B06BD" w:rsidRPr="00D36D61" w:rsidRDefault="00E87B84" w:rsidP="005A0629">
      <w:pPr>
        <w:rPr>
          <w:rFonts w:ascii="Book Antiqua" w:hAnsi="Book Antiqua" w:cs="Times New Roman"/>
          <w:sz w:val="24"/>
          <w:szCs w:val="24"/>
        </w:rPr>
      </w:pPr>
      <w:r w:rsidRPr="00D36D61">
        <w:rPr>
          <w:rFonts w:ascii="Book Antiqua" w:hAnsi="Book Antiqua" w:cs="Times New Roman"/>
          <w:sz w:val="24"/>
          <w:szCs w:val="24"/>
        </w:rPr>
        <w:t>No</w:t>
      </w:r>
      <w:r w:rsidR="008B06BD" w:rsidRPr="00D36D61">
        <w:rPr>
          <w:rFonts w:ascii="Book Antiqua" w:hAnsi="Book Antiqua" w:cs="Times New Roman"/>
          <w:sz w:val="24"/>
          <w:szCs w:val="24"/>
        </w:rPr>
        <w:t>w let’s look at this quality-to-</w:t>
      </w:r>
      <w:r w:rsidRPr="00D36D61">
        <w:rPr>
          <w:rFonts w:ascii="Book Antiqua" w:hAnsi="Book Antiqua" w:cs="Times New Roman"/>
          <w:sz w:val="24"/>
          <w:szCs w:val="24"/>
        </w:rPr>
        <w:t>cost efficiency graph.  For example, here is institute L, which has a low quality and a medium cost efficiency.  This is institute P, which has medium quality and low cost efficiency, so it</w:t>
      </w:r>
      <w:r w:rsidR="008B06BD" w:rsidRPr="00D36D61">
        <w:rPr>
          <w:rFonts w:ascii="Book Antiqua" w:hAnsi="Book Antiqua" w:cs="Times New Roman"/>
          <w:sz w:val="24"/>
          <w:szCs w:val="24"/>
        </w:rPr>
        <w:t xml:space="preserve"> i</w:t>
      </w:r>
      <w:r w:rsidRPr="00D36D61">
        <w:rPr>
          <w:rFonts w:ascii="Book Antiqua" w:hAnsi="Book Antiqua" w:cs="Times New Roman"/>
          <w:sz w:val="24"/>
          <w:szCs w:val="24"/>
        </w:rPr>
        <w:t>s expensive.  Institute C, a little bit better quality compared to P, but also less cost efficiency, more expensive.  Institute B, this i</w:t>
      </w:r>
      <w:r w:rsidR="008B06BD" w:rsidRPr="00D36D61">
        <w:rPr>
          <w:rFonts w:ascii="Book Antiqua" w:hAnsi="Book Antiqua" w:cs="Times New Roman"/>
          <w:sz w:val="24"/>
          <w:szCs w:val="24"/>
        </w:rPr>
        <w:t xml:space="preserve">s a world-class organization.  </w:t>
      </w:r>
      <w:r w:rsidRPr="00D36D61">
        <w:rPr>
          <w:rFonts w:ascii="Book Antiqua" w:hAnsi="Book Antiqua" w:cs="Times New Roman"/>
          <w:sz w:val="24"/>
          <w:szCs w:val="24"/>
        </w:rPr>
        <w:t>Firms operating on efficient frontiers, they are world-class organi</w:t>
      </w:r>
      <w:r w:rsidR="008B06BD" w:rsidRPr="00D36D61">
        <w:rPr>
          <w:rFonts w:ascii="Book Antiqua" w:hAnsi="Book Antiqua" w:cs="Times New Roman"/>
          <w:sz w:val="24"/>
          <w:szCs w:val="24"/>
        </w:rPr>
        <w:t>zations.  When you are not on an</w:t>
      </w:r>
      <w:r w:rsidRPr="00D36D61">
        <w:rPr>
          <w:rFonts w:ascii="Book Antiqua" w:hAnsi="Book Antiqua" w:cs="Times New Roman"/>
          <w:sz w:val="24"/>
          <w:szCs w:val="24"/>
        </w:rPr>
        <w:t xml:space="preserve"> efficient frontier, you can improve your situation in both dimensions of cost efficiency and quality.  But on an efficient frontier, if you want to improve quality</w:t>
      </w:r>
      <w:r w:rsidR="00041DD9" w:rsidRPr="00D36D61">
        <w:rPr>
          <w:rFonts w:ascii="Book Antiqua" w:hAnsi="Book Antiqua" w:cs="Times New Roman"/>
          <w:sz w:val="24"/>
          <w:szCs w:val="24"/>
        </w:rPr>
        <w:t xml:space="preserve">, you need to sacrifice </w:t>
      </w:r>
      <w:r w:rsidR="00041DD9" w:rsidRPr="00D36D61">
        <w:rPr>
          <w:rFonts w:ascii="Book Antiqua" w:hAnsi="Book Antiqua" w:cs="Times New Roman"/>
          <w:sz w:val="24"/>
          <w:szCs w:val="24"/>
        </w:rPr>
        <w:lastRenderedPageBreak/>
        <w:t>cost efficiency, and vice versa.  In other words, you can improve when you are on an efficient frontier, only due to outbreaks in something—either in cost saving, or in technology, or quality improvement.</w:t>
      </w:r>
    </w:p>
    <w:p w14:paraId="421D4AD0" w14:textId="78CBEEAB" w:rsidR="00AB536B" w:rsidRPr="00D36D61" w:rsidRDefault="00AB536B" w:rsidP="005A0629">
      <w:pPr>
        <w:rPr>
          <w:rFonts w:ascii="Book Antiqua" w:hAnsi="Book Antiqua" w:cs="Times New Roman"/>
          <w:i/>
          <w:sz w:val="24"/>
          <w:szCs w:val="24"/>
        </w:rPr>
      </w:pPr>
      <w:r w:rsidRPr="00D36D61">
        <w:rPr>
          <w:rFonts w:ascii="Book Antiqua" w:hAnsi="Book Antiqua" w:cs="Times New Roman"/>
          <w:i/>
          <w:sz w:val="24"/>
          <w:szCs w:val="24"/>
        </w:rPr>
        <w:t>8:31</w:t>
      </w:r>
    </w:p>
    <w:p w14:paraId="428FFF8C" w14:textId="7F786FB5" w:rsidR="00AB536B" w:rsidRPr="00D36D61" w:rsidRDefault="00926F5D" w:rsidP="005A0629">
      <w:pPr>
        <w:ind w:firstLine="720"/>
        <w:rPr>
          <w:rFonts w:ascii="Book Antiqua" w:hAnsi="Book Antiqua" w:cs="Times New Roman"/>
          <w:sz w:val="24"/>
          <w:szCs w:val="24"/>
        </w:rPr>
      </w:pPr>
      <w:r w:rsidRPr="00D36D61">
        <w:rPr>
          <w:rFonts w:ascii="Book Antiqua" w:hAnsi="Book Antiqua" w:cs="Times New Roman"/>
          <w:sz w:val="24"/>
          <w:szCs w:val="24"/>
        </w:rPr>
        <w:t>W</w:t>
      </w:r>
      <w:r w:rsidR="00041DD9" w:rsidRPr="00D36D61">
        <w:rPr>
          <w:rFonts w:ascii="Book Antiqua" w:hAnsi="Book Antiqua" w:cs="Times New Roman"/>
          <w:sz w:val="24"/>
          <w:szCs w:val="24"/>
        </w:rPr>
        <w:t>e have a couple of institutes here on the quality and cost efficiency dimensions.  Here on institute S,</w:t>
      </w:r>
      <w:r w:rsidR="008B06BD" w:rsidRPr="00D36D61">
        <w:rPr>
          <w:rFonts w:ascii="Book Antiqua" w:hAnsi="Book Antiqua" w:cs="Times New Roman"/>
          <w:sz w:val="24"/>
          <w:szCs w:val="24"/>
        </w:rPr>
        <w:t xml:space="preserve"> also on the efficient frontier;</w:t>
      </w:r>
      <w:r w:rsidR="00041DD9" w:rsidRPr="00D36D61">
        <w:rPr>
          <w:rFonts w:ascii="Book Antiqua" w:hAnsi="Book Antiqua" w:cs="Times New Roman"/>
          <w:sz w:val="24"/>
          <w:szCs w:val="24"/>
        </w:rPr>
        <w:t xml:space="preserve"> a very high cost institution, and at the same time, an extremely</w:t>
      </w:r>
      <w:r w:rsidR="008B06BD" w:rsidRPr="00D36D61">
        <w:rPr>
          <w:rFonts w:ascii="Book Antiqua" w:hAnsi="Book Antiqua" w:cs="Times New Roman"/>
          <w:sz w:val="24"/>
          <w:szCs w:val="24"/>
        </w:rPr>
        <w:t xml:space="preserve"> high quality institution.  And, t</w:t>
      </w:r>
      <w:r w:rsidR="00041DD9" w:rsidRPr="00D36D61">
        <w:rPr>
          <w:rFonts w:ascii="Book Antiqua" w:hAnsi="Book Antiqua" w:cs="Times New Roman"/>
          <w:sz w:val="24"/>
          <w:szCs w:val="24"/>
        </w:rPr>
        <w:t>he data that they have collected from, mayb</w:t>
      </w:r>
      <w:r w:rsidR="008B06BD" w:rsidRPr="00D36D61">
        <w:rPr>
          <w:rFonts w:ascii="Book Antiqua" w:hAnsi="Book Antiqua" w:cs="Times New Roman"/>
          <w:sz w:val="24"/>
          <w:szCs w:val="24"/>
        </w:rPr>
        <w:t>e, close to 800 of our students, a</w:t>
      </w:r>
      <w:r w:rsidR="00041DD9" w:rsidRPr="00D36D61">
        <w:rPr>
          <w:rFonts w:ascii="Book Antiqua" w:hAnsi="Book Antiqua" w:cs="Times New Roman"/>
          <w:sz w:val="24"/>
          <w:szCs w:val="24"/>
        </w:rPr>
        <w:t>nd the data that that I have collected from students of other institutes, and my friends who teach in other institutes, they all together indicate that, in quality dim</w:t>
      </w:r>
      <w:r w:rsidR="008B06BD" w:rsidRPr="00D36D61">
        <w:rPr>
          <w:rFonts w:ascii="Book Antiqua" w:hAnsi="Book Antiqua" w:cs="Times New Roman"/>
          <w:sz w:val="24"/>
          <w:szCs w:val="24"/>
        </w:rPr>
        <w:t>ension, CSUN is somewhere here</w:t>
      </w:r>
      <w:r w:rsidR="00041DD9" w:rsidRPr="00D36D61">
        <w:rPr>
          <w:rFonts w:ascii="Book Antiqua" w:hAnsi="Book Antiqua" w:cs="Times New Roman"/>
          <w:sz w:val="24"/>
          <w:szCs w:val="24"/>
        </w:rPr>
        <w:t>.  Now let’s see what this curve means.  This institute, on cost dimension</w:t>
      </w:r>
      <w:r w:rsidR="00F91501" w:rsidRPr="00D36D61">
        <w:rPr>
          <w:rFonts w:ascii="Book Antiqua" w:hAnsi="Book Antiqua" w:cs="Times New Roman"/>
          <w:sz w:val="24"/>
          <w:szCs w:val="24"/>
        </w:rPr>
        <w:t>,</w:t>
      </w:r>
      <w:r w:rsidR="00041DD9" w:rsidRPr="00D36D61">
        <w:rPr>
          <w:rFonts w:ascii="Book Antiqua" w:hAnsi="Book Antiqua" w:cs="Times New Roman"/>
          <w:sz w:val="24"/>
          <w:szCs w:val="24"/>
        </w:rPr>
        <w:t xml:space="preserve"> is average.  </w:t>
      </w:r>
      <w:r w:rsidR="008B06BD" w:rsidRPr="00D36D61">
        <w:rPr>
          <w:rFonts w:ascii="Book Antiqua" w:hAnsi="Book Antiqua" w:cs="Times New Roman"/>
          <w:sz w:val="24"/>
          <w:szCs w:val="24"/>
        </w:rPr>
        <w:t>It has such a measurement in 1/C</w:t>
      </w:r>
      <w:r w:rsidR="00041DD9" w:rsidRPr="00D36D61">
        <w:rPr>
          <w:rFonts w:ascii="Book Antiqua" w:hAnsi="Book Antiqua" w:cs="Times New Roman"/>
          <w:sz w:val="24"/>
          <w:szCs w:val="24"/>
        </w:rPr>
        <w:t>ost, and as we said</w:t>
      </w:r>
      <w:r w:rsidR="00F91501" w:rsidRPr="00D36D61">
        <w:rPr>
          <w:rFonts w:ascii="Book Antiqua" w:hAnsi="Book Antiqua" w:cs="Times New Roman"/>
          <w:sz w:val="24"/>
          <w:szCs w:val="24"/>
        </w:rPr>
        <w:t>,</w:t>
      </w:r>
      <w:r w:rsidR="00041DD9" w:rsidRPr="00D36D61">
        <w:rPr>
          <w:rFonts w:ascii="Book Antiqua" w:hAnsi="Book Antiqua" w:cs="Times New Roman"/>
          <w:sz w:val="24"/>
          <w:szCs w:val="24"/>
        </w:rPr>
        <w:t xml:space="preserve"> $36,000 over cost (or we can call it K/Cost)</w:t>
      </w:r>
      <w:r w:rsidR="00F91501" w:rsidRPr="00D36D61">
        <w:rPr>
          <w:rFonts w:ascii="Book Antiqua" w:hAnsi="Book Antiqua" w:cs="Times New Roman"/>
          <w:sz w:val="24"/>
          <w:szCs w:val="24"/>
        </w:rPr>
        <w:t>, a</w:t>
      </w:r>
      <w:r w:rsidR="00041DD9" w:rsidRPr="00D36D61">
        <w:rPr>
          <w:rFonts w:ascii="Book Antiqua" w:hAnsi="Book Antiqua" w:cs="Times New Roman"/>
          <w:sz w:val="24"/>
          <w:szCs w:val="24"/>
        </w:rPr>
        <w:t>nd in this</w:t>
      </w:r>
      <w:r w:rsidR="008B06BD" w:rsidRPr="00D36D61">
        <w:rPr>
          <w:rFonts w:ascii="Book Antiqua" w:hAnsi="Book Antiqua" w:cs="Times New Roman"/>
          <w:sz w:val="24"/>
          <w:szCs w:val="24"/>
        </w:rPr>
        <w:t xml:space="preserve"> dimension, it is quality.  I</w:t>
      </w:r>
      <w:r w:rsidR="00041DD9" w:rsidRPr="00D36D61">
        <w:rPr>
          <w:rFonts w:ascii="Book Antiqua" w:hAnsi="Book Antiqua" w:cs="Times New Roman"/>
          <w:sz w:val="24"/>
          <w:szCs w:val="24"/>
        </w:rPr>
        <w:t xml:space="preserve">f </w:t>
      </w:r>
      <w:r w:rsidR="00F91501" w:rsidRPr="00D36D61">
        <w:rPr>
          <w:rFonts w:ascii="Book Antiqua" w:hAnsi="Book Antiqua" w:cs="Times New Roman"/>
          <w:sz w:val="24"/>
          <w:szCs w:val="24"/>
        </w:rPr>
        <w:t xml:space="preserve">I am looking for quality to cost, if I am going to </w:t>
      </w:r>
      <w:r w:rsidR="00F91501" w:rsidRPr="00D36D61">
        <w:rPr>
          <w:rFonts w:ascii="Book Antiqua" w:hAnsi="Book Antiqua" w:cs="Times New Roman"/>
          <w:i/>
          <w:sz w:val="24"/>
          <w:szCs w:val="24"/>
        </w:rPr>
        <w:t>move</w:t>
      </w:r>
      <w:r w:rsidR="00F91501" w:rsidRPr="00D36D61">
        <w:rPr>
          <w:rFonts w:ascii="Book Antiqua" w:hAnsi="Book Antiqua" w:cs="Times New Roman"/>
          <w:sz w:val="24"/>
          <w:szCs w:val="24"/>
        </w:rPr>
        <w:t xml:space="preserve"> from the two-dimensional space of quality and cost to </w:t>
      </w:r>
      <w:r w:rsidR="008B06BD" w:rsidRPr="00D36D61">
        <w:rPr>
          <w:rFonts w:ascii="Book Antiqua" w:hAnsi="Book Antiqua" w:cs="Times New Roman"/>
          <w:sz w:val="24"/>
          <w:szCs w:val="24"/>
        </w:rPr>
        <w:t xml:space="preserve">a </w:t>
      </w:r>
      <w:r w:rsidR="00F91501" w:rsidRPr="00D36D61">
        <w:rPr>
          <w:rFonts w:ascii="Book Antiqua" w:hAnsi="Book Antiqua" w:cs="Times New Roman"/>
          <w:sz w:val="24"/>
          <w:szCs w:val="24"/>
        </w:rPr>
        <w:t xml:space="preserve">one dimensional space.  In this dimension, I have 1/Cost, in this dimension I have quality.  It is enough to multiply them by each other.   What that multiplication means, it means ‘just compute’.   This rectangle, this is 1/Cost (1/C), this is quality, if you multiply this edge by this edge, you get the area, and this area is quality/cost (Q/C).  </w:t>
      </w:r>
    </w:p>
    <w:p w14:paraId="6F360018" w14:textId="27A41828" w:rsidR="00FD20E7" w:rsidRPr="00D36D61" w:rsidRDefault="00F91501" w:rsidP="005A0629">
      <w:pPr>
        <w:rPr>
          <w:rFonts w:ascii="Book Antiqua" w:hAnsi="Book Antiqua" w:cs="Times New Roman"/>
          <w:sz w:val="24"/>
          <w:szCs w:val="24"/>
        </w:rPr>
      </w:pPr>
      <w:r w:rsidRPr="00D36D61">
        <w:rPr>
          <w:rFonts w:ascii="Book Antiqua" w:hAnsi="Book Antiqua" w:cs="Times New Roman"/>
          <w:sz w:val="24"/>
          <w:szCs w:val="24"/>
        </w:rPr>
        <w:lastRenderedPageBreak/>
        <w:t>Now, let’s look at CSUN.  A very big rectangle</w:t>
      </w:r>
      <w:r w:rsidR="00AB536B" w:rsidRPr="00D36D61">
        <w:rPr>
          <w:rFonts w:ascii="Book Antiqua" w:hAnsi="Book Antiqua" w:cs="Times New Roman"/>
          <w:sz w:val="24"/>
          <w:szCs w:val="24"/>
        </w:rPr>
        <w:t>.  Only institute B, in cost-to-</w:t>
      </w:r>
      <w:r w:rsidRPr="00D36D61">
        <w:rPr>
          <w:rFonts w:ascii="Book Antiqua" w:hAnsi="Book Antiqua" w:cs="Times New Roman"/>
          <w:sz w:val="24"/>
          <w:szCs w:val="24"/>
        </w:rPr>
        <w:t xml:space="preserve">quality dimension, could compete with CSUN.  CSUN is doing </w:t>
      </w:r>
      <w:r w:rsidRPr="00D36D61">
        <w:rPr>
          <w:rFonts w:ascii="Book Antiqua" w:hAnsi="Book Antiqua" w:cs="Times New Roman"/>
          <w:i/>
          <w:sz w:val="24"/>
          <w:szCs w:val="24"/>
        </w:rPr>
        <w:t>excellent</w:t>
      </w:r>
      <w:r w:rsidR="00AB536B" w:rsidRPr="00D36D61">
        <w:rPr>
          <w:rFonts w:ascii="Book Antiqua" w:hAnsi="Book Antiqua" w:cs="Times New Roman"/>
          <w:sz w:val="24"/>
          <w:szCs w:val="24"/>
        </w:rPr>
        <w:t>.  CSUN is great in quality-to-</w:t>
      </w:r>
      <w:r w:rsidRPr="00D36D61">
        <w:rPr>
          <w:rFonts w:ascii="Book Antiqua" w:hAnsi="Book Antiqua" w:cs="Times New Roman"/>
          <w:sz w:val="24"/>
          <w:szCs w:val="24"/>
        </w:rPr>
        <w:t>cost.  And I believe, if we really could get objective data on this quality dimension, and then divide it by cost, CSUN would definitely be among the 5% top institutes in the nation.  David Nazarian College of Business and Ec</w:t>
      </w:r>
      <w:r w:rsidR="00AB536B" w:rsidRPr="00D36D61">
        <w:rPr>
          <w:rFonts w:ascii="Book Antiqua" w:hAnsi="Book Antiqua" w:cs="Times New Roman"/>
          <w:sz w:val="24"/>
          <w:szCs w:val="24"/>
        </w:rPr>
        <w:t>onomics is doing perfect in one-dimensional space of quality-to-</w:t>
      </w:r>
      <w:r w:rsidRPr="00D36D61">
        <w:rPr>
          <w:rFonts w:ascii="Book Antiqua" w:hAnsi="Book Antiqua" w:cs="Times New Roman"/>
          <w:sz w:val="24"/>
          <w:szCs w:val="24"/>
        </w:rPr>
        <w:t xml:space="preserve">cost.  So, College of Business and Economics, for success, needs to have a reasonable value chain and financial performance.  If we have a good value chain performance, hopefully it will lead to student success, and our stakeholders’ satisfaction.  We have proposed something to our students that is what we call “CSUN Value Proposition,” and we need to develop resources and learning processes, and in general, process competencies, to be able to deliver this student value proposition, what we have proposed to our students. </w:t>
      </w:r>
      <w:r w:rsidR="00463D5B" w:rsidRPr="00D36D61">
        <w:rPr>
          <w:rFonts w:ascii="Book Antiqua" w:hAnsi="Book Antiqua" w:cs="Times New Roman"/>
          <w:sz w:val="24"/>
          <w:szCs w:val="24"/>
        </w:rPr>
        <w:t xml:space="preserve">  Perceptions and expectations between this side </w:t>
      </w:r>
      <w:r w:rsidR="00463D5B" w:rsidRPr="00D36D61">
        <w:rPr>
          <w:rFonts w:ascii="Book Antiqua" w:hAnsi="Book Antiqua" w:cs="Times New Roman"/>
          <w:i/>
          <w:sz w:val="24"/>
          <w:szCs w:val="24"/>
        </w:rPr>
        <w:t>(Stakeholders’ Satisfaction and Student Success)</w:t>
      </w:r>
      <w:r w:rsidR="00463D5B" w:rsidRPr="00D36D61">
        <w:rPr>
          <w:rFonts w:ascii="Book Antiqua" w:hAnsi="Book Antiqua" w:cs="Times New Roman"/>
          <w:sz w:val="24"/>
          <w:szCs w:val="24"/>
        </w:rPr>
        <w:t xml:space="preserve">, and this side </w:t>
      </w:r>
      <w:r w:rsidR="00463D5B" w:rsidRPr="00D36D61">
        <w:rPr>
          <w:rFonts w:ascii="Book Antiqua" w:hAnsi="Book Antiqua" w:cs="Times New Roman"/>
          <w:i/>
          <w:sz w:val="24"/>
          <w:szCs w:val="24"/>
        </w:rPr>
        <w:t>(CSUN Value Proposition and CSUN Resources and Learning Processes)</w:t>
      </w:r>
      <w:r w:rsidR="00463D5B" w:rsidRPr="00D36D61">
        <w:rPr>
          <w:rFonts w:ascii="Book Antiqua" w:hAnsi="Book Antiqua" w:cs="Times New Roman"/>
          <w:sz w:val="24"/>
          <w:szCs w:val="24"/>
        </w:rPr>
        <w:t xml:space="preserve"> should be also aligned.  In that case, then we can compete in a four-dimensional space of: quality of education, tuition, number and variety of classes and courses, and time to graduation, where time to graduation by itself is a function of head-count and the number of incoming students, and the number of graduates.  Input and output, according to the Little’s Law, </w:t>
      </w:r>
      <w:r w:rsidR="00FD20E7" w:rsidRPr="00D36D61">
        <w:rPr>
          <w:rFonts w:ascii="Book Antiqua" w:hAnsi="Book Antiqua" w:cs="Times New Roman"/>
          <w:sz w:val="24"/>
          <w:szCs w:val="24"/>
        </w:rPr>
        <w:t xml:space="preserve">throughput times flow time is equal to </w:t>
      </w:r>
      <w:r w:rsidR="00405475" w:rsidRPr="00D36D61">
        <w:rPr>
          <w:rFonts w:ascii="Book Antiqua" w:hAnsi="Book Antiqua" w:cs="Times New Roman"/>
          <w:sz w:val="24"/>
          <w:szCs w:val="24"/>
        </w:rPr>
        <w:t>inventory</w:t>
      </w:r>
      <w:r w:rsidR="00FD20E7" w:rsidRPr="00D36D61">
        <w:rPr>
          <w:rFonts w:ascii="Book Antiqua" w:hAnsi="Book Antiqua" w:cs="Times New Roman"/>
          <w:sz w:val="24"/>
          <w:szCs w:val="24"/>
        </w:rPr>
        <w:t xml:space="preserve">. Average of </w:t>
      </w:r>
      <w:r w:rsidR="00FD20E7" w:rsidRPr="00D36D61">
        <w:rPr>
          <w:rFonts w:ascii="Book Antiqua" w:hAnsi="Book Antiqua" w:cs="Times New Roman"/>
          <w:sz w:val="24"/>
          <w:szCs w:val="24"/>
        </w:rPr>
        <w:lastRenderedPageBreak/>
        <w:t xml:space="preserve">incoming and graduates each year times the time to graduation is equal to the headcount of students.  </w:t>
      </w:r>
    </w:p>
    <w:p w14:paraId="53846DF6" w14:textId="77777777" w:rsidR="004E0789" w:rsidRDefault="004E0789" w:rsidP="005A0629">
      <w:pPr>
        <w:rPr>
          <w:rFonts w:ascii="Book Antiqua" w:hAnsi="Book Antiqua" w:cs="Times New Roman"/>
          <w:b/>
          <w:sz w:val="24"/>
          <w:szCs w:val="24"/>
        </w:rPr>
      </w:pPr>
    </w:p>
    <w:p w14:paraId="0A2AEE21" w14:textId="77777777" w:rsidR="004E0789" w:rsidRDefault="004E0789" w:rsidP="005A0629">
      <w:pPr>
        <w:rPr>
          <w:rFonts w:ascii="Book Antiqua" w:hAnsi="Book Antiqua" w:cs="Times New Roman"/>
          <w:b/>
          <w:sz w:val="24"/>
          <w:szCs w:val="24"/>
        </w:rPr>
      </w:pPr>
    </w:p>
    <w:p w14:paraId="4C768CAA" w14:textId="77777777" w:rsidR="004E0789" w:rsidRDefault="004E0789" w:rsidP="005A0629">
      <w:pPr>
        <w:rPr>
          <w:rFonts w:ascii="Book Antiqua" w:hAnsi="Book Antiqua" w:cs="Times New Roman"/>
          <w:b/>
          <w:sz w:val="24"/>
          <w:szCs w:val="24"/>
        </w:rPr>
      </w:pPr>
    </w:p>
    <w:p w14:paraId="2A36993D" w14:textId="77777777" w:rsidR="004E0789" w:rsidRDefault="004E0789" w:rsidP="005A0629">
      <w:pPr>
        <w:rPr>
          <w:rFonts w:ascii="Book Antiqua" w:hAnsi="Book Antiqua" w:cs="Times New Roman"/>
          <w:b/>
          <w:sz w:val="24"/>
          <w:szCs w:val="24"/>
        </w:rPr>
      </w:pPr>
    </w:p>
    <w:p w14:paraId="4F5AC6A3" w14:textId="77777777" w:rsidR="004E0789" w:rsidRDefault="004E0789" w:rsidP="005A0629">
      <w:pPr>
        <w:rPr>
          <w:rFonts w:ascii="Book Antiqua" w:hAnsi="Book Antiqua" w:cs="Times New Roman"/>
          <w:b/>
          <w:sz w:val="24"/>
          <w:szCs w:val="24"/>
        </w:rPr>
      </w:pPr>
    </w:p>
    <w:p w14:paraId="0FFB44B4" w14:textId="77777777" w:rsidR="004E0789" w:rsidRDefault="004E0789" w:rsidP="005A0629">
      <w:pPr>
        <w:rPr>
          <w:rFonts w:ascii="Book Antiqua" w:hAnsi="Book Antiqua" w:cs="Times New Roman"/>
          <w:b/>
          <w:sz w:val="24"/>
          <w:szCs w:val="24"/>
        </w:rPr>
      </w:pPr>
    </w:p>
    <w:p w14:paraId="28C0D21C" w14:textId="77777777" w:rsidR="004E0789" w:rsidRDefault="004E0789" w:rsidP="005A0629">
      <w:pPr>
        <w:rPr>
          <w:rFonts w:ascii="Book Antiqua" w:hAnsi="Book Antiqua" w:cs="Times New Roman"/>
          <w:b/>
          <w:sz w:val="24"/>
          <w:szCs w:val="24"/>
        </w:rPr>
      </w:pPr>
    </w:p>
    <w:p w14:paraId="3FC80432" w14:textId="45CBC0C9" w:rsidR="004E0789" w:rsidRDefault="004E0789" w:rsidP="005A0629">
      <w:pPr>
        <w:spacing w:after="0"/>
        <w:rPr>
          <w:rFonts w:ascii="Book Antiqua" w:hAnsi="Book Antiqua" w:cs="Times New Roman"/>
          <w:b/>
          <w:sz w:val="24"/>
          <w:szCs w:val="24"/>
        </w:rPr>
      </w:pPr>
      <w:r>
        <w:rPr>
          <w:rFonts w:ascii="Book Antiqua" w:hAnsi="Book Antiqua" w:cs="Times New Roman"/>
          <w:b/>
          <w:sz w:val="24"/>
          <w:szCs w:val="24"/>
        </w:rPr>
        <w:lastRenderedPageBreak/>
        <w:t xml:space="preserve">Table 1. 16-year data on incoming students, headcount (population), and graduates. </w:t>
      </w:r>
      <w:r w:rsidRPr="004E0789">
        <w:rPr>
          <w:noProof/>
        </w:rPr>
        <w:drawing>
          <wp:inline distT="0" distB="0" distL="0" distR="0" wp14:anchorId="356BD8F1" wp14:editId="60E3A4FE">
            <wp:extent cx="5886450" cy="3771900"/>
            <wp:effectExtent l="76200" t="76200" r="133350" b="133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3771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AFB171" w14:textId="6DBDC45A" w:rsidR="004E0789" w:rsidRPr="004E0789" w:rsidRDefault="004E0789" w:rsidP="005A0629">
      <w:pPr>
        <w:spacing w:after="0"/>
        <w:rPr>
          <w:rFonts w:ascii="Book Antiqua" w:hAnsi="Book Antiqua" w:cs="Times New Roman"/>
          <w:sz w:val="18"/>
          <w:szCs w:val="18"/>
        </w:rPr>
      </w:pPr>
      <w:r w:rsidRPr="004E0789">
        <w:rPr>
          <w:rFonts w:ascii="Book Antiqua" w:hAnsi="Book Antiqua" w:cs="Times New Roman"/>
          <w:sz w:val="18"/>
          <w:szCs w:val="18"/>
        </w:rPr>
        <w:t>FTF: first time freshmen student, FTT: first time transfer student, FTA: total FTF+FTT, IN: incoming, HC: headcount</w:t>
      </w:r>
      <w:r>
        <w:rPr>
          <w:rFonts w:ascii="Book Antiqua" w:hAnsi="Book Antiqua" w:cs="Times New Roman"/>
          <w:sz w:val="18"/>
          <w:szCs w:val="18"/>
        </w:rPr>
        <w:t xml:space="preserve"> </w:t>
      </w:r>
      <w:r w:rsidRPr="004E0789">
        <w:rPr>
          <w:rFonts w:ascii="Book Antiqua" w:hAnsi="Book Antiqua" w:cs="Times New Roman"/>
          <w:sz w:val="18"/>
          <w:szCs w:val="18"/>
        </w:rPr>
        <w:t xml:space="preserve">(population), GR: Graduates. </w:t>
      </w:r>
      <w:r>
        <w:rPr>
          <w:rFonts w:ascii="Book Antiqua" w:hAnsi="Book Antiqua" w:cs="Times New Roman"/>
          <w:sz w:val="18"/>
          <w:szCs w:val="18"/>
        </w:rPr>
        <w:t xml:space="preserve">Source: Institutional Research, California State University. The excel file is available at </w:t>
      </w:r>
      <w:proofErr w:type="spellStart"/>
      <w:r>
        <w:rPr>
          <w:rFonts w:ascii="Book Antiqua" w:hAnsi="Book Antiqua" w:cs="Times New Roman"/>
          <w:sz w:val="18"/>
          <w:szCs w:val="18"/>
        </w:rPr>
        <w:t>Appendix.excel</w:t>
      </w:r>
      <w:proofErr w:type="spellEnd"/>
    </w:p>
    <w:p w14:paraId="24D3926E" w14:textId="63A54BA4" w:rsidR="004E0789" w:rsidRPr="004E0789" w:rsidRDefault="004E0789" w:rsidP="005A0629">
      <w:pPr>
        <w:rPr>
          <w:rFonts w:ascii="Book Antiqua" w:hAnsi="Book Antiqua" w:cs="Times New Roman"/>
          <w:b/>
          <w:i/>
          <w:sz w:val="24"/>
          <w:szCs w:val="24"/>
          <w:u w:val="single"/>
        </w:rPr>
      </w:pPr>
    </w:p>
    <w:p w14:paraId="5753CFEF" w14:textId="23DE2732" w:rsidR="004E0789" w:rsidRDefault="004E0789" w:rsidP="005A0629">
      <w:pPr>
        <w:rPr>
          <w:rFonts w:ascii="Book Antiqua" w:hAnsi="Book Antiqua" w:cs="Times New Roman"/>
          <w:b/>
          <w:i/>
          <w:sz w:val="24"/>
          <w:szCs w:val="24"/>
          <w:u w:val="single"/>
        </w:rPr>
      </w:pPr>
      <w:r w:rsidRPr="004E0789">
        <w:rPr>
          <w:rFonts w:ascii="Book Antiqua" w:hAnsi="Book Antiqua" w:cs="Times New Roman"/>
          <w:b/>
          <w:i/>
          <w:sz w:val="24"/>
          <w:szCs w:val="24"/>
          <w:u w:val="single"/>
        </w:rPr>
        <w:t xml:space="preserve">Prepare the main descriptive statistics for the above table. </w:t>
      </w:r>
    </w:p>
    <w:p w14:paraId="1C925E25" w14:textId="663F70B6" w:rsidR="00F9413B" w:rsidRDefault="00F9413B" w:rsidP="005A0629">
      <w:pPr>
        <w:spacing w:after="0"/>
        <w:jc w:val="center"/>
        <w:rPr>
          <w:rFonts w:ascii="Book Antiqua" w:hAnsi="Book Antiqua" w:cs="Times New Roman"/>
          <w:b/>
          <w:i/>
          <w:sz w:val="24"/>
          <w:szCs w:val="24"/>
          <w:u w:val="single"/>
        </w:rPr>
      </w:pPr>
      <w:r>
        <w:rPr>
          <w:rFonts w:ascii="Book Antiqua" w:hAnsi="Book Antiqua" w:cs="Times New Roman"/>
          <w:b/>
          <w:sz w:val="24"/>
          <w:szCs w:val="24"/>
        </w:rPr>
        <w:lastRenderedPageBreak/>
        <w:t>Table 2. Descriptive statistics for 16-year data on incoming students, headcount, and graduates.</w:t>
      </w:r>
    </w:p>
    <w:p w14:paraId="36C68059" w14:textId="49B16879" w:rsidR="004E0789" w:rsidRPr="004E0789" w:rsidRDefault="004E0789" w:rsidP="005A0629">
      <w:pPr>
        <w:rPr>
          <w:rFonts w:ascii="Book Antiqua" w:hAnsi="Book Antiqua" w:cs="Times New Roman"/>
          <w:b/>
          <w:i/>
          <w:sz w:val="24"/>
          <w:szCs w:val="24"/>
          <w:u w:val="single"/>
        </w:rPr>
      </w:pPr>
      <w:r w:rsidRPr="004E0789">
        <w:rPr>
          <w:noProof/>
        </w:rPr>
        <w:drawing>
          <wp:inline distT="0" distB="0" distL="0" distR="0" wp14:anchorId="60315C12" wp14:editId="18317225">
            <wp:extent cx="588645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1714500"/>
                    </a:xfrm>
                    <a:prstGeom prst="rect">
                      <a:avLst/>
                    </a:prstGeom>
                    <a:noFill/>
                    <a:ln>
                      <a:noFill/>
                    </a:ln>
                  </pic:spPr>
                </pic:pic>
              </a:graphicData>
            </a:graphic>
          </wp:inline>
        </w:drawing>
      </w:r>
    </w:p>
    <w:p w14:paraId="7E59686A" w14:textId="77777777" w:rsidR="004E0789" w:rsidRDefault="004E0789" w:rsidP="005A0629">
      <w:pPr>
        <w:rPr>
          <w:rFonts w:ascii="Book Antiqua" w:hAnsi="Book Antiqua" w:cs="Times New Roman"/>
          <w:b/>
          <w:i/>
          <w:sz w:val="24"/>
          <w:szCs w:val="24"/>
          <w:u w:val="single"/>
        </w:rPr>
      </w:pPr>
    </w:p>
    <w:p w14:paraId="70E9F2A8" w14:textId="706D97D4" w:rsidR="004E0789" w:rsidRDefault="004E0789" w:rsidP="005A0629">
      <w:pPr>
        <w:rPr>
          <w:rFonts w:ascii="Book Antiqua" w:hAnsi="Book Antiqua" w:cs="Times New Roman"/>
          <w:b/>
          <w:i/>
          <w:sz w:val="24"/>
          <w:szCs w:val="24"/>
          <w:u w:val="single"/>
        </w:rPr>
      </w:pPr>
      <w:r>
        <w:rPr>
          <w:rFonts w:ascii="Book Antiqua" w:hAnsi="Book Antiqua" w:cs="Times New Roman"/>
          <w:b/>
          <w:i/>
          <w:sz w:val="24"/>
          <w:szCs w:val="24"/>
          <w:u w:val="single"/>
        </w:rPr>
        <w:t>Estimate the drop-outs for each year for FTF, FTT, and total.</w:t>
      </w:r>
      <w:r w:rsidR="009D068B">
        <w:rPr>
          <w:rFonts w:ascii="Book Antiqua" w:hAnsi="Book Antiqua" w:cs="Times New Roman"/>
          <w:b/>
          <w:i/>
          <w:sz w:val="24"/>
          <w:szCs w:val="24"/>
          <w:u w:val="single"/>
        </w:rPr>
        <w:t xml:space="preserve"> Paint the table using conditional formatting. </w:t>
      </w:r>
    </w:p>
    <w:p w14:paraId="4892E191" w14:textId="30AFC903" w:rsidR="00F9413B" w:rsidRDefault="00F9413B" w:rsidP="005A0629">
      <w:pPr>
        <w:spacing w:after="0"/>
        <w:jc w:val="center"/>
        <w:rPr>
          <w:rFonts w:ascii="Book Antiqua" w:hAnsi="Book Antiqua" w:cs="Times New Roman"/>
          <w:b/>
          <w:i/>
          <w:sz w:val="24"/>
          <w:szCs w:val="24"/>
          <w:u w:val="single"/>
        </w:rPr>
      </w:pPr>
      <w:r>
        <w:rPr>
          <w:rFonts w:ascii="Book Antiqua" w:hAnsi="Book Antiqua" w:cs="Times New Roman"/>
          <w:b/>
          <w:sz w:val="24"/>
          <w:szCs w:val="24"/>
        </w:rPr>
        <w:t>Table 3. Estimated drop-outs 2002-216.</w:t>
      </w:r>
    </w:p>
    <w:p w14:paraId="772CA96F" w14:textId="4EC3520A" w:rsidR="009D068B" w:rsidRDefault="009D068B" w:rsidP="005A0629">
      <w:pPr>
        <w:rPr>
          <w:rFonts w:ascii="Book Antiqua" w:hAnsi="Book Antiqua" w:cs="Times New Roman"/>
          <w:b/>
          <w:i/>
          <w:sz w:val="24"/>
          <w:szCs w:val="24"/>
          <w:u w:val="single"/>
        </w:rPr>
      </w:pPr>
      <w:r w:rsidRPr="009D068B">
        <w:rPr>
          <w:noProof/>
        </w:rPr>
        <w:drawing>
          <wp:inline distT="0" distB="0" distL="0" distR="0" wp14:anchorId="52B7A0E4" wp14:editId="3A814E1B">
            <wp:extent cx="5943600" cy="5842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84200"/>
                    </a:xfrm>
                    <a:prstGeom prst="rect">
                      <a:avLst/>
                    </a:prstGeom>
                    <a:noFill/>
                    <a:ln>
                      <a:noFill/>
                    </a:ln>
                  </pic:spPr>
                </pic:pic>
              </a:graphicData>
            </a:graphic>
          </wp:inline>
        </w:drawing>
      </w:r>
    </w:p>
    <w:p w14:paraId="792ADCF0" w14:textId="77777777" w:rsidR="009D068B" w:rsidRDefault="009D068B" w:rsidP="005A0629">
      <w:pPr>
        <w:rPr>
          <w:rFonts w:ascii="Book Antiqua" w:hAnsi="Book Antiqua" w:cs="Times New Roman"/>
          <w:sz w:val="24"/>
          <w:szCs w:val="24"/>
        </w:rPr>
      </w:pPr>
      <w:r w:rsidRPr="00D36D61">
        <w:rPr>
          <w:rFonts w:ascii="Book Antiqua" w:hAnsi="Book Antiqua" w:cs="Times New Roman"/>
          <w:sz w:val="24"/>
          <w:szCs w:val="24"/>
        </w:rPr>
        <w:t>This negative drop-out means some of the drop-outs of previous years have come back</w:t>
      </w:r>
      <w:r>
        <w:rPr>
          <w:rFonts w:ascii="Book Antiqua" w:hAnsi="Book Antiqua" w:cs="Times New Roman"/>
          <w:sz w:val="24"/>
          <w:szCs w:val="24"/>
        </w:rPr>
        <w:t xml:space="preserve">. The maximum drop-outs were in </w:t>
      </w:r>
      <w:r w:rsidRPr="00D36D61">
        <w:rPr>
          <w:rFonts w:ascii="Book Antiqua" w:hAnsi="Book Antiqua" w:cs="Times New Roman"/>
          <w:sz w:val="24"/>
          <w:szCs w:val="24"/>
        </w:rPr>
        <w:t>2009</w:t>
      </w:r>
      <w:r>
        <w:rPr>
          <w:rFonts w:ascii="Book Antiqua" w:hAnsi="Book Antiqua" w:cs="Times New Roman"/>
          <w:sz w:val="24"/>
          <w:szCs w:val="24"/>
        </w:rPr>
        <w:t>.</w:t>
      </w:r>
    </w:p>
    <w:p w14:paraId="774FA5BA" w14:textId="3D0D47F2" w:rsidR="004E0789" w:rsidRDefault="004E0789" w:rsidP="005A0629">
      <w:pPr>
        <w:rPr>
          <w:rFonts w:ascii="Book Antiqua" w:hAnsi="Book Antiqua" w:cs="Times New Roman"/>
          <w:b/>
          <w:i/>
          <w:sz w:val="24"/>
          <w:szCs w:val="24"/>
          <w:u w:val="single"/>
        </w:rPr>
      </w:pPr>
      <w:r w:rsidRPr="004E0789">
        <w:rPr>
          <w:rFonts w:ascii="Book Antiqua" w:hAnsi="Book Antiqua" w:cs="Times New Roman"/>
          <w:b/>
          <w:i/>
          <w:sz w:val="24"/>
          <w:szCs w:val="24"/>
          <w:u w:val="single"/>
        </w:rPr>
        <w:t xml:space="preserve">Prepare </w:t>
      </w:r>
      <w:r>
        <w:rPr>
          <w:rFonts w:ascii="Book Antiqua" w:hAnsi="Book Antiqua" w:cs="Times New Roman"/>
          <w:b/>
          <w:i/>
          <w:sz w:val="24"/>
          <w:szCs w:val="24"/>
          <w:u w:val="single"/>
        </w:rPr>
        <w:t>an excel chart incoming, graduates, drop-out</w:t>
      </w:r>
      <w:r w:rsidR="00F9413B">
        <w:rPr>
          <w:rFonts w:ascii="Book Antiqua" w:hAnsi="Book Antiqua" w:cs="Times New Roman"/>
          <w:b/>
          <w:i/>
          <w:sz w:val="24"/>
          <w:szCs w:val="24"/>
          <w:u w:val="single"/>
        </w:rPr>
        <w:t>, and headcount over the past 16</w:t>
      </w:r>
      <w:r>
        <w:rPr>
          <w:rFonts w:ascii="Book Antiqua" w:hAnsi="Book Antiqua" w:cs="Times New Roman"/>
          <w:b/>
          <w:i/>
          <w:sz w:val="24"/>
          <w:szCs w:val="24"/>
          <w:u w:val="single"/>
        </w:rPr>
        <w:t xml:space="preserve"> years.</w:t>
      </w:r>
      <w:r w:rsidR="009D068B">
        <w:rPr>
          <w:rFonts w:ascii="Book Antiqua" w:hAnsi="Book Antiqua" w:cs="Times New Roman"/>
          <w:b/>
          <w:i/>
          <w:sz w:val="24"/>
          <w:szCs w:val="24"/>
          <w:u w:val="single"/>
        </w:rPr>
        <w:t xml:space="preserve"> </w:t>
      </w:r>
    </w:p>
    <w:p w14:paraId="6B15C53F" w14:textId="4D06A331" w:rsidR="00F9413B" w:rsidRPr="00F9413B" w:rsidRDefault="00F9413B" w:rsidP="005A0629">
      <w:pPr>
        <w:spacing w:after="0"/>
        <w:jc w:val="center"/>
        <w:rPr>
          <w:rFonts w:ascii="Book Antiqua" w:hAnsi="Book Antiqua" w:cs="Times New Roman"/>
          <w:b/>
          <w:i/>
          <w:sz w:val="24"/>
          <w:szCs w:val="24"/>
        </w:rPr>
      </w:pPr>
      <w:r w:rsidRPr="00F9413B">
        <w:rPr>
          <w:rFonts w:ascii="Book Antiqua" w:hAnsi="Book Antiqua" w:cs="Times New Roman"/>
          <w:b/>
          <w:sz w:val="24"/>
          <w:szCs w:val="24"/>
        </w:rPr>
        <w:lastRenderedPageBreak/>
        <w:t>Figure 7. Incoming, graduates, drop-out, and headcount, 2001-2016.</w:t>
      </w:r>
    </w:p>
    <w:p w14:paraId="07856E0F" w14:textId="2A836B4E" w:rsidR="004E0789" w:rsidRDefault="009D068B" w:rsidP="00135AA6">
      <w:pPr>
        <w:spacing w:after="0"/>
        <w:jc w:val="center"/>
        <w:rPr>
          <w:rFonts w:ascii="Book Antiqua" w:hAnsi="Book Antiqua" w:cs="Times New Roman"/>
          <w:b/>
          <w:i/>
          <w:sz w:val="24"/>
          <w:szCs w:val="24"/>
          <w:u w:val="single"/>
        </w:rPr>
      </w:pPr>
      <w:r w:rsidRPr="009D068B">
        <w:rPr>
          <w:noProof/>
        </w:rPr>
        <w:drawing>
          <wp:inline distT="0" distB="0" distL="0" distR="0" wp14:anchorId="2206B08C" wp14:editId="58A50A9A">
            <wp:extent cx="4124325" cy="2565756"/>
            <wp:effectExtent l="76200" t="76200" r="123825" b="139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2326" cy="25707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5EA738" w14:textId="0A25EBA9" w:rsidR="009D068B" w:rsidRPr="009D068B" w:rsidRDefault="009D068B" w:rsidP="005A0629">
      <w:pPr>
        <w:spacing w:after="240"/>
        <w:rPr>
          <w:rFonts w:ascii="Book Antiqua" w:hAnsi="Book Antiqua" w:cs="Times New Roman"/>
          <w:sz w:val="18"/>
          <w:szCs w:val="18"/>
        </w:rPr>
      </w:pPr>
      <w:r w:rsidRPr="009D068B">
        <w:rPr>
          <w:rFonts w:ascii="Book Antiqua" w:hAnsi="Book Antiqua" w:cs="Times New Roman"/>
          <w:sz w:val="18"/>
          <w:szCs w:val="18"/>
        </w:rPr>
        <w:t>IN-FTA: all first time incoming students (FTF+FTT), HC-A: headcount of all students, GR-A: all graduates, DR-A: all drop-outs.</w:t>
      </w:r>
    </w:p>
    <w:p w14:paraId="43BC9C8D" w14:textId="77777777" w:rsidR="00F9413B" w:rsidRDefault="009D068B" w:rsidP="005A0629">
      <w:pPr>
        <w:rPr>
          <w:rFonts w:ascii="Book Antiqua" w:hAnsi="Book Antiqua" w:cs="Times New Roman"/>
          <w:sz w:val="24"/>
          <w:szCs w:val="24"/>
        </w:rPr>
      </w:pPr>
      <w:r>
        <w:rPr>
          <w:rFonts w:ascii="Book Antiqua" w:hAnsi="Book Antiqua" w:cs="Times New Roman"/>
          <w:sz w:val="24"/>
          <w:szCs w:val="24"/>
        </w:rPr>
        <w:t>HC-A</w:t>
      </w:r>
      <w:r w:rsidR="00405475" w:rsidRPr="00D36D61">
        <w:rPr>
          <w:rFonts w:ascii="Book Antiqua" w:hAnsi="Book Antiqua" w:cs="Times New Roman"/>
          <w:sz w:val="24"/>
          <w:szCs w:val="24"/>
        </w:rPr>
        <w:t xml:space="preserve"> is inventory of College of Business and Economics that is in Little’s </w:t>
      </w:r>
      <w:r>
        <w:rPr>
          <w:rFonts w:ascii="Book Antiqua" w:hAnsi="Book Antiqua" w:cs="Times New Roman"/>
          <w:sz w:val="24"/>
          <w:szCs w:val="24"/>
        </w:rPr>
        <w:t xml:space="preserve">Law </w:t>
      </w:r>
      <w:r w:rsidR="00405475" w:rsidRPr="00D36D61">
        <w:rPr>
          <w:rFonts w:ascii="Book Antiqua" w:hAnsi="Book Antiqua" w:cs="Times New Roman"/>
          <w:sz w:val="24"/>
          <w:szCs w:val="24"/>
        </w:rPr>
        <w:t xml:space="preserve">terminology, and in our terminology, that is our headcount.  Average headcount over the past sixteen years is 6224, Incoming per year, 1653, graduate average per year in the past 16 years, 1348, and dropouts per year, 226.  </w:t>
      </w:r>
      <w:r w:rsidR="00F9413B">
        <w:rPr>
          <w:rFonts w:ascii="Book Antiqua" w:hAnsi="Book Antiqua" w:cs="Times New Roman"/>
          <w:sz w:val="24"/>
          <w:szCs w:val="24"/>
        </w:rPr>
        <w:t xml:space="preserve">The title of the graph was prepared by referencing to a cell with a formula such as </w:t>
      </w:r>
      <w:r w:rsidR="00F9413B" w:rsidRPr="00F9413B">
        <w:rPr>
          <w:rFonts w:ascii="Book Antiqua" w:hAnsi="Book Antiqua" w:cs="Times New Roman"/>
          <w:sz w:val="24"/>
          <w:szCs w:val="24"/>
        </w:rPr>
        <w:t>="Averages: "&amp;D23&amp;", "&amp;J23&amp;", "&amp;M23&amp;", "&amp;G23</w:t>
      </w:r>
      <w:r w:rsidR="00F9413B">
        <w:rPr>
          <w:rFonts w:ascii="Book Antiqua" w:hAnsi="Book Antiqua" w:cs="Times New Roman"/>
          <w:sz w:val="24"/>
          <w:szCs w:val="24"/>
        </w:rPr>
        <w:t>.</w:t>
      </w:r>
    </w:p>
    <w:p w14:paraId="4A56D923" w14:textId="773E3780" w:rsidR="00F9413B" w:rsidRDefault="00F9413B" w:rsidP="005A0629">
      <w:pPr>
        <w:rPr>
          <w:rFonts w:ascii="Book Antiqua" w:hAnsi="Book Antiqua" w:cs="Times New Roman"/>
          <w:b/>
          <w:i/>
          <w:sz w:val="24"/>
          <w:szCs w:val="24"/>
          <w:u w:val="single"/>
        </w:rPr>
      </w:pPr>
      <w:r>
        <w:rPr>
          <w:rFonts w:ascii="Book Antiqua" w:hAnsi="Book Antiqua" w:cs="Times New Roman"/>
          <w:b/>
          <w:i/>
          <w:sz w:val="24"/>
          <w:szCs w:val="24"/>
          <w:u w:val="single"/>
        </w:rPr>
        <w:lastRenderedPageBreak/>
        <w:t xml:space="preserve">Using the </w:t>
      </w:r>
      <w:proofErr w:type="spellStart"/>
      <w:r>
        <w:rPr>
          <w:rFonts w:ascii="Book Antiqua" w:hAnsi="Book Antiqua" w:cs="Times New Roman"/>
          <w:b/>
          <w:i/>
          <w:sz w:val="24"/>
          <w:szCs w:val="24"/>
          <w:u w:val="single"/>
        </w:rPr>
        <w:t>relation ship</w:t>
      </w:r>
      <w:proofErr w:type="spellEnd"/>
      <w:r>
        <w:rPr>
          <w:rFonts w:ascii="Book Antiqua" w:hAnsi="Book Antiqua" w:cs="Times New Roman"/>
          <w:b/>
          <w:i/>
          <w:sz w:val="24"/>
          <w:szCs w:val="24"/>
          <w:u w:val="single"/>
        </w:rPr>
        <w:t xml:space="preserve"> between the age of data in moving average and exponential smoothing, implement an exponential smoothing with an average data age equivalent to 6-period moving average.  Prepare a curve for all incoming, graduates, and drop-outs.</w:t>
      </w:r>
    </w:p>
    <w:p w14:paraId="5140D13E" w14:textId="3EA82B10" w:rsidR="00F9413B" w:rsidRDefault="00F9413B" w:rsidP="005A0629">
      <w:pPr>
        <w:rPr>
          <w:rFonts w:ascii="Book Antiqua" w:hAnsi="Book Antiqua" w:cs="Times New Roman"/>
          <w:sz w:val="24"/>
          <w:szCs w:val="24"/>
        </w:rPr>
      </w:pPr>
      <w:r w:rsidRPr="00F9413B">
        <w:rPr>
          <w:rFonts w:ascii="Book Antiqua" w:hAnsi="Book Antiqua" w:cs="Times New Roman"/>
          <w:sz w:val="24"/>
          <w:szCs w:val="24"/>
        </w:rPr>
        <w:t>Age of data in an N period moving average is simply (N+1)/2. The oldest piece of data is N periods old, the youngest is just one year.</w:t>
      </w:r>
      <w:r>
        <w:rPr>
          <w:rFonts w:ascii="Book Antiqua" w:hAnsi="Book Antiqua" w:cs="Times New Roman"/>
          <w:sz w:val="24"/>
          <w:szCs w:val="24"/>
        </w:rPr>
        <w:t xml:space="preserve"> By some mathematical manipulations, one can show that the age of data in exponential smoothing is 1/α. Therefore, α=2</w:t>
      </w:r>
      <w:proofErr w:type="gramStart"/>
      <w:r>
        <w:rPr>
          <w:rFonts w:ascii="Book Antiqua" w:hAnsi="Book Antiqua" w:cs="Times New Roman"/>
          <w:sz w:val="24"/>
          <w:szCs w:val="24"/>
        </w:rPr>
        <w:t>/(</w:t>
      </w:r>
      <w:proofErr w:type="gramEnd"/>
      <w:r>
        <w:rPr>
          <w:rFonts w:ascii="Book Antiqua" w:hAnsi="Book Antiqua" w:cs="Times New Roman"/>
          <w:sz w:val="24"/>
          <w:szCs w:val="24"/>
        </w:rPr>
        <w:t xml:space="preserve">N+1), and for a 6 period moving average, α=0.29. </w:t>
      </w:r>
    </w:p>
    <w:p w14:paraId="73ECAFF6" w14:textId="295A1C1B" w:rsidR="00F9413B" w:rsidRPr="00F9413B" w:rsidRDefault="00F9413B" w:rsidP="005A0629">
      <w:pPr>
        <w:spacing w:after="0"/>
        <w:jc w:val="center"/>
        <w:rPr>
          <w:rFonts w:ascii="Book Antiqua" w:hAnsi="Book Antiqua" w:cs="Times New Roman"/>
          <w:b/>
          <w:i/>
          <w:sz w:val="24"/>
          <w:szCs w:val="24"/>
        </w:rPr>
      </w:pPr>
      <w:r>
        <w:rPr>
          <w:rFonts w:ascii="Book Antiqua" w:hAnsi="Book Antiqua" w:cs="Times New Roman"/>
          <w:b/>
          <w:sz w:val="24"/>
          <w:szCs w:val="24"/>
        </w:rPr>
        <w:t>Figure 8</w:t>
      </w:r>
      <w:r w:rsidRPr="00F9413B">
        <w:rPr>
          <w:rFonts w:ascii="Book Antiqua" w:hAnsi="Book Antiqua" w:cs="Times New Roman"/>
          <w:b/>
          <w:sz w:val="24"/>
          <w:szCs w:val="24"/>
        </w:rPr>
        <w:t xml:space="preserve">. </w:t>
      </w:r>
      <w:r>
        <w:rPr>
          <w:rFonts w:ascii="Book Antiqua" w:hAnsi="Book Antiqua" w:cs="Times New Roman"/>
          <w:b/>
          <w:sz w:val="24"/>
          <w:szCs w:val="24"/>
        </w:rPr>
        <w:t>Six-period equivalent moving average for i</w:t>
      </w:r>
      <w:r w:rsidRPr="00F9413B">
        <w:rPr>
          <w:rFonts w:ascii="Book Antiqua" w:hAnsi="Book Antiqua" w:cs="Times New Roman"/>
          <w:b/>
          <w:sz w:val="24"/>
          <w:szCs w:val="24"/>
        </w:rPr>
        <w:t>ncoming, graduates, drop-out, and headcount, 2001-2016.</w:t>
      </w:r>
    </w:p>
    <w:p w14:paraId="062B356C" w14:textId="6B272F39" w:rsidR="00F9413B" w:rsidRDefault="00F9413B" w:rsidP="005A0629">
      <w:pPr>
        <w:jc w:val="center"/>
        <w:rPr>
          <w:rFonts w:ascii="Book Antiqua" w:hAnsi="Book Antiqua" w:cs="Times New Roman"/>
          <w:i/>
          <w:sz w:val="24"/>
          <w:szCs w:val="24"/>
        </w:rPr>
      </w:pPr>
      <w:r w:rsidRPr="00F9413B">
        <w:rPr>
          <w:noProof/>
        </w:rPr>
        <w:lastRenderedPageBreak/>
        <w:drawing>
          <wp:inline distT="0" distB="0" distL="0" distR="0" wp14:anchorId="6EABE070" wp14:editId="17D84EE3">
            <wp:extent cx="4114800" cy="2629132"/>
            <wp:effectExtent l="76200" t="76200" r="133350" b="133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3100" cy="26344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1E783C" w14:textId="067B5C2B" w:rsidR="006A5C19" w:rsidRDefault="00405475" w:rsidP="005A0629">
      <w:pPr>
        <w:rPr>
          <w:rFonts w:ascii="Book Antiqua" w:hAnsi="Book Antiqua" w:cs="Times New Roman"/>
          <w:sz w:val="24"/>
          <w:szCs w:val="24"/>
        </w:rPr>
      </w:pPr>
      <w:r w:rsidRPr="00D36D61">
        <w:rPr>
          <w:rFonts w:ascii="Book Antiqua" w:hAnsi="Book Antiqua" w:cs="Times New Roman"/>
          <w:sz w:val="24"/>
          <w:szCs w:val="24"/>
        </w:rPr>
        <w:t>As we</w:t>
      </w:r>
      <w:r w:rsidR="00F9413B">
        <w:rPr>
          <w:rFonts w:ascii="Book Antiqua" w:hAnsi="Book Antiqua" w:cs="Times New Roman"/>
          <w:sz w:val="24"/>
          <w:szCs w:val="24"/>
        </w:rPr>
        <w:t xml:space="preserve"> can see, with exception of two years, there is a </w:t>
      </w:r>
      <w:r w:rsidRPr="00D36D61">
        <w:rPr>
          <w:rFonts w:ascii="Book Antiqua" w:hAnsi="Book Antiqua" w:cs="Times New Roman"/>
          <w:sz w:val="24"/>
          <w:szCs w:val="24"/>
        </w:rPr>
        <w:t>gap</w:t>
      </w:r>
      <w:r w:rsidR="00F9413B">
        <w:rPr>
          <w:rFonts w:ascii="Book Antiqua" w:hAnsi="Book Antiqua" w:cs="Times New Roman"/>
          <w:sz w:val="24"/>
          <w:szCs w:val="24"/>
        </w:rPr>
        <w:t xml:space="preserve"> </w:t>
      </w:r>
      <w:r w:rsidR="00CA7661" w:rsidRPr="00D36D61">
        <w:rPr>
          <w:rFonts w:ascii="Book Antiqua" w:hAnsi="Book Antiqua" w:cs="Times New Roman"/>
          <w:sz w:val="24"/>
          <w:szCs w:val="24"/>
        </w:rPr>
        <w:t>between incoming students (FTA)</w:t>
      </w:r>
      <w:r w:rsidR="00F9413B">
        <w:rPr>
          <w:rFonts w:ascii="Book Antiqua" w:hAnsi="Book Antiqua" w:cs="Times New Roman"/>
          <w:sz w:val="24"/>
          <w:szCs w:val="24"/>
        </w:rPr>
        <w:t xml:space="preserve"> and graduating students (GR-A)</w:t>
      </w:r>
      <w:r w:rsidRPr="00D36D61">
        <w:rPr>
          <w:rFonts w:ascii="Book Antiqua" w:hAnsi="Book Antiqua" w:cs="Times New Roman"/>
          <w:sz w:val="24"/>
          <w:szCs w:val="24"/>
        </w:rPr>
        <w:t xml:space="preserve">. </w:t>
      </w:r>
    </w:p>
    <w:p w14:paraId="64611016" w14:textId="55091B19" w:rsidR="00F9413B" w:rsidRPr="00F9413B" w:rsidRDefault="00F9413B" w:rsidP="005A0629">
      <w:pPr>
        <w:rPr>
          <w:rFonts w:ascii="Book Antiqua" w:hAnsi="Book Antiqua" w:cs="Times New Roman"/>
          <w:b/>
          <w:i/>
          <w:sz w:val="24"/>
          <w:szCs w:val="24"/>
          <w:u w:val="single"/>
        </w:rPr>
      </w:pPr>
      <w:r w:rsidRPr="00F9413B">
        <w:rPr>
          <w:rFonts w:ascii="Book Antiqua" w:hAnsi="Book Antiqua" w:cs="Times New Roman"/>
          <w:b/>
          <w:i/>
          <w:sz w:val="24"/>
          <w:szCs w:val="24"/>
          <w:u w:val="single"/>
        </w:rPr>
        <w:t xml:space="preserve">Analyze the trend in the ratio of the incoming freshmen students to incoming </w:t>
      </w:r>
      <w:proofErr w:type="gramStart"/>
      <w:r w:rsidRPr="00F9413B">
        <w:rPr>
          <w:rFonts w:ascii="Book Antiqua" w:hAnsi="Book Antiqua" w:cs="Times New Roman"/>
          <w:b/>
          <w:i/>
          <w:sz w:val="24"/>
          <w:szCs w:val="24"/>
          <w:u w:val="single"/>
        </w:rPr>
        <w:t>transfer  students</w:t>
      </w:r>
      <w:proofErr w:type="gramEnd"/>
      <w:r w:rsidRPr="00F9413B">
        <w:rPr>
          <w:rFonts w:ascii="Book Antiqua" w:hAnsi="Book Antiqua" w:cs="Times New Roman"/>
          <w:b/>
          <w:i/>
          <w:sz w:val="24"/>
          <w:szCs w:val="24"/>
          <w:u w:val="single"/>
        </w:rPr>
        <w:t xml:space="preserve"> (IN-FTF/IN-FTT) and the ratio of the headcount freshmen  to  transfer students (HC/FTF/HC-FTT). </w:t>
      </w:r>
    </w:p>
    <w:p w14:paraId="03E8E2DD" w14:textId="2660C591" w:rsidR="00F9413B" w:rsidRPr="00F9413B" w:rsidRDefault="00F9413B" w:rsidP="005A0629">
      <w:pPr>
        <w:jc w:val="center"/>
        <w:rPr>
          <w:rFonts w:ascii="Book Antiqua" w:hAnsi="Book Antiqua" w:cs="Times New Roman"/>
          <w:b/>
          <w:sz w:val="24"/>
          <w:szCs w:val="24"/>
        </w:rPr>
      </w:pPr>
      <w:r w:rsidRPr="00F9413B">
        <w:rPr>
          <w:rFonts w:ascii="Book Antiqua" w:hAnsi="Book Antiqua" w:cs="Times New Roman"/>
          <w:b/>
          <w:sz w:val="24"/>
          <w:szCs w:val="24"/>
        </w:rPr>
        <w:t xml:space="preserve">Figure 9. Ratio of the incoming freshmen students to incoming </w:t>
      </w:r>
      <w:proofErr w:type="gramStart"/>
      <w:r w:rsidRPr="00F9413B">
        <w:rPr>
          <w:rFonts w:ascii="Book Antiqua" w:hAnsi="Book Antiqua" w:cs="Times New Roman"/>
          <w:b/>
          <w:sz w:val="24"/>
          <w:szCs w:val="24"/>
        </w:rPr>
        <w:t>transfer  students</w:t>
      </w:r>
      <w:proofErr w:type="gramEnd"/>
      <w:r w:rsidRPr="00F9413B">
        <w:rPr>
          <w:rFonts w:ascii="Book Antiqua" w:hAnsi="Book Antiqua" w:cs="Times New Roman"/>
          <w:b/>
          <w:sz w:val="24"/>
          <w:szCs w:val="24"/>
        </w:rPr>
        <w:t xml:space="preserve">  and the headcount freshmen  to  transfer students.</w:t>
      </w:r>
    </w:p>
    <w:p w14:paraId="1D0F9373" w14:textId="431EA102" w:rsidR="00F9413B" w:rsidRDefault="00F9413B" w:rsidP="005A0629">
      <w:pPr>
        <w:rPr>
          <w:rFonts w:ascii="Book Antiqua" w:hAnsi="Book Antiqua" w:cs="Times New Roman"/>
          <w:sz w:val="24"/>
          <w:szCs w:val="24"/>
        </w:rPr>
      </w:pPr>
    </w:p>
    <w:p w14:paraId="649C2880" w14:textId="3E16611D" w:rsidR="00F9413B" w:rsidRPr="00D36D61" w:rsidRDefault="00F9413B" w:rsidP="005A0629">
      <w:pPr>
        <w:jc w:val="center"/>
        <w:rPr>
          <w:rFonts w:ascii="Book Antiqua" w:hAnsi="Book Antiqua" w:cs="Times New Roman"/>
          <w:sz w:val="24"/>
          <w:szCs w:val="24"/>
        </w:rPr>
      </w:pPr>
      <w:r w:rsidRPr="00F9413B">
        <w:rPr>
          <w:noProof/>
        </w:rPr>
        <w:drawing>
          <wp:inline distT="0" distB="0" distL="0" distR="0" wp14:anchorId="79DAE157" wp14:editId="134A1DF6">
            <wp:extent cx="3990975" cy="2441633"/>
            <wp:effectExtent l="76200" t="76200" r="123825" b="130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5826" cy="24446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E8EC29" w14:textId="61354ECA" w:rsidR="00F9413B" w:rsidRDefault="00F9413B" w:rsidP="005A0629">
      <w:pPr>
        <w:rPr>
          <w:rFonts w:ascii="Book Antiqua" w:hAnsi="Book Antiqua" w:cs="Times New Roman"/>
          <w:sz w:val="24"/>
          <w:szCs w:val="24"/>
        </w:rPr>
      </w:pPr>
      <w:r w:rsidRPr="00F9413B">
        <w:rPr>
          <w:rFonts w:ascii="Book Antiqua" w:hAnsi="Book Antiqua" w:cs="Times New Roman"/>
          <w:sz w:val="24"/>
          <w:szCs w:val="24"/>
        </w:rPr>
        <w:t>While</w:t>
      </w:r>
      <w:r w:rsidRPr="00D36D61">
        <w:rPr>
          <w:rFonts w:ascii="Book Antiqua" w:hAnsi="Book Antiqua" w:cs="Times New Roman"/>
          <w:sz w:val="24"/>
          <w:szCs w:val="24"/>
        </w:rPr>
        <w:t xml:space="preserve"> the ratio of incoming freshman to incoming transfer goes down over time, but the headcount of those who have come to CSUN as freshman, divided by those who have come to CSUN as transfers, continually goes up.  </w:t>
      </w:r>
      <w:r>
        <w:rPr>
          <w:rFonts w:ascii="Book Antiqua" w:hAnsi="Book Antiqua" w:cs="Times New Roman"/>
          <w:sz w:val="24"/>
          <w:szCs w:val="24"/>
        </w:rPr>
        <w:t xml:space="preserve">This understanding may </w:t>
      </w:r>
      <w:r w:rsidRPr="00D36D61">
        <w:rPr>
          <w:rFonts w:ascii="Book Antiqua" w:hAnsi="Book Antiqua" w:cs="Times New Roman"/>
          <w:sz w:val="24"/>
          <w:szCs w:val="24"/>
        </w:rPr>
        <w:t xml:space="preserve">us to look at the best practices of transfer students, and try to advertise them to our freshman students.  </w:t>
      </w:r>
      <w:r>
        <w:rPr>
          <w:rFonts w:ascii="Book Antiqua" w:hAnsi="Book Antiqua" w:cs="Times New Roman"/>
          <w:sz w:val="24"/>
          <w:szCs w:val="24"/>
        </w:rPr>
        <w:t xml:space="preserve">But let us first provide more evidence. </w:t>
      </w:r>
    </w:p>
    <w:p w14:paraId="2314B8AB" w14:textId="29B1C6CC" w:rsidR="00F9413B" w:rsidRPr="00F9413B" w:rsidRDefault="00F9413B" w:rsidP="005A0629">
      <w:pPr>
        <w:rPr>
          <w:rFonts w:ascii="Book Antiqua" w:hAnsi="Book Antiqua" w:cs="Times New Roman"/>
          <w:b/>
          <w:i/>
          <w:sz w:val="24"/>
          <w:szCs w:val="24"/>
          <w:u w:val="single"/>
        </w:rPr>
      </w:pPr>
      <w:r w:rsidRPr="00F9413B">
        <w:rPr>
          <w:rFonts w:ascii="Book Antiqua" w:hAnsi="Book Antiqua" w:cs="Times New Roman"/>
          <w:b/>
          <w:i/>
          <w:sz w:val="24"/>
          <w:szCs w:val="24"/>
          <w:u w:val="single"/>
        </w:rPr>
        <w:lastRenderedPageBreak/>
        <w:t xml:space="preserve">Using the Little’s Law estimate TtG for each group of students for each year. Provide 95% confidence interval over the period of 16 years. </w:t>
      </w:r>
    </w:p>
    <w:p w14:paraId="394883F8" w14:textId="5F282D74" w:rsidR="001236BC" w:rsidRDefault="001236BC" w:rsidP="005A0629">
      <w:pPr>
        <w:rPr>
          <w:rFonts w:ascii="Book Antiqua" w:hAnsi="Book Antiqua" w:cs="Times New Roman"/>
          <w:sz w:val="24"/>
          <w:szCs w:val="24"/>
        </w:rPr>
      </w:pPr>
      <w:r>
        <w:rPr>
          <w:rFonts w:ascii="Book Antiqua" w:hAnsi="Book Antiqua" w:cs="Times New Roman"/>
          <w:sz w:val="24"/>
          <w:szCs w:val="24"/>
        </w:rPr>
        <w:t xml:space="preserve">The Little’s Law is stated as RT=I, that is the throughput times the flow time is equal to inventory.  In our problem, throughput is approximated by the graduation rate, flow time is time to graduations, and inventory is headcount. The formula can be applied on the 16 years, and TtG for each year for FTF and FTT can be computed. Computation </w:t>
      </w:r>
      <w:proofErr w:type="gramStart"/>
      <w:r>
        <w:rPr>
          <w:rFonts w:ascii="Book Antiqua" w:hAnsi="Book Antiqua" w:cs="Times New Roman"/>
          <w:sz w:val="24"/>
          <w:szCs w:val="24"/>
        </w:rPr>
        <w:t>of  confidence</w:t>
      </w:r>
      <w:proofErr w:type="gramEnd"/>
      <w:r>
        <w:rPr>
          <w:rFonts w:ascii="Book Antiqua" w:hAnsi="Book Antiqua" w:cs="Times New Roman"/>
          <w:sz w:val="24"/>
          <w:szCs w:val="24"/>
        </w:rPr>
        <w:t xml:space="preserve"> interval is straight forward using an excel unction </w:t>
      </w:r>
      <w:r w:rsidRPr="001236BC">
        <w:rPr>
          <w:rFonts w:ascii="Book Antiqua" w:hAnsi="Book Antiqua" w:cs="Times New Roman"/>
          <w:sz w:val="24"/>
          <w:szCs w:val="24"/>
        </w:rPr>
        <w:t>CONFIDENCE.T(0.05,N26,COUNT(N$5:N$19)</w:t>
      </w:r>
      <w:r>
        <w:rPr>
          <w:rFonts w:ascii="Book Antiqua" w:hAnsi="Book Antiqua" w:cs="Times New Roman"/>
          <w:sz w:val="24"/>
          <w:szCs w:val="24"/>
        </w:rPr>
        <w:t>, where the first argument is the confidence level, the second is the standard deviation, and the last argument is the number of observations included in the CI.</w:t>
      </w:r>
    </w:p>
    <w:p w14:paraId="3102035B" w14:textId="77777777" w:rsidR="001236BC" w:rsidRDefault="001236BC" w:rsidP="005A0629">
      <w:pPr>
        <w:jc w:val="center"/>
        <w:rPr>
          <w:rFonts w:ascii="Book Antiqua" w:hAnsi="Book Antiqua" w:cs="Times New Roman"/>
          <w:b/>
          <w:sz w:val="24"/>
          <w:szCs w:val="24"/>
        </w:rPr>
      </w:pPr>
      <w:r>
        <w:rPr>
          <w:rFonts w:ascii="Book Antiqua" w:hAnsi="Book Antiqua" w:cs="Times New Roman"/>
          <w:b/>
          <w:sz w:val="24"/>
          <w:szCs w:val="24"/>
        </w:rPr>
        <w:t>Figure 10</w:t>
      </w:r>
      <w:r w:rsidRPr="00F9413B">
        <w:rPr>
          <w:rFonts w:ascii="Book Antiqua" w:hAnsi="Book Antiqua" w:cs="Times New Roman"/>
          <w:b/>
          <w:sz w:val="24"/>
          <w:szCs w:val="24"/>
        </w:rPr>
        <w:t xml:space="preserve">. </w:t>
      </w:r>
      <w:r>
        <w:rPr>
          <w:rFonts w:ascii="Book Antiqua" w:hAnsi="Book Antiqua" w:cs="Times New Roman"/>
          <w:b/>
          <w:sz w:val="24"/>
          <w:szCs w:val="24"/>
        </w:rPr>
        <w:t>95% confidence interval for TtG of FTF and FTT.</w:t>
      </w:r>
    </w:p>
    <w:p w14:paraId="7FFDBA55" w14:textId="77777777" w:rsidR="00135AA6" w:rsidRDefault="00135AA6" w:rsidP="00135AA6">
      <w:pPr>
        <w:jc w:val="center"/>
        <w:rPr>
          <w:rFonts w:ascii="Book Antiqua" w:hAnsi="Book Antiqua" w:cs="Times New Roman"/>
          <w:i/>
          <w:sz w:val="24"/>
          <w:szCs w:val="24"/>
        </w:rPr>
      </w:pPr>
    </w:p>
    <w:p w14:paraId="5C5CA63C" w14:textId="77777777" w:rsidR="00135AA6" w:rsidRDefault="00135AA6" w:rsidP="00135AA6">
      <w:pPr>
        <w:jc w:val="center"/>
        <w:rPr>
          <w:rFonts w:ascii="Book Antiqua" w:hAnsi="Book Antiqua" w:cs="Times New Roman"/>
          <w:i/>
          <w:sz w:val="24"/>
          <w:szCs w:val="24"/>
        </w:rPr>
      </w:pPr>
    </w:p>
    <w:p w14:paraId="79809F63" w14:textId="77777777" w:rsidR="00135AA6" w:rsidRDefault="00135AA6" w:rsidP="00135AA6">
      <w:pPr>
        <w:jc w:val="center"/>
        <w:rPr>
          <w:rFonts w:ascii="Book Antiqua" w:hAnsi="Book Antiqua" w:cs="Times New Roman"/>
          <w:i/>
          <w:sz w:val="24"/>
          <w:szCs w:val="24"/>
        </w:rPr>
      </w:pPr>
    </w:p>
    <w:p w14:paraId="10A1CBD3" w14:textId="72119F15" w:rsidR="00135AA6" w:rsidRDefault="001236BC" w:rsidP="00135AA6">
      <w:pPr>
        <w:jc w:val="center"/>
        <w:rPr>
          <w:rFonts w:ascii="Book Antiqua" w:hAnsi="Book Antiqua" w:cs="Times New Roman"/>
          <w:i/>
          <w:sz w:val="24"/>
          <w:szCs w:val="24"/>
        </w:rPr>
      </w:pPr>
      <w:r w:rsidRPr="001236BC">
        <w:rPr>
          <w:noProof/>
        </w:rPr>
        <w:lastRenderedPageBreak/>
        <w:drawing>
          <wp:inline distT="0" distB="0" distL="0" distR="0" wp14:anchorId="2785D794" wp14:editId="0C139A25">
            <wp:extent cx="4191000" cy="2791189"/>
            <wp:effectExtent l="76200" t="76200" r="133350" b="1428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3828" cy="27930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A5C19" w:rsidRPr="00D36D61">
        <w:rPr>
          <w:rFonts w:ascii="Book Antiqua" w:hAnsi="Book Antiqua" w:cs="Times New Roman"/>
          <w:i/>
          <w:sz w:val="24"/>
          <w:szCs w:val="24"/>
        </w:rPr>
        <w:t xml:space="preserve"> </w:t>
      </w:r>
    </w:p>
    <w:p w14:paraId="067282D3" w14:textId="77777777" w:rsidR="00135AA6" w:rsidRDefault="00135AA6" w:rsidP="00135AA6">
      <w:pPr>
        <w:jc w:val="center"/>
        <w:rPr>
          <w:rFonts w:ascii="Book Antiqua" w:hAnsi="Book Antiqua" w:cs="Times New Roman"/>
          <w:i/>
          <w:sz w:val="24"/>
          <w:szCs w:val="24"/>
        </w:rPr>
      </w:pPr>
    </w:p>
    <w:p w14:paraId="79A76DAC" w14:textId="2A151926" w:rsidR="006A5C19" w:rsidRPr="00D36D61" w:rsidRDefault="006A5C19" w:rsidP="00135AA6">
      <w:pPr>
        <w:jc w:val="center"/>
        <w:rPr>
          <w:rFonts w:ascii="Book Antiqua" w:hAnsi="Book Antiqua" w:cs="Times New Roman"/>
          <w:i/>
          <w:sz w:val="24"/>
          <w:szCs w:val="24"/>
        </w:rPr>
      </w:pPr>
      <w:r w:rsidRPr="00D36D61">
        <w:rPr>
          <w:rFonts w:ascii="Book Antiqua" w:hAnsi="Book Antiqua" w:cs="Times New Roman"/>
          <w:i/>
          <w:sz w:val="24"/>
          <w:szCs w:val="24"/>
        </w:rPr>
        <w:t>Edges and Process Competencies at DN-CBAE</w:t>
      </w:r>
    </w:p>
    <w:p w14:paraId="7FADC5E1" w14:textId="50A3A986" w:rsidR="001236BC" w:rsidRDefault="001236BC" w:rsidP="005A0629">
      <w:pPr>
        <w:rPr>
          <w:rFonts w:ascii="Book Antiqua" w:hAnsi="Book Antiqua" w:cs="Times New Roman"/>
          <w:sz w:val="24"/>
          <w:szCs w:val="24"/>
        </w:rPr>
      </w:pPr>
      <w:r w:rsidRPr="00D36D61">
        <w:rPr>
          <w:rFonts w:ascii="Book Antiqua" w:hAnsi="Book Antiqua" w:cs="Times New Roman"/>
          <w:sz w:val="24"/>
          <w:szCs w:val="24"/>
        </w:rPr>
        <w:t>The red cu</w:t>
      </w:r>
      <w:r>
        <w:rPr>
          <w:rFonts w:ascii="Book Antiqua" w:hAnsi="Book Antiqua" w:cs="Times New Roman"/>
          <w:sz w:val="24"/>
          <w:szCs w:val="24"/>
        </w:rPr>
        <w:t>rve is for FTF, and t</w:t>
      </w:r>
      <w:r w:rsidRPr="00D36D61">
        <w:rPr>
          <w:rFonts w:ascii="Book Antiqua" w:hAnsi="Book Antiqua" w:cs="Times New Roman"/>
          <w:sz w:val="24"/>
          <w:szCs w:val="24"/>
        </w:rPr>
        <w:t>he blue cur</w:t>
      </w:r>
      <w:r>
        <w:rPr>
          <w:rFonts w:ascii="Book Antiqua" w:hAnsi="Book Antiqua" w:cs="Times New Roman"/>
          <w:sz w:val="24"/>
          <w:szCs w:val="24"/>
        </w:rPr>
        <w:t xml:space="preserve">ve is for </w:t>
      </w:r>
      <w:r w:rsidRPr="00D36D61">
        <w:rPr>
          <w:rFonts w:ascii="Book Antiqua" w:hAnsi="Book Antiqua" w:cs="Times New Roman"/>
          <w:sz w:val="24"/>
          <w:szCs w:val="24"/>
        </w:rPr>
        <w:t>F</w:t>
      </w:r>
      <w:r>
        <w:rPr>
          <w:rFonts w:ascii="Book Antiqua" w:hAnsi="Book Antiqua" w:cs="Times New Roman"/>
          <w:sz w:val="24"/>
          <w:szCs w:val="24"/>
        </w:rPr>
        <w:t xml:space="preserve">TT.  </w:t>
      </w:r>
      <w:r w:rsidR="00405475" w:rsidRPr="00D36D61">
        <w:rPr>
          <w:rFonts w:ascii="Book Antiqua" w:hAnsi="Book Antiqua" w:cs="Times New Roman"/>
          <w:sz w:val="24"/>
          <w:szCs w:val="24"/>
        </w:rPr>
        <w:t>This time for graduation has not been computed</w:t>
      </w:r>
      <w:r w:rsidR="00CA7661" w:rsidRPr="00D36D61">
        <w:rPr>
          <w:rFonts w:ascii="Book Antiqua" w:hAnsi="Book Antiqua" w:cs="Times New Roman"/>
          <w:sz w:val="24"/>
          <w:szCs w:val="24"/>
        </w:rPr>
        <w:t xml:space="preserve"> by going into one-by-one of students and compute the average.  </w:t>
      </w:r>
      <w:r>
        <w:rPr>
          <w:rFonts w:ascii="Book Antiqua" w:hAnsi="Book Antiqua" w:cs="Times New Roman"/>
          <w:sz w:val="24"/>
          <w:szCs w:val="24"/>
        </w:rPr>
        <w:t xml:space="preserve">We have headcount and </w:t>
      </w:r>
      <w:r w:rsidRPr="00D36D61">
        <w:rPr>
          <w:rFonts w:ascii="Book Antiqua" w:hAnsi="Book Antiqua" w:cs="Times New Roman"/>
          <w:sz w:val="24"/>
          <w:szCs w:val="24"/>
        </w:rPr>
        <w:t>graduates</w:t>
      </w:r>
      <w:r>
        <w:rPr>
          <w:rFonts w:ascii="Book Antiqua" w:hAnsi="Book Antiqua" w:cs="Times New Roman"/>
          <w:sz w:val="24"/>
          <w:szCs w:val="24"/>
        </w:rPr>
        <w:t xml:space="preserve"> for both group of students</w:t>
      </w:r>
      <w:r w:rsidRPr="00D36D61">
        <w:rPr>
          <w:rFonts w:ascii="Book Antiqua" w:hAnsi="Book Antiqua" w:cs="Times New Roman"/>
          <w:sz w:val="24"/>
          <w:szCs w:val="24"/>
        </w:rPr>
        <w:t xml:space="preserve">. </w:t>
      </w:r>
      <w:r>
        <w:rPr>
          <w:rFonts w:ascii="Book Antiqua" w:hAnsi="Book Antiqua" w:cs="Times New Roman"/>
          <w:sz w:val="24"/>
          <w:szCs w:val="24"/>
        </w:rPr>
        <w:t xml:space="preserve"> We can approximate TtG by </w:t>
      </w:r>
      <w:r w:rsidRPr="00D36D61">
        <w:rPr>
          <w:rFonts w:ascii="Book Antiqua" w:hAnsi="Book Antiqua" w:cs="Times New Roman"/>
          <w:sz w:val="24"/>
          <w:szCs w:val="24"/>
        </w:rPr>
        <w:t xml:space="preserve">using the Little’s Law.  </w:t>
      </w:r>
      <w:r w:rsidR="00CA7661" w:rsidRPr="00D36D61">
        <w:rPr>
          <w:rFonts w:ascii="Book Antiqua" w:hAnsi="Book Antiqua" w:cs="Times New Roman"/>
          <w:sz w:val="24"/>
          <w:szCs w:val="24"/>
        </w:rPr>
        <w:lastRenderedPageBreak/>
        <w:t xml:space="preserve">Average </w:t>
      </w:r>
      <w:r>
        <w:rPr>
          <w:rFonts w:ascii="Book Antiqua" w:hAnsi="Book Antiqua" w:cs="Times New Roman"/>
          <w:sz w:val="24"/>
          <w:szCs w:val="24"/>
        </w:rPr>
        <w:t>TtG for FTFs</w:t>
      </w:r>
      <w:r w:rsidR="00CA7661" w:rsidRPr="00D36D61">
        <w:rPr>
          <w:rFonts w:ascii="Book Antiqua" w:hAnsi="Book Antiqua" w:cs="Times New Roman"/>
          <w:sz w:val="24"/>
          <w:szCs w:val="24"/>
        </w:rPr>
        <w:t xml:space="preserve"> 7.7, </w:t>
      </w:r>
      <w:r>
        <w:rPr>
          <w:rFonts w:ascii="Book Antiqua" w:hAnsi="Book Antiqua" w:cs="Times New Roman"/>
          <w:sz w:val="24"/>
          <w:szCs w:val="24"/>
        </w:rPr>
        <w:t xml:space="preserve">while it </w:t>
      </w:r>
      <w:proofErr w:type="gramStart"/>
      <w:r>
        <w:rPr>
          <w:rFonts w:ascii="Book Antiqua" w:hAnsi="Book Antiqua" w:cs="Times New Roman"/>
          <w:sz w:val="24"/>
          <w:szCs w:val="24"/>
        </w:rPr>
        <w:t xml:space="preserve">is </w:t>
      </w:r>
      <w:r w:rsidR="00CA7661" w:rsidRPr="00D36D61">
        <w:rPr>
          <w:rFonts w:ascii="Book Antiqua" w:hAnsi="Book Antiqua" w:cs="Times New Roman"/>
          <w:sz w:val="24"/>
          <w:szCs w:val="24"/>
        </w:rPr>
        <w:t xml:space="preserve"> 3.5</w:t>
      </w:r>
      <w:proofErr w:type="gramEnd"/>
      <w:r>
        <w:rPr>
          <w:rFonts w:ascii="Book Antiqua" w:hAnsi="Book Antiqua" w:cs="Times New Roman"/>
          <w:sz w:val="24"/>
          <w:szCs w:val="24"/>
        </w:rPr>
        <w:t xml:space="preserve"> for FTT. The two numbers preceding and tailing each average are </w:t>
      </w:r>
      <w:r w:rsidR="00CA7661" w:rsidRPr="00D36D61">
        <w:rPr>
          <w:rFonts w:ascii="Book Antiqua" w:hAnsi="Book Antiqua" w:cs="Times New Roman"/>
          <w:sz w:val="24"/>
          <w:szCs w:val="24"/>
        </w:rPr>
        <w:t>95%</w:t>
      </w:r>
      <w:r>
        <w:rPr>
          <w:rFonts w:ascii="Book Antiqua" w:hAnsi="Book Antiqua" w:cs="Times New Roman"/>
          <w:sz w:val="24"/>
          <w:szCs w:val="24"/>
        </w:rPr>
        <w:t xml:space="preserve">LCL and </w:t>
      </w:r>
      <w:r w:rsidRPr="00D36D61">
        <w:rPr>
          <w:rFonts w:ascii="Book Antiqua" w:hAnsi="Book Antiqua" w:cs="Times New Roman"/>
          <w:sz w:val="24"/>
          <w:szCs w:val="24"/>
        </w:rPr>
        <w:t>95%</w:t>
      </w:r>
      <w:r>
        <w:rPr>
          <w:rFonts w:ascii="Book Antiqua" w:hAnsi="Book Antiqua" w:cs="Times New Roman"/>
          <w:sz w:val="24"/>
          <w:szCs w:val="24"/>
        </w:rPr>
        <w:t>UCL, respectively. The a</w:t>
      </w:r>
      <w:r w:rsidR="00CA7661" w:rsidRPr="00D36D61">
        <w:rPr>
          <w:rFonts w:ascii="Book Antiqua" w:hAnsi="Book Antiqua" w:cs="Times New Roman"/>
          <w:sz w:val="24"/>
          <w:szCs w:val="24"/>
        </w:rPr>
        <w:t xml:space="preserve">verage </w:t>
      </w:r>
      <w:r>
        <w:rPr>
          <w:rFonts w:ascii="Book Antiqua" w:hAnsi="Book Antiqua" w:cs="Times New Roman"/>
          <w:sz w:val="24"/>
          <w:szCs w:val="24"/>
        </w:rPr>
        <w:t xml:space="preserve">TtG for FTT students is less than </w:t>
      </w:r>
      <w:r w:rsidR="00CA7661" w:rsidRPr="00D36D61">
        <w:rPr>
          <w:rFonts w:ascii="Book Antiqua" w:hAnsi="Book Antiqua" w:cs="Times New Roman"/>
          <w:sz w:val="24"/>
          <w:szCs w:val="24"/>
        </w:rPr>
        <w:t xml:space="preserve">half of the average </w:t>
      </w:r>
      <w:r>
        <w:rPr>
          <w:rFonts w:ascii="Book Antiqua" w:hAnsi="Book Antiqua" w:cs="Times New Roman"/>
          <w:sz w:val="24"/>
          <w:szCs w:val="24"/>
        </w:rPr>
        <w:t xml:space="preserve">TtG for FTFs. </w:t>
      </w:r>
      <w:r w:rsidR="00CA7661" w:rsidRPr="00D36D61">
        <w:rPr>
          <w:rFonts w:ascii="Book Antiqua" w:hAnsi="Book Antiqua" w:cs="Times New Roman"/>
          <w:sz w:val="24"/>
          <w:szCs w:val="24"/>
        </w:rPr>
        <w:t>This is a little bit counterintuitive because</w:t>
      </w:r>
      <w:r w:rsidR="00923C6C" w:rsidRPr="00D36D61">
        <w:rPr>
          <w:rFonts w:ascii="Book Antiqua" w:hAnsi="Book Antiqua" w:cs="Times New Roman"/>
          <w:sz w:val="24"/>
          <w:szCs w:val="24"/>
        </w:rPr>
        <w:t>,</w:t>
      </w:r>
      <w:r w:rsidR="00CA7661" w:rsidRPr="00D36D61">
        <w:rPr>
          <w:rFonts w:ascii="Book Antiqua" w:hAnsi="Book Antiqua" w:cs="Times New Roman"/>
          <w:sz w:val="24"/>
          <w:szCs w:val="24"/>
        </w:rPr>
        <w:t xml:space="preserve"> when </w:t>
      </w:r>
      <w:r>
        <w:rPr>
          <w:rFonts w:ascii="Book Antiqua" w:hAnsi="Book Antiqua" w:cs="Times New Roman"/>
          <w:sz w:val="24"/>
          <w:szCs w:val="24"/>
        </w:rPr>
        <w:t xml:space="preserve">we </w:t>
      </w:r>
      <w:r w:rsidR="00CA7661" w:rsidRPr="00D36D61">
        <w:rPr>
          <w:rFonts w:ascii="Book Antiqua" w:hAnsi="Book Antiqua" w:cs="Times New Roman"/>
          <w:sz w:val="24"/>
          <w:szCs w:val="24"/>
        </w:rPr>
        <w:t xml:space="preserve">first approached this problem, what </w:t>
      </w:r>
      <w:r>
        <w:rPr>
          <w:rFonts w:ascii="Book Antiqua" w:hAnsi="Book Antiqua" w:cs="Times New Roman"/>
          <w:sz w:val="24"/>
          <w:szCs w:val="24"/>
        </w:rPr>
        <w:t xml:space="preserve">we </w:t>
      </w:r>
      <w:r w:rsidR="00CA7661" w:rsidRPr="00D36D61">
        <w:rPr>
          <w:rFonts w:ascii="Book Antiqua" w:hAnsi="Book Antiqua" w:cs="Times New Roman"/>
          <w:sz w:val="24"/>
          <w:szCs w:val="24"/>
        </w:rPr>
        <w:t xml:space="preserve">had in mind was, those who first come to CSUN are better prepared in high school.  </w:t>
      </w:r>
      <w:r>
        <w:rPr>
          <w:rFonts w:ascii="Book Antiqua" w:hAnsi="Book Antiqua" w:cs="Times New Roman"/>
          <w:sz w:val="24"/>
          <w:szCs w:val="24"/>
        </w:rPr>
        <w:t>Nevertheless, the 16—year data contradicts this perception.</w:t>
      </w:r>
    </w:p>
    <w:p w14:paraId="31AB6C05" w14:textId="60233A68" w:rsidR="001236BC" w:rsidRDefault="001236BC" w:rsidP="005A0629">
      <w:pPr>
        <w:rPr>
          <w:rFonts w:ascii="Book Antiqua" w:hAnsi="Book Antiqua" w:cs="Times New Roman"/>
          <w:sz w:val="24"/>
          <w:szCs w:val="24"/>
        </w:rPr>
      </w:pPr>
      <w:r>
        <w:rPr>
          <w:rFonts w:ascii="Book Antiqua" w:hAnsi="Book Antiqua" w:cs="Times New Roman"/>
          <w:sz w:val="24"/>
          <w:szCs w:val="24"/>
        </w:rPr>
        <w:t xml:space="preserve">All the above </w:t>
      </w:r>
      <w:proofErr w:type="spellStart"/>
      <w:r>
        <w:rPr>
          <w:rFonts w:ascii="Book Antiqua" w:hAnsi="Book Antiqua" w:cs="Times New Roman"/>
          <w:sz w:val="24"/>
          <w:szCs w:val="24"/>
        </w:rPr>
        <w:t>data&amp;Information</w:t>
      </w:r>
      <w:proofErr w:type="spellEnd"/>
      <w:r>
        <w:rPr>
          <w:rFonts w:ascii="Book Antiqua" w:hAnsi="Book Antiqua" w:cs="Times New Roman"/>
          <w:sz w:val="24"/>
          <w:szCs w:val="24"/>
        </w:rPr>
        <w:t xml:space="preserve"> are available on the first tab of the excel file </w:t>
      </w:r>
      <w:proofErr w:type="spellStart"/>
      <w:r>
        <w:rPr>
          <w:rFonts w:ascii="Book Antiqua" w:hAnsi="Book Antiqua" w:cs="Times New Roman"/>
          <w:sz w:val="24"/>
          <w:szCs w:val="24"/>
        </w:rPr>
        <w:t>Appendix.exel</w:t>
      </w:r>
      <w:proofErr w:type="spellEnd"/>
    </w:p>
    <w:p w14:paraId="1E6F9455" w14:textId="088F01F1" w:rsidR="00AF6AA8" w:rsidRPr="00D36D61" w:rsidRDefault="00AF6AA8" w:rsidP="005A0629">
      <w:pPr>
        <w:rPr>
          <w:rFonts w:ascii="Book Antiqua" w:hAnsi="Book Antiqua" w:cs="Times New Roman"/>
          <w:sz w:val="24"/>
          <w:szCs w:val="24"/>
        </w:rPr>
      </w:pPr>
      <w:r w:rsidRPr="00D36D61">
        <w:rPr>
          <w:rFonts w:ascii="Book Antiqua" w:hAnsi="Book Antiqua" w:cs="Times New Roman"/>
          <w:sz w:val="24"/>
          <w:szCs w:val="24"/>
        </w:rPr>
        <w:t xml:space="preserve">We realize that we are doing perfect in quality-to-cost, in quality of education to tuition, but when we transfer that space to quality-to-cost-to-time, the situation is not as good. </w:t>
      </w:r>
      <w:r>
        <w:rPr>
          <w:rFonts w:ascii="Book Antiqua" w:hAnsi="Book Antiqua" w:cs="Times New Roman"/>
          <w:sz w:val="24"/>
          <w:szCs w:val="24"/>
        </w:rPr>
        <w:t>I</w:t>
      </w:r>
      <w:r w:rsidRPr="00D36D61">
        <w:rPr>
          <w:rFonts w:ascii="Book Antiqua" w:hAnsi="Book Antiqua" w:cs="Times New Roman"/>
          <w:sz w:val="24"/>
          <w:szCs w:val="24"/>
        </w:rPr>
        <w:t xml:space="preserve">f the </w:t>
      </w:r>
      <w:proofErr w:type="gramStart"/>
      <w:r>
        <w:rPr>
          <w:rFonts w:ascii="Book Antiqua" w:hAnsi="Book Antiqua" w:cs="Times New Roman"/>
          <w:sz w:val="24"/>
          <w:szCs w:val="24"/>
        </w:rPr>
        <w:t xml:space="preserve">students </w:t>
      </w:r>
      <w:r w:rsidRPr="00D36D61">
        <w:rPr>
          <w:rFonts w:ascii="Book Antiqua" w:hAnsi="Book Antiqua" w:cs="Times New Roman"/>
          <w:sz w:val="24"/>
          <w:szCs w:val="24"/>
        </w:rPr>
        <w:t xml:space="preserve"> spend</w:t>
      </w:r>
      <w:proofErr w:type="gramEnd"/>
      <w:r w:rsidRPr="00D36D61">
        <w:rPr>
          <w:rFonts w:ascii="Book Antiqua" w:hAnsi="Book Antiqua" w:cs="Times New Roman"/>
          <w:sz w:val="24"/>
          <w:szCs w:val="24"/>
        </w:rPr>
        <w:t xml:space="preserve"> two years more than it should be, then we can s</w:t>
      </w:r>
      <w:r>
        <w:rPr>
          <w:rFonts w:ascii="Book Antiqua" w:hAnsi="Book Antiqua" w:cs="Times New Roman"/>
          <w:sz w:val="24"/>
          <w:szCs w:val="24"/>
        </w:rPr>
        <w:t>ay the cost goes up 50%.  I</w:t>
      </w:r>
      <w:r w:rsidRPr="00D36D61">
        <w:rPr>
          <w:rFonts w:ascii="Book Antiqua" w:hAnsi="Book Antiqua" w:cs="Times New Roman"/>
          <w:sz w:val="24"/>
          <w:szCs w:val="24"/>
        </w:rPr>
        <w:t xml:space="preserve">f the denominator goes up by 50%, the whole numerator divided by denominator will reduce to two-thirds. </w:t>
      </w:r>
      <w:r>
        <w:rPr>
          <w:rFonts w:ascii="Book Antiqua" w:hAnsi="Book Antiqua" w:cs="Times New Roman"/>
          <w:sz w:val="24"/>
          <w:szCs w:val="24"/>
        </w:rPr>
        <w:t xml:space="preserve"> Furthermore, </w:t>
      </w:r>
      <w:r w:rsidRPr="00D36D61">
        <w:rPr>
          <w:rFonts w:ascii="Book Antiqua" w:hAnsi="Book Antiqua" w:cs="Times New Roman"/>
          <w:sz w:val="24"/>
          <w:szCs w:val="24"/>
        </w:rPr>
        <w:t>if we assume that in that two years which the student are paying tuition at CSUN they could of worked elsewhere, and they could have earned as much as their tuition, then the situation at CSUN in the space of quality to cost to time would be even worse.</w:t>
      </w:r>
      <w:r>
        <w:rPr>
          <w:rFonts w:ascii="Book Antiqua" w:hAnsi="Book Antiqua" w:cs="Times New Roman"/>
          <w:sz w:val="24"/>
          <w:szCs w:val="24"/>
        </w:rPr>
        <w:t xml:space="preserve"> Finally </w:t>
      </w:r>
      <w:r w:rsidRPr="00D36D61">
        <w:rPr>
          <w:rFonts w:ascii="Book Antiqua" w:hAnsi="Book Antiqua" w:cs="Times New Roman"/>
          <w:sz w:val="24"/>
          <w:szCs w:val="24"/>
        </w:rPr>
        <w:t xml:space="preserve">if we assume the student could have additional income three times per tuition, and that is not too much because tuition is $6,000.  If you have a bachelor’s degree from CSUN, getting 3 times of it, which would be </w:t>
      </w:r>
      <w:r w:rsidRPr="00D36D61">
        <w:rPr>
          <w:rFonts w:ascii="Book Antiqua" w:hAnsi="Book Antiqua" w:cs="Times New Roman"/>
          <w:sz w:val="24"/>
          <w:szCs w:val="24"/>
        </w:rPr>
        <w:lastRenderedPageBreak/>
        <w:t>$18,000 plus itself which is $24,000, having $24,000 per year is not too much, and then the rectangle would have</w:t>
      </w:r>
      <w:r>
        <w:rPr>
          <w:rFonts w:ascii="Book Antiqua" w:hAnsi="Book Antiqua" w:cs="Times New Roman"/>
          <w:sz w:val="24"/>
          <w:szCs w:val="24"/>
        </w:rPr>
        <w:t xml:space="preserve"> changed to this.  I</w:t>
      </w:r>
      <w:r w:rsidRPr="00D36D61">
        <w:rPr>
          <w:rFonts w:ascii="Book Antiqua" w:hAnsi="Book Antiqua" w:cs="Times New Roman"/>
          <w:sz w:val="24"/>
          <w:szCs w:val="24"/>
        </w:rPr>
        <w:t>f you go to the same competition space, but here, we have changed the horizontal line to Quality-Time-Cost Efficiency, then performance of all colleges, CSUN and CSU, is not good at all. The rectangle has profoundly changed.  In that situation, we could have ranked ourselves in the top three percent of the educational institutes in the nation.  This one is not so bright.</w:t>
      </w:r>
    </w:p>
    <w:p w14:paraId="70C53FF4" w14:textId="1FD87240" w:rsidR="00AF6AA8" w:rsidRPr="00AF6AA8" w:rsidRDefault="00AF6AA8" w:rsidP="005A0629">
      <w:pPr>
        <w:rPr>
          <w:rFonts w:ascii="Book Antiqua" w:hAnsi="Book Antiqua" w:cs="Times New Roman"/>
          <w:i/>
          <w:sz w:val="24"/>
          <w:szCs w:val="24"/>
        </w:rPr>
      </w:pPr>
      <w:r w:rsidRPr="00AF6AA8">
        <w:rPr>
          <w:rFonts w:ascii="Book Antiqua" w:hAnsi="Book Antiqua" w:cs="Times New Roman"/>
          <w:sz w:val="24"/>
          <w:szCs w:val="24"/>
        </w:rPr>
        <w:t>In additions, if we add a fourth dimension of variety in customer value proposition, and the flexibility</w:t>
      </w:r>
      <w:r w:rsidRPr="00D36D61">
        <w:rPr>
          <w:rFonts w:ascii="Book Antiqua" w:hAnsi="Book Antiqua" w:cs="Times New Roman"/>
          <w:sz w:val="24"/>
          <w:szCs w:val="24"/>
        </w:rPr>
        <w:t xml:space="preserve"> in our process competencies, then the situation gets even worse.  We don’t offer enough elective courses.  Core course in many hours during the day and minutes all days during the week, and the worst situation is that we do not even offer a capacity equal to the available demand.  </w:t>
      </w:r>
    </w:p>
    <w:p w14:paraId="01F5E265" w14:textId="77777777" w:rsidR="00AF6AA8" w:rsidRPr="00D36D61" w:rsidRDefault="00AF6AA8" w:rsidP="005A0629">
      <w:pPr>
        <w:rPr>
          <w:rFonts w:ascii="Book Antiqua" w:hAnsi="Book Antiqua" w:cs="Times New Roman"/>
          <w:sz w:val="24"/>
          <w:szCs w:val="24"/>
        </w:rPr>
      </w:pPr>
      <w:r w:rsidRPr="00D36D61">
        <w:rPr>
          <w:rFonts w:ascii="Book Antiqua" w:hAnsi="Book Antiqua" w:cs="Times New Roman"/>
          <w:sz w:val="24"/>
          <w:szCs w:val="24"/>
        </w:rPr>
        <w:t>Now the situation really needs to be considered, and something should be done about it. We also use the insides we have got from optimization, and especially from linear programming, to understand the binding constraints.  What are the binding constraints, and which binding constraint has the highest shadow price?  We cannot mathematically implement it, but conceptually, we need to think about it, find the binding constraints, subordinate everything to that binding constraint, exploit the binding constraint, and try to relax it.</w:t>
      </w:r>
    </w:p>
    <w:p w14:paraId="70F762EA" w14:textId="524EC908" w:rsidR="001236BC" w:rsidRDefault="001236BC" w:rsidP="005A0629">
      <w:pPr>
        <w:rPr>
          <w:rFonts w:ascii="Book Antiqua" w:hAnsi="Book Antiqua" w:cs="Times New Roman"/>
          <w:sz w:val="24"/>
          <w:szCs w:val="24"/>
        </w:rPr>
      </w:pPr>
      <w:r>
        <w:rPr>
          <w:rFonts w:ascii="Book Antiqua" w:hAnsi="Book Antiqua" w:cs="Times New Roman"/>
          <w:sz w:val="24"/>
          <w:szCs w:val="24"/>
        </w:rPr>
        <w:lastRenderedPageBreak/>
        <w:t xml:space="preserve">Let us now provide more knowledge regarding preparation of the FTF and FTT. </w:t>
      </w:r>
      <w:proofErr w:type="spellStart"/>
      <w:r>
        <w:rPr>
          <w:rFonts w:ascii="Book Antiqua" w:hAnsi="Book Antiqua" w:cs="Times New Roman"/>
          <w:sz w:val="24"/>
          <w:szCs w:val="24"/>
        </w:rPr>
        <w:t>Lets</w:t>
      </w:r>
      <w:proofErr w:type="spellEnd"/>
      <w:r>
        <w:rPr>
          <w:rFonts w:ascii="Book Antiqua" w:hAnsi="Book Antiqua" w:cs="Times New Roman"/>
          <w:sz w:val="24"/>
          <w:szCs w:val="24"/>
        </w:rPr>
        <w:t xml:space="preserve"> look at their high school GPA, (HGPA), and quantitative and verbal SAT scores (SATM and SATV).</w:t>
      </w:r>
    </w:p>
    <w:p w14:paraId="330F5E36" w14:textId="546B8C44" w:rsidR="001236BC" w:rsidRDefault="001236BC" w:rsidP="005A0629">
      <w:pPr>
        <w:rPr>
          <w:rFonts w:ascii="Book Antiqua" w:hAnsi="Book Antiqua" w:cs="Times New Roman"/>
          <w:sz w:val="24"/>
          <w:szCs w:val="24"/>
        </w:rPr>
      </w:pPr>
    </w:p>
    <w:p w14:paraId="609DEE3B" w14:textId="159B3575" w:rsidR="00AF6AA8" w:rsidRDefault="00AF6AA8" w:rsidP="005A0629">
      <w:pPr>
        <w:spacing w:after="0"/>
        <w:jc w:val="center"/>
        <w:rPr>
          <w:rFonts w:ascii="Book Antiqua" w:hAnsi="Book Antiqua" w:cs="Times New Roman"/>
          <w:b/>
          <w:i/>
          <w:sz w:val="24"/>
          <w:szCs w:val="24"/>
          <w:u w:val="single"/>
        </w:rPr>
      </w:pPr>
      <w:r>
        <w:rPr>
          <w:rFonts w:ascii="Book Antiqua" w:hAnsi="Book Antiqua" w:cs="Times New Roman"/>
          <w:b/>
          <w:sz w:val="24"/>
          <w:szCs w:val="24"/>
        </w:rPr>
        <w:t xml:space="preserve">Table 3. Mean, standard deviation, and sample size of the high school GPA, Verbal SAT, and Quantitative SAT for FTF and FTT, 2001, 2016. </w:t>
      </w:r>
    </w:p>
    <w:p w14:paraId="3CF0E44B" w14:textId="77777777" w:rsidR="00AF6AA8" w:rsidRDefault="00AF6AA8" w:rsidP="005A0629">
      <w:pPr>
        <w:rPr>
          <w:rFonts w:ascii="Book Antiqua" w:hAnsi="Book Antiqua" w:cs="Times New Roman"/>
          <w:sz w:val="24"/>
          <w:szCs w:val="24"/>
        </w:rPr>
      </w:pPr>
    </w:p>
    <w:p w14:paraId="44FA2268" w14:textId="6C3D2A09" w:rsidR="00AF6AA8" w:rsidRDefault="00245291" w:rsidP="005A0629">
      <w:pPr>
        <w:rPr>
          <w:rFonts w:ascii="Book Antiqua" w:hAnsi="Book Antiqua" w:cs="Times New Roman"/>
          <w:sz w:val="24"/>
          <w:szCs w:val="24"/>
        </w:rPr>
      </w:pPr>
      <w:r w:rsidRPr="00245291">
        <w:rPr>
          <w:noProof/>
        </w:rPr>
        <w:drawing>
          <wp:inline distT="0" distB="0" distL="0" distR="0" wp14:anchorId="17236440" wp14:editId="4B498FE1">
            <wp:extent cx="5943600" cy="27934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793492"/>
                    </a:xfrm>
                    <a:prstGeom prst="rect">
                      <a:avLst/>
                    </a:prstGeom>
                    <a:noFill/>
                    <a:ln>
                      <a:noFill/>
                    </a:ln>
                  </pic:spPr>
                </pic:pic>
              </a:graphicData>
            </a:graphic>
          </wp:inline>
        </w:drawing>
      </w:r>
    </w:p>
    <w:p w14:paraId="5F9C9CFB" w14:textId="6E0186E5" w:rsidR="00AF6AA8" w:rsidRDefault="00AF6AA8" w:rsidP="005A0629">
      <w:pPr>
        <w:rPr>
          <w:rFonts w:ascii="Book Antiqua" w:hAnsi="Book Antiqua" w:cs="Times New Roman"/>
          <w:sz w:val="24"/>
          <w:szCs w:val="24"/>
        </w:rPr>
      </w:pPr>
    </w:p>
    <w:p w14:paraId="646FE4F3" w14:textId="08E12B98" w:rsidR="00F54013" w:rsidRDefault="00AF6AA8" w:rsidP="005A0629">
      <w:pPr>
        <w:rPr>
          <w:rFonts w:ascii="Book Antiqua" w:hAnsi="Book Antiqua" w:cs="Times New Roman"/>
          <w:sz w:val="24"/>
          <w:szCs w:val="24"/>
        </w:rPr>
      </w:pPr>
      <w:r>
        <w:rPr>
          <w:rFonts w:ascii="Book Antiqua" w:hAnsi="Book Antiqua" w:cs="Times New Roman"/>
          <w:sz w:val="24"/>
          <w:szCs w:val="24"/>
        </w:rPr>
        <w:lastRenderedPageBreak/>
        <w:t>We fist conduct a two tail test at 90% confidence level. The null hypothecs and alternative hypothesis are stated as</w:t>
      </w:r>
    </w:p>
    <w:p w14:paraId="41522B87" w14:textId="3D173F90" w:rsidR="00AF6AA8" w:rsidRPr="00AF6AA8" w:rsidRDefault="00AF6AA8" w:rsidP="005A0629">
      <w:pPr>
        <w:rPr>
          <w:rFonts w:ascii="Book Antiqua" w:hAnsi="Book Antiqua" w:cs="Times New Roman"/>
          <w:i/>
          <w:sz w:val="24"/>
          <w:szCs w:val="24"/>
        </w:rPr>
      </w:pPr>
      <w:r w:rsidRPr="00AF6AA8">
        <w:rPr>
          <w:rFonts w:ascii="Book Antiqua" w:hAnsi="Book Antiqua" w:cs="Times New Roman"/>
          <w:i/>
          <w:sz w:val="24"/>
          <w:szCs w:val="24"/>
        </w:rPr>
        <w:t xml:space="preserve">H0: </w:t>
      </w:r>
      <w:proofErr w:type="gramStart"/>
      <w:r w:rsidRPr="00AF6AA8">
        <w:rPr>
          <w:rFonts w:ascii="Book Antiqua" w:hAnsi="Book Antiqua" w:cs="Times New Roman"/>
          <w:i/>
          <w:sz w:val="32"/>
          <w:szCs w:val="32"/>
        </w:rPr>
        <w:t>µ</w:t>
      </w:r>
      <w:r w:rsidRPr="00AF6AA8">
        <w:rPr>
          <w:rFonts w:ascii="Book Antiqua" w:hAnsi="Book Antiqua" w:cs="Times New Roman"/>
          <w:i/>
          <w:sz w:val="24"/>
          <w:szCs w:val="24"/>
        </w:rPr>
        <w:t>(</w:t>
      </w:r>
      <w:proofErr w:type="gramEnd"/>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T) =0</w:t>
      </w:r>
      <w:r w:rsidRPr="00AF6AA8">
        <w:rPr>
          <w:rFonts w:ascii="Book Antiqua" w:hAnsi="Book Antiqua" w:cs="Times New Roman"/>
          <w:i/>
          <w:sz w:val="24"/>
          <w:szCs w:val="24"/>
        </w:rPr>
        <w:tab/>
      </w:r>
    </w:p>
    <w:p w14:paraId="62E2F6B8" w14:textId="3EA2F757" w:rsidR="00AF6AA8" w:rsidRPr="00AF6AA8" w:rsidRDefault="00AF6AA8" w:rsidP="005A0629">
      <w:pPr>
        <w:rPr>
          <w:rFonts w:ascii="Book Antiqua" w:hAnsi="Book Antiqua" w:cs="Times New Roman"/>
          <w:i/>
          <w:sz w:val="24"/>
          <w:szCs w:val="24"/>
        </w:rPr>
      </w:pPr>
      <w:r>
        <w:rPr>
          <w:rFonts w:ascii="Book Antiqua" w:hAnsi="Book Antiqua" w:cs="Times New Roman"/>
          <w:i/>
          <w:sz w:val="24"/>
          <w:szCs w:val="24"/>
        </w:rPr>
        <w:t>H1</w:t>
      </w:r>
      <w:r w:rsidRPr="00AF6AA8">
        <w:rPr>
          <w:rFonts w:ascii="Book Antiqua" w:hAnsi="Book Antiqua" w:cs="Times New Roman"/>
          <w:i/>
          <w:sz w:val="24"/>
          <w:szCs w:val="24"/>
        </w:rPr>
        <w:t xml:space="preserve">: </w:t>
      </w:r>
      <w:proofErr w:type="gramStart"/>
      <w:r w:rsidRPr="00AF6AA8">
        <w:rPr>
          <w:rFonts w:ascii="Book Antiqua" w:hAnsi="Book Antiqua" w:cs="Times New Roman"/>
          <w:i/>
          <w:sz w:val="32"/>
          <w:szCs w:val="32"/>
        </w:rPr>
        <w:t>µ</w:t>
      </w:r>
      <w:r w:rsidRPr="00AF6AA8">
        <w:rPr>
          <w:rFonts w:ascii="Book Antiqua" w:hAnsi="Book Antiqua" w:cs="Times New Roman"/>
          <w:i/>
          <w:sz w:val="24"/>
          <w:szCs w:val="24"/>
        </w:rPr>
        <w:t>(</w:t>
      </w:r>
      <w:proofErr w:type="gramEnd"/>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w:t>
      </w:r>
      <w:r w:rsidRPr="00AF6AA8">
        <w:rPr>
          <w:rFonts w:ascii="Book Antiqua" w:hAnsi="Book Antiqua" w:cs="Times New Roman"/>
          <w:i/>
          <w:sz w:val="24"/>
          <w:szCs w:val="24"/>
        </w:rPr>
        <w:t>T)≠0</w:t>
      </w:r>
      <w:r w:rsidRPr="00AF6AA8">
        <w:rPr>
          <w:rFonts w:ascii="Book Antiqua" w:hAnsi="Book Antiqua" w:cs="Times New Roman"/>
          <w:i/>
          <w:sz w:val="24"/>
          <w:szCs w:val="24"/>
        </w:rPr>
        <w:tab/>
      </w:r>
    </w:p>
    <w:p w14:paraId="464FE89C" w14:textId="77777777" w:rsidR="005A0629" w:rsidRDefault="00AF6AA8" w:rsidP="005A0629">
      <w:pPr>
        <w:rPr>
          <w:rFonts w:ascii="Book Antiqua" w:hAnsi="Book Antiqua" w:cs="Times New Roman"/>
          <w:i/>
          <w:sz w:val="24"/>
          <w:szCs w:val="24"/>
        </w:rPr>
      </w:pPr>
      <w:r w:rsidRPr="00AF6AA8">
        <w:rPr>
          <w:rFonts w:ascii="Book Antiqua" w:hAnsi="Book Antiqua" w:cs="Times New Roman"/>
          <w:sz w:val="24"/>
          <w:szCs w:val="24"/>
        </w:rPr>
        <w:t xml:space="preserve">If </w:t>
      </w:r>
      <w:r>
        <w:rPr>
          <w:rFonts w:ascii="Book Antiqua" w:hAnsi="Book Antiqua" w:cs="Times New Roman"/>
          <w:sz w:val="24"/>
          <w:szCs w:val="24"/>
        </w:rPr>
        <w:t>the null hypothesis is not rejected, we can stay on it and conclude that with 90% confidence level, the incoming FTF and FTT show no difference. Otherwise, if the null hypothesis is rejected by a positive test statistic</w:t>
      </w:r>
      <w:proofErr w:type="gramStart"/>
      <w:r>
        <w:rPr>
          <w:rFonts w:ascii="Book Antiqua" w:hAnsi="Book Antiqua" w:cs="Times New Roman"/>
          <w:sz w:val="24"/>
          <w:szCs w:val="24"/>
        </w:rPr>
        <w:t>,  we</w:t>
      </w:r>
      <w:proofErr w:type="gramEnd"/>
      <w:r>
        <w:rPr>
          <w:rFonts w:ascii="Book Antiqua" w:hAnsi="Book Antiqua" w:cs="Times New Roman"/>
          <w:sz w:val="24"/>
          <w:szCs w:val="24"/>
        </w:rPr>
        <w:t xml:space="preserve"> can stay on the assumption of FTF being better than the  FTT with 95% confidence.  If the null hypothesis is rejected by a negative test statistic</w:t>
      </w:r>
      <w:proofErr w:type="gramStart"/>
      <w:r>
        <w:rPr>
          <w:rFonts w:ascii="Book Antiqua" w:hAnsi="Book Antiqua" w:cs="Times New Roman"/>
          <w:sz w:val="24"/>
          <w:szCs w:val="24"/>
        </w:rPr>
        <w:t>,  we</w:t>
      </w:r>
      <w:proofErr w:type="gramEnd"/>
      <w:r>
        <w:rPr>
          <w:rFonts w:ascii="Book Antiqua" w:hAnsi="Book Antiqua" w:cs="Times New Roman"/>
          <w:sz w:val="24"/>
          <w:szCs w:val="24"/>
        </w:rPr>
        <w:t xml:space="preserve"> can stay on the assumption of FTT being better than the  FTF with 95% confidence. The same tests of </w:t>
      </w:r>
      <w:proofErr w:type="gramStart"/>
      <w:r>
        <w:rPr>
          <w:rFonts w:ascii="Book Antiqua" w:hAnsi="Book Antiqua" w:cs="Times New Roman"/>
          <w:sz w:val="24"/>
          <w:szCs w:val="24"/>
        </w:rPr>
        <w:t>hypotheses  is</w:t>
      </w:r>
      <w:proofErr w:type="gramEnd"/>
      <w:r>
        <w:rPr>
          <w:rFonts w:ascii="Book Antiqua" w:hAnsi="Book Antiqua" w:cs="Times New Roman"/>
          <w:sz w:val="24"/>
          <w:szCs w:val="24"/>
        </w:rPr>
        <w:t xml:space="preserve"> stated for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 xml:space="preserve">F)-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 xml:space="preserve">T) </w:t>
      </w:r>
      <w:r w:rsidRPr="00AF6AA8">
        <w:rPr>
          <w:rFonts w:ascii="Book Antiqua" w:hAnsi="Book Antiqua" w:cs="Times New Roman"/>
          <w:sz w:val="24"/>
          <w:szCs w:val="24"/>
        </w:rPr>
        <w:t>and</w:t>
      </w:r>
      <w:r>
        <w:rPr>
          <w:rFonts w:ascii="Book Antiqua" w:hAnsi="Book Antiqua" w:cs="Times New Roman"/>
          <w:i/>
          <w:sz w:val="24"/>
          <w:szCs w:val="24"/>
        </w:rPr>
        <w:t xml:space="preserve"> </w:t>
      </w:r>
      <w:r w:rsidRPr="00AF6AA8">
        <w:rPr>
          <w:rFonts w:ascii="Book Antiqua" w:hAnsi="Book Antiqua" w:cs="Times New Roman"/>
          <w:i/>
          <w:sz w:val="32"/>
          <w:szCs w:val="32"/>
        </w:rPr>
        <w:t>µ</w:t>
      </w:r>
      <w:r>
        <w:rPr>
          <w:rFonts w:ascii="Book Antiqua" w:hAnsi="Book Antiqua" w:cs="Times New Roman"/>
          <w:i/>
          <w:sz w:val="24"/>
          <w:szCs w:val="24"/>
        </w:rPr>
        <w:t>(SATV-</w:t>
      </w:r>
      <w:r w:rsidRPr="00AF6AA8">
        <w:rPr>
          <w:rFonts w:ascii="Book Antiqua" w:hAnsi="Book Antiqua" w:cs="Times New Roman"/>
          <w:i/>
          <w:sz w:val="24"/>
          <w:szCs w:val="24"/>
        </w:rPr>
        <w:t>F)-</w:t>
      </w:r>
      <w:r w:rsidRPr="00AF6AA8">
        <w:rPr>
          <w:rFonts w:ascii="Book Antiqua" w:hAnsi="Book Antiqua" w:cs="Times New Roman"/>
          <w:i/>
          <w:sz w:val="32"/>
          <w:szCs w:val="32"/>
        </w:rPr>
        <w:t xml:space="preserve"> µ</w:t>
      </w:r>
      <w:r>
        <w:rPr>
          <w:rFonts w:ascii="Book Antiqua" w:hAnsi="Book Antiqua" w:cs="Times New Roman"/>
          <w:i/>
          <w:sz w:val="24"/>
          <w:szCs w:val="24"/>
        </w:rPr>
        <w:t>(SATV-</w:t>
      </w:r>
      <w:r w:rsidRPr="00AF6AA8">
        <w:rPr>
          <w:rFonts w:ascii="Book Antiqua" w:hAnsi="Book Antiqua" w:cs="Times New Roman"/>
          <w:i/>
          <w:sz w:val="24"/>
          <w:szCs w:val="24"/>
        </w:rPr>
        <w:t>T)</w:t>
      </w:r>
      <w:r>
        <w:rPr>
          <w:rFonts w:ascii="Book Antiqua" w:hAnsi="Book Antiqua" w:cs="Times New Roman"/>
          <w:i/>
          <w:sz w:val="24"/>
          <w:szCs w:val="24"/>
        </w:rPr>
        <w:t xml:space="preserve">, </w:t>
      </w:r>
      <w:r w:rsidRPr="00AF6AA8">
        <w:rPr>
          <w:rFonts w:ascii="Book Antiqua" w:hAnsi="Book Antiqua" w:cs="Times New Roman"/>
          <w:sz w:val="24"/>
          <w:szCs w:val="24"/>
        </w:rPr>
        <w:t>and the same family of conclusions are derived.</w:t>
      </w:r>
      <w:r>
        <w:rPr>
          <w:rFonts w:ascii="Book Antiqua" w:hAnsi="Book Antiqua" w:cs="Times New Roman"/>
          <w:i/>
          <w:sz w:val="24"/>
          <w:szCs w:val="24"/>
        </w:rPr>
        <w:t xml:space="preserve"> </w:t>
      </w:r>
      <w:r w:rsidRPr="00AF6AA8">
        <w:rPr>
          <w:rFonts w:ascii="Book Antiqua" w:hAnsi="Book Antiqua" w:cs="Times New Roman"/>
          <w:i/>
          <w:sz w:val="24"/>
          <w:szCs w:val="24"/>
        </w:rPr>
        <w:t xml:space="preserve"> </w:t>
      </w:r>
    </w:p>
    <w:p w14:paraId="0CBC3067" w14:textId="549A5B3C" w:rsidR="005A0629" w:rsidRDefault="005A0629" w:rsidP="005A0629">
      <w:pPr>
        <w:rPr>
          <w:rFonts w:ascii="Book Antiqua" w:hAnsi="Book Antiqua" w:cs="Times New Roman"/>
          <w:sz w:val="24"/>
          <w:szCs w:val="24"/>
        </w:rPr>
      </w:pPr>
      <w:r w:rsidRPr="005A0629">
        <w:rPr>
          <w:rFonts w:ascii="Book Antiqua" w:hAnsi="Book Antiqua" w:cs="Times New Roman"/>
          <w:sz w:val="24"/>
          <w:szCs w:val="24"/>
        </w:rPr>
        <w:t xml:space="preserve">The general formula for two tailed test of hypothesis </w:t>
      </w:r>
      <w:r>
        <w:rPr>
          <w:rFonts w:ascii="Book Antiqua" w:hAnsi="Book Antiqua" w:cs="Times New Roman"/>
          <w:sz w:val="24"/>
          <w:szCs w:val="24"/>
        </w:rPr>
        <w:t xml:space="preserve">on two samples of different sizes </w:t>
      </w:r>
      <w:r w:rsidRPr="005A0629">
        <w:rPr>
          <w:rFonts w:ascii="Book Antiqua" w:hAnsi="Book Antiqua" w:cs="Times New Roman"/>
          <w:sz w:val="24"/>
          <w:szCs w:val="24"/>
        </w:rPr>
        <w:t xml:space="preserve">when </w:t>
      </w:r>
      <w:r>
        <w:rPr>
          <w:rFonts w:ascii="Book Antiqua" w:hAnsi="Book Antiqua" w:cs="Times New Roman"/>
          <w:sz w:val="24"/>
          <w:szCs w:val="24"/>
        </w:rPr>
        <w:t>s</w:t>
      </w:r>
      <w:r w:rsidRPr="005A0629">
        <w:rPr>
          <w:rFonts w:ascii="Book Antiqua" w:hAnsi="Book Antiqua" w:cs="Times New Roman"/>
          <w:sz w:val="24"/>
          <w:szCs w:val="24"/>
        </w:rPr>
        <w:t xml:space="preserve">tandard </w:t>
      </w:r>
      <w:r>
        <w:rPr>
          <w:rFonts w:ascii="Book Antiqua" w:hAnsi="Book Antiqua" w:cs="Times New Roman"/>
          <w:sz w:val="24"/>
          <w:szCs w:val="24"/>
        </w:rPr>
        <w:t>d</w:t>
      </w:r>
      <w:r w:rsidRPr="005A0629">
        <w:rPr>
          <w:rFonts w:ascii="Book Antiqua" w:hAnsi="Book Antiqua" w:cs="Times New Roman"/>
          <w:sz w:val="24"/>
          <w:szCs w:val="24"/>
        </w:rPr>
        <w:t>evi</w:t>
      </w:r>
      <w:r w:rsidR="00EF0A21">
        <w:rPr>
          <w:rFonts w:ascii="Book Antiqua" w:hAnsi="Book Antiqua" w:cs="Times New Roman"/>
          <w:sz w:val="24"/>
          <w:szCs w:val="24"/>
        </w:rPr>
        <w:t>ation of population is known is</w:t>
      </w:r>
    </w:p>
    <w:p w14:paraId="43CA0E33" w14:textId="398F8827" w:rsidR="00EF0A21" w:rsidRDefault="00EF0A21" w:rsidP="005A0629">
      <w:pPr>
        <w:rPr>
          <w:rFonts w:ascii="Book Antiqua" w:hAnsi="Book Antiqua" w:cs="Times New Roman"/>
          <w:sz w:val="24"/>
          <w:szCs w:val="24"/>
        </w:rPr>
      </w:pPr>
    </w:p>
    <w:p w14:paraId="676CF6C2" w14:textId="77777777" w:rsidR="007E6DC6" w:rsidRDefault="007E6DC6" w:rsidP="005A0629">
      <w:pPr>
        <w:rPr>
          <w:rFonts w:ascii="Book Antiqua" w:hAnsi="Book Antiqua" w:cs="Times New Roman"/>
          <w:sz w:val="24"/>
          <w:szCs w:val="24"/>
        </w:rPr>
      </w:pPr>
    </w:p>
    <w:p w14:paraId="5A4370E7" w14:textId="77777777" w:rsidR="007E6DC6" w:rsidRDefault="007E6DC6" w:rsidP="005A0629">
      <w:pPr>
        <w:rPr>
          <w:rFonts w:ascii="Book Antiqua" w:hAnsi="Book Antiqua" w:cs="Times New Roman"/>
          <w:sz w:val="24"/>
          <w:szCs w:val="24"/>
        </w:rPr>
      </w:pPr>
    </w:p>
    <w:p w14:paraId="684F347E" w14:textId="77777777" w:rsidR="007E6DC6" w:rsidRDefault="007E6DC6" w:rsidP="005A0629">
      <w:pPr>
        <w:rPr>
          <w:rFonts w:ascii="Book Antiqua" w:hAnsi="Book Antiqua" w:cs="Times New Roman"/>
          <w:sz w:val="24"/>
          <w:szCs w:val="24"/>
        </w:rPr>
      </w:pPr>
    </w:p>
    <w:p w14:paraId="419DB92A" w14:textId="77777777" w:rsidR="007E6DC6" w:rsidRDefault="007E6DC6" w:rsidP="005A0629">
      <w:pPr>
        <w:rPr>
          <w:rFonts w:ascii="Book Antiqua" w:hAnsi="Book Antiqua" w:cs="Times New Roman"/>
          <w:sz w:val="24"/>
          <w:szCs w:val="24"/>
        </w:rPr>
      </w:pPr>
    </w:p>
    <w:p w14:paraId="5AD54F9B" w14:textId="77777777" w:rsidR="007E6DC6" w:rsidRDefault="007E6DC6" w:rsidP="005A0629">
      <w:pPr>
        <w:rPr>
          <w:rFonts w:ascii="Book Antiqua" w:hAnsi="Book Antiqua" w:cs="Times New Roman"/>
          <w:sz w:val="24"/>
          <w:szCs w:val="24"/>
        </w:rPr>
      </w:pPr>
    </w:p>
    <w:p w14:paraId="6E6245D6" w14:textId="77777777" w:rsidR="000B5876" w:rsidRDefault="007E6DC6" w:rsidP="005A0629">
      <w:pPr>
        <w:rPr>
          <w:rFonts w:ascii="Book Antiqua" w:hAnsi="Book Antiqua" w:cs="Times New Roman"/>
          <w:sz w:val="24"/>
          <w:szCs w:val="24"/>
        </w:rPr>
      </w:pPr>
      <w:proofErr w:type="spellStart"/>
      <w:r w:rsidRPr="007E6DC6">
        <w:rPr>
          <w:rFonts w:ascii="Book Antiqua" w:hAnsi="Book Antiqua" w:cs="Times New Roman"/>
          <w:sz w:val="32"/>
          <w:szCs w:val="32"/>
        </w:rPr>
        <w:t>Lets</w:t>
      </w:r>
      <w:proofErr w:type="spellEnd"/>
      <w:r w:rsidRPr="007E6DC6">
        <w:rPr>
          <w:rFonts w:ascii="Book Antiqua" w:hAnsi="Book Antiqua" w:cs="Times New Roman"/>
          <w:sz w:val="32"/>
          <w:szCs w:val="32"/>
        </w:rPr>
        <w:t xml:space="preserve"> assume</w:t>
      </w:r>
      <w:r>
        <w:rPr>
          <w:rFonts w:ascii="Book Antiqua" w:hAnsi="Book Antiqua" w:cs="Times New Roman"/>
          <w:i/>
          <w:sz w:val="32"/>
          <w:szCs w:val="32"/>
        </w:rPr>
        <w:t xml:space="preserve"> </w:t>
      </w:r>
      <w:proofErr w:type="gramStart"/>
      <w:r w:rsidR="009B13EF" w:rsidRPr="00AF6AA8">
        <w:rPr>
          <w:rFonts w:ascii="Book Antiqua" w:hAnsi="Book Antiqua" w:cs="Times New Roman"/>
          <w:i/>
          <w:sz w:val="32"/>
          <w:szCs w:val="32"/>
        </w:rPr>
        <w:t>µ</w:t>
      </w:r>
      <w:r>
        <w:rPr>
          <w:rFonts w:ascii="Book Antiqua" w:hAnsi="Book Antiqua" w:cs="Times New Roman"/>
          <w:i/>
          <w:sz w:val="24"/>
          <w:szCs w:val="24"/>
        </w:rPr>
        <w:t>(</w:t>
      </w:r>
      <w:proofErr w:type="gramEnd"/>
      <w:r>
        <w:rPr>
          <w:rFonts w:ascii="Book Antiqua" w:hAnsi="Book Antiqua" w:cs="Times New Roman"/>
          <w:i/>
          <w:sz w:val="24"/>
          <w:szCs w:val="24"/>
        </w:rPr>
        <w:t>*</w:t>
      </w:r>
      <w:r w:rsidRPr="00AF6AA8">
        <w:rPr>
          <w:rFonts w:ascii="Book Antiqua" w:hAnsi="Book Antiqua" w:cs="Times New Roman"/>
          <w:i/>
          <w:sz w:val="24"/>
          <w:szCs w:val="24"/>
        </w:rPr>
        <w:t>F)</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and </w:t>
      </w:r>
      <w:r>
        <w:rPr>
          <w:rFonts w:ascii="Book Antiqua" w:hAnsi="Book Antiqua" w:cs="Times New Roman"/>
          <w:i/>
          <w:sz w:val="24"/>
          <w:szCs w:val="24"/>
        </w:rPr>
        <w:t xml:space="preserve"> </w:t>
      </w:r>
      <w:r w:rsidRPr="00AF6AA8">
        <w:rPr>
          <w:rFonts w:ascii="Book Antiqua" w:hAnsi="Book Antiqua" w:cs="Times New Roman"/>
          <w:i/>
          <w:sz w:val="32"/>
          <w:szCs w:val="32"/>
        </w:rPr>
        <w:t>µ</w:t>
      </w:r>
      <w:r>
        <w:rPr>
          <w:rFonts w:ascii="Book Antiqua" w:hAnsi="Book Antiqua" w:cs="Times New Roman"/>
          <w:i/>
          <w:sz w:val="24"/>
          <w:szCs w:val="24"/>
        </w:rPr>
        <w:t>(*</w:t>
      </w:r>
      <w:r w:rsidRPr="00AF6AA8">
        <w:rPr>
          <w:rFonts w:ascii="Book Antiqua" w:hAnsi="Book Antiqua" w:cs="Times New Roman"/>
          <w:i/>
          <w:sz w:val="24"/>
          <w:szCs w:val="24"/>
        </w:rPr>
        <w:t>T)</w:t>
      </w:r>
      <w:r>
        <w:rPr>
          <w:rFonts w:ascii="Book Antiqua" w:hAnsi="Book Antiqua" w:cs="Times New Roman"/>
          <w:i/>
          <w:sz w:val="24"/>
          <w:szCs w:val="24"/>
        </w:rPr>
        <w:t>,</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as the means if one of the statistics associated with Freshmen and transfer students, respectively. </w:t>
      </w:r>
      <w:r w:rsidR="009B13EF">
        <w:rPr>
          <w:rFonts w:ascii="Book Antiqua" w:hAnsi="Book Antiqua" w:cs="Times New Roman"/>
          <w:sz w:val="24"/>
          <w:szCs w:val="24"/>
        </w:rPr>
        <w:t xml:space="preserve"> Suppose </w:t>
      </w:r>
      <w:r w:rsidR="009B13EF" w:rsidRPr="000B5876">
        <w:rPr>
          <w:rFonts w:ascii="Arial" w:hAnsi="Arial" w:cs="Arial"/>
          <w:i/>
          <w:sz w:val="24"/>
          <w:szCs w:val="24"/>
        </w:rPr>
        <w:t>X</w:t>
      </w:r>
      <w:proofErr w:type="gramStart"/>
      <w:r w:rsidR="009B13EF" w:rsidRPr="000B5876">
        <w:rPr>
          <w:rFonts w:ascii="Arial" w:hAnsi="Arial" w:cs="Arial"/>
          <w:i/>
          <w:sz w:val="24"/>
          <w:szCs w:val="24"/>
        </w:rPr>
        <w:t>̅</w:t>
      </w:r>
      <w:r w:rsidR="009B13EF">
        <w:rPr>
          <w:rFonts w:ascii="Book Antiqua" w:hAnsi="Book Antiqua" w:cs="Times New Roman"/>
          <w:i/>
          <w:sz w:val="24"/>
          <w:szCs w:val="24"/>
        </w:rPr>
        <w:t>(</w:t>
      </w:r>
      <w:proofErr w:type="gramEnd"/>
      <w:r w:rsidR="009B13EF">
        <w:rPr>
          <w:rFonts w:ascii="Book Antiqua" w:hAnsi="Book Antiqua" w:cs="Times New Roman"/>
          <w:i/>
          <w:sz w:val="24"/>
          <w:szCs w:val="24"/>
        </w:rPr>
        <w:t>*</w:t>
      </w:r>
      <w:r w:rsidR="009B13EF" w:rsidRPr="00AF6AA8">
        <w:rPr>
          <w:rFonts w:ascii="Book Antiqua" w:hAnsi="Book Antiqua" w:cs="Times New Roman"/>
          <w:i/>
          <w:sz w:val="24"/>
          <w:szCs w:val="24"/>
        </w:rPr>
        <w:t>F)</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and </w:t>
      </w:r>
      <w:r w:rsidR="009B13EF">
        <w:rPr>
          <w:rFonts w:ascii="Book Antiqua" w:hAnsi="Book Antiqua" w:cs="Times New Roman"/>
          <w:i/>
          <w:sz w:val="24"/>
          <w:szCs w:val="24"/>
        </w:rPr>
        <w:t xml:space="preserve"> </w:t>
      </w:r>
      <w:r w:rsidR="000B5876" w:rsidRPr="000B5876">
        <w:rPr>
          <w:rFonts w:ascii="Arial" w:hAnsi="Arial" w:cs="Arial"/>
          <w:i/>
          <w:sz w:val="24"/>
          <w:szCs w:val="24"/>
        </w:rPr>
        <w:t>X̅</w:t>
      </w:r>
      <w:r w:rsidR="000B5876">
        <w:rPr>
          <w:rFonts w:ascii="Book Antiqua" w:hAnsi="Book Antiqua" w:cs="Times New Roman"/>
          <w:i/>
          <w:sz w:val="24"/>
          <w:szCs w:val="24"/>
        </w:rPr>
        <w:t xml:space="preserve"> </w:t>
      </w:r>
      <w:r w:rsidR="009B13EF">
        <w:rPr>
          <w:rFonts w:ascii="Book Antiqua" w:hAnsi="Book Antiqua" w:cs="Times New Roman"/>
          <w:i/>
          <w:sz w:val="24"/>
          <w:szCs w:val="24"/>
        </w:rPr>
        <w:t>(*</w:t>
      </w:r>
      <w:r w:rsidR="009B13EF" w:rsidRPr="00AF6AA8">
        <w:rPr>
          <w:rFonts w:ascii="Book Antiqua" w:hAnsi="Book Antiqua" w:cs="Times New Roman"/>
          <w:i/>
          <w:sz w:val="24"/>
          <w:szCs w:val="24"/>
        </w:rPr>
        <w:t>T)</w:t>
      </w:r>
      <w:r w:rsidR="009B13EF" w:rsidRPr="000B5876">
        <w:rPr>
          <w:rFonts w:ascii="Book Antiqua" w:hAnsi="Book Antiqua" w:cs="Times New Roman"/>
          <w:sz w:val="24"/>
          <w:szCs w:val="24"/>
        </w:rPr>
        <w:t>,</w:t>
      </w:r>
      <w:r w:rsidR="000B5876" w:rsidRPr="000B5876">
        <w:rPr>
          <w:rFonts w:ascii="Book Antiqua" w:hAnsi="Book Antiqua" w:cs="Times New Roman"/>
          <w:sz w:val="24"/>
          <w:szCs w:val="24"/>
        </w:rPr>
        <w:t xml:space="preserve"> are estimates of </w:t>
      </w:r>
      <w:r w:rsidR="009B13EF" w:rsidRPr="000B5876">
        <w:rPr>
          <w:rFonts w:ascii="Book Antiqua" w:hAnsi="Book Antiqua" w:cs="Times New Roman"/>
          <w:sz w:val="24"/>
          <w:szCs w:val="24"/>
        </w:rPr>
        <w:t xml:space="preserve"> </w:t>
      </w:r>
      <w:r w:rsidR="000B5876" w:rsidRPr="00AF6AA8">
        <w:rPr>
          <w:rFonts w:ascii="Book Antiqua" w:hAnsi="Book Antiqua" w:cs="Times New Roman"/>
          <w:i/>
          <w:sz w:val="32"/>
          <w:szCs w:val="32"/>
        </w:rPr>
        <w:t>µ</w:t>
      </w:r>
      <w:r w:rsidR="000B5876">
        <w:rPr>
          <w:rFonts w:ascii="Book Antiqua" w:hAnsi="Book Antiqua" w:cs="Times New Roman"/>
          <w:i/>
          <w:sz w:val="24"/>
          <w:szCs w:val="24"/>
        </w:rPr>
        <w:t>(*</w:t>
      </w:r>
      <w:r w:rsidR="000B5876" w:rsidRPr="00AF6AA8">
        <w:rPr>
          <w:rFonts w:ascii="Book Antiqua" w:hAnsi="Book Antiqua" w:cs="Times New Roman"/>
          <w:i/>
          <w:sz w:val="24"/>
          <w:szCs w:val="24"/>
        </w:rPr>
        <w:t>F)</w:t>
      </w:r>
      <w:r w:rsidR="000B5876">
        <w:rPr>
          <w:rFonts w:ascii="Book Antiqua" w:hAnsi="Book Antiqua" w:cs="Times New Roman"/>
          <w:i/>
          <w:sz w:val="24"/>
          <w:szCs w:val="24"/>
        </w:rPr>
        <w:t xml:space="preserve"> </w:t>
      </w:r>
      <w:r w:rsidR="000B5876" w:rsidRPr="009B13EF">
        <w:rPr>
          <w:rFonts w:ascii="Book Antiqua" w:hAnsi="Book Antiqua" w:cs="Times New Roman"/>
          <w:sz w:val="24"/>
          <w:szCs w:val="24"/>
        </w:rPr>
        <w:t xml:space="preserve">and </w:t>
      </w:r>
      <w:r w:rsidR="000B5876">
        <w:rPr>
          <w:rFonts w:ascii="Book Antiqua" w:hAnsi="Book Antiqua" w:cs="Times New Roman"/>
          <w:i/>
          <w:sz w:val="24"/>
          <w:szCs w:val="24"/>
        </w:rPr>
        <w:t xml:space="preserve"> </w:t>
      </w:r>
      <w:r w:rsidR="000B5876" w:rsidRPr="00AF6AA8">
        <w:rPr>
          <w:rFonts w:ascii="Book Antiqua" w:hAnsi="Book Antiqua" w:cs="Times New Roman"/>
          <w:i/>
          <w:sz w:val="32"/>
          <w:szCs w:val="32"/>
        </w:rPr>
        <w:t>µ</w:t>
      </w:r>
      <w:r w:rsidR="000B5876">
        <w:rPr>
          <w:rFonts w:ascii="Book Antiqua" w:hAnsi="Book Antiqua" w:cs="Times New Roman"/>
          <w:i/>
          <w:sz w:val="24"/>
          <w:szCs w:val="24"/>
        </w:rPr>
        <w:t>(*</w:t>
      </w:r>
      <w:r w:rsidR="000B5876" w:rsidRPr="00AF6AA8">
        <w:rPr>
          <w:rFonts w:ascii="Book Antiqua" w:hAnsi="Book Antiqua" w:cs="Times New Roman"/>
          <w:i/>
          <w:sz w:val="24"/>
          <w:szCs w:val="24"/>
        </w:rPr>
        <w:t>T)</w:t>
      </w:r>
      <w:r w:rsidR="000B5876">
        <w:rPr>
          <w:rFonts w:ascii="Book Antiqua" w:hAnsi="Book Antiqua" w:cs="Times New Roman"/>
          <w:i/>
          <w:sz w:val="24"/>
          <w:szCs w:val="24"/>
        </w:rPr>
        <w:t xml:space="preserve"> </w:t>
      </w:r>
      <w:r w:rsidR="000B5876" w:rsidRPr="009B13EF">
        <w:rPr>
          <w:rFonts w:ascii="Book Antiqua" w:hAnsi="Book Antiqua" w:cs="Times New Roman"/>
          <w:sz w:val="24"/>
          <w:szCs w:val="24"/>
        </w:rPr>
        <w:t xml:space="preserve">in sample sizes on </w:t>
      </w:r>
      <w:r w:rsidR="000B5876" w:rsidRPr="009B13EF">
        <w:rPr>
          <w:rFonts w:ascii="Book Antiqua" w:hAnsi="Book Antiqua" w:cs="Times New Roman"/>
          <w:sz w:val="32"/>
          <w:szCs w:val="32"/>
        </w:rPr>
        <w:t>n</w:t>
      </w:r>
      <w:r w:rsidR="000B5876" w:rsidRPr="009B13EF">
        <w:rPr>
          <w:rFonts w:ascii="Book Antiqua" w:hAnsi="Book Antiqua" w:cs="Times New Roman"/>
          <w:sz w:val="24"/>
          <w:szCs w:val="24"/>
        </w:rPr>
        <w:t xml:space="preserve">(*F) and  </w:t>
      </w:r>
      <w:r w:rsidR="000B5876" w:rsidRPr="009B13EF">
        <w:rPr>
          <w:rFonts w:ascii="Book Antiqua" w:hAnsi="Book Antiqua" w:cs="Times New Roman"/>
          <w:sz w:val="32"/>
          <w:szCs w:val="32"/>
        </w:rPr>
        <w:t>n</w:t>
      </w:r>
      <w:r w:rsidR="000B5876" w:rsidRPr="009B13EF">
        <w:rPr>
          <w:rFonts w:ascii="Book Antiqua" w:hAnsi="Book Antiqua" w:cs="Times New Roman"/>
          <w:sz w:val="24"/>
          <w:szCs w:val="24"/>
        </w:rPr>
        <w:t>(*T), respectively.</w:t>
      </w:r>
      <w:r w:rsidR="000B5876">
        <w:rPr>
          <w:rFonts w:ascii="Book Antiqua" w:hAnsi="Book Antiqua" w:cs="Times New Roman"/>
          <w:i/>
          <w:sz w:val="24"/>
          <w:szCs w:val="24"/>
        </w:rPr>
        <w:t xml:space="preserve">   </w:t>
      </w:r>
      <w:r w:rsidR="009B13EF">
        <w:rPr>
          <w:rFonts w:ascii="Book Antiqua" w:hAnsi="Book Antiqua" w:cs="Times New Roman"/>
          <w:sz w:val="24"/>
          <w:szCs w:val="24"/>
        </w:rPr>
        <w:t xml:space="preserve">Similarly, assume </w:t>
      </w:r>
      <w:proofErr w:type="gramStart"/>
      <w:r w:rsidR="009B13EF">
        <w:rPr>
          <w:rFonts w:ascii="Book Antiqua" w:hAnsi="Book Antiqua" w:cs="Times New Roman"/>
          <w:i/>
          <w:sz w:val="32"/>
          <w:szCs w:val="32"/>
        </w:rPr>
        <w:t></w:t>
      </w:r>
      <w:r w:rsidR="009B13EF">
        <w:rPr>
          <w:rFonts w:ascii="Book Antiqua" w:hAnsi="Book Antiqua" w:cs="Times New Roman"/>
          <w:i/>
          <w:sz w:val="24"/>
          <w:szCs w:val="24"/>
        </w:rPr>
        <w:t>(</w:t>
      </w:r>
      <w:proofErr w:type="gramEnd"/>
      <w:r w:rsidR="009B13EF">
        <w:rPr>
          <w:rFonts w:ascii="Book Antiqua" w:hAnsi="Book Antiqua" w:cs="Times New Roman"/>
          <w:i/>
          <w:sz w:val="24"/>
          <w:szCs w:val="24"/>
        </w:rPr>
        <w:t>*</w:t>
      </w:r>
      <w:r w:rsidR="009B13EF" w:rsidRPr="00AF6AA8">
        <w:rPr>
          <w:rFonts w:ascii="Book Antiqua" w:hAnsi="Book Antiqua" w:cs="Times New Roman"/>
          <w:i/>
          <w:sz w:val="24"/>
          <w:szCs w:val="24"/>
        </w:rPr>
        <w:t>F)</w:t>
      </w:r>
      <w:r w:rsidR="009B13EF" w:rsidRPr="009B13EF">
        <w:rPr>
          <w:rFonts w:ascii="Book Antiqua" w:hAnsi="Book Antiqua" w:cs="Times New Roman"/>
          <w:sz w:val="24"/>
          <w:szCs w:val="24"/>
        </w:rPr>
        <w:t xml:space="preserve"> and </w:t>
      </w:r>
      <w:r w:rsidR="009B13EF">
        <w:rPr>
          <w:rFonts w:ascii="Book Antiqua" w:hAnsi="Book Antiqua" w:cs="Times New Roman"/>
          <w:sz w:val="24"/>
          <w:szCs w:val="24"/>
        </w:rPr>
        <w:t xml:space="preserve"> </w:t>
      </w:r>
      <w:r w:rsidR="009B13EF">
        <w:rPr>
          <w:rFonts w:ascii="Book Antiqua" w:hAnsi="Book Antiqua" w:cs="Times New Roman"/>
          <w:i/>
          <w:sz w:val="32"/>
          <w:szCs w:val="32"/>
        </w:rPr>
        <w:t></w:t>
      </w:r>
      <w:r w:rsidR="009B13EF">
        <w:rPr>
          <w:rFonts w:ascii="Book Antiqua" w:hAnsi="Book Antiqua" w:cs="Times New Roman"/>
          <w:i/>
          <w:sz w:val="24"/>
          <w:szCs w:val="24"/>
        </w:rPr>
        <w:t>(*</w:t>
      </w:r>
      <w:r w:rsidR="009B13EF" w:rsidRPr="00AF6AA8">
        <w:rPr>
          <w:rFonts w:ascii="Book Antiqua" w:hAnsi="Book Antiqua" w:cs="Times New Roman"/>
          <w:i/>
          <w:sz w:val="24"/>
          <w:szCs w:val="24"/>
        </w:rPr>
        <w:t>T)</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as the </w:t>
      </w:r>
      <w:r w:rsidR="009B13EF">
        <w:rPr>
          <w:rFonts w:ascii="Book Antiqua" w:hAnsi="Book Antiqua" w:cs="Times New Roman"/>
          <w:sz w:val="24"/>
          <w:szCs w:val="24"/>
        </w:rPr>
        <w:t xml:space="preserve">standard deviations of these statistics, and </w:t>
      </w:r>
      <w:r w:rsidR="009B13EF" w:rsidRPr="009B13EF">
        <w:rPr>
          <w:rFonts w:ascii="Book Antiqua" w:hAnsi="Book Antiqua" w:cs="Times New Roman"/>
          <w:sz w:val="24"/>
          <w:szCs w:val="24"/>
        </w:rPr>
        <w:t xml:space="preserve"> </w:t>
      </w:r>
      <w:r w:rsidR="009B13EF">
        <w:rPr>
          <w:rFonts w:ascii="Book Antiqua" w:hAnsi="Book Antiqua" w:cs="Times New Roman"/>
          <w:i/>
          <w:sz w:val="32"/>
          <w:szCs w:val="32"/>
        </w:rPr>
        <w:t>s</w:t>
      </w:r>
      <w:r w:rsidR="009B13EF">
        <w:rPr>
          <w:rFonts w:ascii="Book Antiqua" w:hAnsi="Book Antiqua" w:cs="Times New Roman"/>
          <w:i/>
          <w:sz w:val="24"/>
          <w:szCs w:val="24"/>
        </w:rPr>
        <w:t>(*</w:t>
      </w:r>
      <w:r w:rsidR="009B13EF" w:rsidRPr="00AF6AA8">
        <w:rPr>
          <w:rFonts w:ascii="Book Antiqua" w:hAnsi="Book Antiqua" w:cs="Times New Roman"/>
          <w:i/>
          <w:sz w:val="24"/>
          <w:szCs w:val="24"/>
        </w:rPr>
        <w:t>F)</w:t>
      </w:r>
      <w:r w:rsidR="009B13EF" w:rsidRPr="009B13EF">
        <w:rPr>
          <w:rFonts w:ascii="Book Antiqua" w:hAnsi="Book Antiqua" w:cs="Times New Roman"/>
          <w:sz w:val="24"/>
          <w:szCs w:val="24"/>
        </w:rPr>
        <w:t xml:space="preserve"> and </w:t>
      </w:r>
      <w:r w:rsidR="009B13EF">
        <w:rPr>
          <w:rFonts w:ascii="Book Antiqua" w:hAnsi="Book Antiqua" w:cs="Times New Roman"/>
          <w:sz w:val="24"/>
          <w:szCs w:val="24"/>
        </w:rPr>
        <w:t xml:space="preserve"> </w:t>
      </w:r>
      <w:r w:rsidR="009B13EF">
        <w:rPr>
          <w:rFonts w:ascii="Book Antiqua" w:hAnsi="Book Antiqua" w:cs="Times New Roman"/>
          <w:i/>
          <w:sz w:val="32"/>
          <w:szCs w:val="32"/>
        </w:rPr>
        <w:t>s</w:t>
      </w:r>
      <w:r w:rsidR="009B13EF">
        <w:rPr>
          <w:rFonts w:ascii="Book Antiqua" w:hAnsi="Book Antiqua" w:cs="Times New Roman"/>
          <w:i/>
          <w:sz w:val="24"/>
          <w:szCs w:val="24"/>
        </w:rPr>
        <w:t>(*</w:t>
      </w:r>
      <w:r w:rsidR="009B13EF" w:rsidRPr="00AF6AA8">
        <w:rPr>
          <w:rFonts w:ascii="Book Antiqua" w:hAnsi="Book Antiqua" w:cs="Times New Roman"/>
          <w:i/>
          <w:sz w:val="24"/>
          <w:szCs w:val="24"/>
        </w:rPr>
        <w:t>T)</w:t>
      </w:r>
      <w:r w:rsidR="009B13EF">
        <w:rPr>
          <w:rFonts w:ascii="Book Antiqua" w:hAnsi="Book Antiqua" w:cs="Times New Roman"/>
          <w:i/>
          <w:sz w:val="24"/>
          <w:szCs w:val="24"/>
        </w:rPr>
        <w:t xml:space="preserve">, </w:t>
      </w:r>
      <w:r w:rsidR="009B13EF" w:rsidRPr="009B13EF">
        <w:rPr>
          <w:rFonts w:ascii="Book Antiqua" w:hAnsi="Book Antiqua" w:cs="Times New Roman"/>
          <w:sz w:val="24"/>
          <w:szCs w:val="24"/>
        </w:rPr>
        <w:t xml:space="preserve">as </w:t>
      </w:r>
      <w:r w:rsidR="000B5876">
        <w:rPr>
          <w:rFonts w:ascii="Book Antiqua" w:hAnsi="Book Antiqua" w:cs="Times New Roman"/>
          <w:sz w:val="24"/>
          <w:szCs w:val="24"/>
        </w:rPr>
        <w:t xml:space="preserve">their </w:t>
      </w:r>
      <w:r w:rsidR="009B13EF" w:rsidRPr="009B13EF">
        <w:rPr>
          <w:rFonts w:ascii="Book Antiqua" w:hAnsi="Book Antiqua" w:cs="Times New Roman"/>
          <w:sz w:val="24"/>
          <w:szCs w:val="24"/>
        </w:rPr>
        <w:t>estimates</w:t>
      </w:r>
      <w:r w:rsidR="000B5876">
        <w:rPr>
          <w:rFonts w:ascii="Book Antiqua" w:hAnsi="Book Antiqua" w:cs="Times New Roman"/>
          <w:sz w:val="24"/>
          <w:szCs w:val="24"/>
        </w:rPr>
        <w:t xml:space="preserve"> in the same samples, </w:t>
      </w:r>
      <w:r w:rsidR="009B13EF" w:rsidRPr="009B13EF">
        <w:rPr>
          <w:rFonts w:ascii="Book Antiqua" w:hAnsi="Book Antiqua" w:cs="Times New Roman"/>
          <w:sz w:val="24"/>
          <w:szCs w:val="24"/>
        </w:rPr>
        <w:t>respectively.</w:t>
      </w:r>
      <w:r w:rsidR="009B13EF">
        <w:rPr>
          <w:rFonts w:ascii="Book Antiqua" w:hAnsi="Book Antiqua" w:cs="Times New Roman"/>
          <w:i/>
          <w:sz w:val="24"/>
          <w:szCs w:val="24"/>
        </w:rPr>
        <w:t xml:space="preserve">  </w:t>
      </w:r>
      <w:r w:rsidR="000B5876" w:rsidRPr="000B5876">
        <w:rPr>
          <w:rFonts w:ascii="Book Antiqua" w:hAnsi="Book Antiqua" w:cs="Times New Roman"/>
          <w:sz w:val="24"/>
          <w:szCs w:val="24"/>
        </w:rPr>
        <w:t>The</w:t>
      </w:r>
      <w:r w:rsidR="000B5876">
        <w:rPr>
          <w:rFonts w:ascii="Book Antiqua" w:hAnsi="Book Antiqua" w:cs="Times New Roman"/>
          <w:i/>
          <w:sz w:val="24"/>
          <w:szCs w:val="24"/>
        </w:rPr>
        <w:t xml:space="preserve"> </w:t>
      </w:r>
      <w:r w:rsidR="000B5876" w:rsidRPr="000B5876">
        <w:rPr>
          <w:rFonts w:ascii="Book Antiqua" w:hAnsi="Book Antiqua" w:cs="Times New Roman"/>
          <w:sz w:val="24"/>
          <w:szCs w:val="24"/>
        </w:rPr>
        <w:t xml:space="preserve">test </w:t>
      </w:r>
      <w:proofErr w:type="gramStart"/>
      <w:r w:rsidR="000B5876" w:rsidRPr="000B5876">
        <w:rPr>
          <w:rFonts w:ascii="Book Antiqua" w:hAnsi="Book Antiqua" w:cs="Times New Roman"/>
          <w:sz w:val="24"/>
          <w:szCs w:val="24"/>
        </w:rPr>
        <w:t>statistic</w:t>
      </w:r>
      <w:r w:rsidR="000B5876">
        <w:rPr>
          <w:rFonts w:ascii="Book Antiqua" w:hAnsi="Book Antiqua" w:cs="Times New Roman"/>
          <w:i/>
          <w:sz w:val="24"/>
          <w:szCs w:val="24"/>
        </w:rPr>
        <w:t xml:space="preserve"> </w:t>
      </w:r>
      <w:r w:rsidR="000B5876" w:rsidRPr="000B5876">
        <w:rPr>
          <w:rFonts w:ascii="Book Antiqua" w:hAnsi="Book Antiqua" w:cs="Times New Roman"/>
          <w:sz w:val="24"/>
          <w:szCs w:val="24"/>
        </w:rPr>
        <w:t xml:space="preserve"> </w:t>
      </w:r>
      <w:r w:rsidR="000B5876">
        <w:rPr>
          <w:rFonts w:ascii="Book Antiqua" w:hAnsi="Book Antiqua" w:cs="Times New Roman"/>
          <w:sz w:val="24"/>
          <w:szCs w:val="24"/>
        </w:rPr>
        <w:t>in</w:t>
      </w:r>
      <w:proofErr w:type="gramEnd"/>
      <w:r w:rsidR="000B5876">
        <w:rPr>
          <w:rFonts w:ascii="Book Antiqua" w:hAnsi="Book Antiqua" w:cs="Times New Roman"/>
          <w:sz w:val="24"/>
          <w:szCs w:val="24"/>
        </w:rPr>
        <w:t xml:space="preserve"> the two tail test assuming </w:t>
      </w:r>
      <w:r w:rsidR="000B5876" w:rsidRPr="000B5876">
        <w:rPr>
          <w:rFonts w:ascii="Book Antiqua" w:hAnsi="Book Antiqua" w:cs="Times New Roman"/>
          <w:sz w:val="24"/>
          <w:szCs w:val="24"/>
        </w:rPr>
        <w:t xml:space="preserve">the test </w:t>
      </w:r>
      <w:proofErr w:type="spellStart"/>
      <w:r w:rsidR="000B5876" w:rsidRPr="000B5876">
        <w:rPr>
          <w:rFonts w:ascii="Book Antiqua" w:hAnsi="Book Antiqua" w:cs="Times New Roman"/>
          <w:sz w:val="24"/>
          <w:szCs w:val="24"/>
        </w:rPr>
        <w:t>staytistics</w:t>
      </w:r>
      <w:proofErr w:type="spellEnd"/>
      <w:r w:rsidR="000B5876">
        <w:rPr>
          <w:rFonts w:ascii="Book Antiqua" w:hAnsi="Book Antiqua" w:cs="Times New Roman"/>
          <w:i/>
          <w:sz w:val="24"/>
          <w:szCs w:val="24"/>
        </w:rPr>
        <w:t xml:space="preserve"> </w:t>
      </w:r>
      <w:r w:rsidR="000B5876" w:rsidRPr="000B5876">
        <w:rPr>
          <w:rFonts w:ascii="Book Antiqua" w:hAnsi="Book Antiqua" w:cs="Times New Roman"/>
          <w:sz w:val="24"/>
          <w:szCs w:val="24"/>
        </w:rPr>
        <w:t xml:space="preserve">test statistic </w:t>
      </w:r>
      <w:r w:rsidR="000B5876" w:rsidRPr="00AF6AA8">
        <w:rPr>
          <w:rFonts w:ascii="Book Antiqua" w:hAnsi="Book Antiqua" w:cs="Times New Roman"/>
          <w:i/>
          <w:sz w:val="32"/>
          <w:szCs w:val="32"/>
        </w:rPr>
        <w:t>µ</w:t>
      </w:r>
      <w:r w:rsidR="000B5876">
        <w:rPr>
          <w:rFonts w:ascii="Book Antiqua" w:hAnsi="Book Antiqua" w:cs="Times New Roman"/>
          <w:i/>
          <w:sz w:val="24"/>
          <w:szCs w:val="24"/>
        </w:rPr>
        <w:t>(*</w:t>
      </w:r>
      <w:r w:rsidR="000B5876" w:rsidRPr="00AF6AA8">
        <w:rPr>
          <w:rFonts w:ascii="Book Antiqua" w:hAnsi="Book Antiqua" w:cs="Times New Roman"/>
          <w:i/>
          <w:sz w:val="24"/>
          <w:szCs w:val="24"/>
        </w:rPr>
        <w:t>F)</w:t>
      </w:r>
      <w:r w:rsidR="000B5876">
        <w:rPr>
          <w:rFonts w:ascii="Book Antiqua" w:hAnsi="Book Antiqua" w:cs="Times New Roman"/>
          <w:i/>
          <w:sz w:val="24"/>
          <w:szCs w:val="24"/>
        </w:rPr>
        <w:t xml:space="preserve"> -</w:t>
      </w:r>
      <w:r w:rsidR="000B5876" w:rsidRPr="00AF6AA8">
        <w:rPr>
          <w:rFonts w:ascii="Book Antiqua" w:hAnsi="Book Antiqua" w:cs="Times New Roman"/>
          <w:i/>
          <w:sz w:val="32"/>
          <w:szCs w:val="32"/>
        </w:rPr>
        <w:t xml:space="preserve"> µ</w:t>
      </w:r>
      <w:r w:rsidR="000B5876">
        <w:rPr>
          <w:rFonts w:ascii="Book Antiqua" w:hAnsi="Book Antiqua" w:cs="Times New Roman"/>
          <w:i/>
          <w:sz w:val="24"/>
          <w:szCs w:val="24"/>
        </w:rPr>
        <w:t>(*</w:t>
      </w:r>
      <w:r w:rsidR="000B5876" w:rsidRPr="00AF6AA8">
        <w:rPr>
          <w:rFonts w:ascii="Book Antiqua" w:hAnsi="Book Antiqua" w:cs="Times New Roman"/>
          <w:i/>
          <w:sz w:val="24"/>
          <w:szCs w:val="24"/>
        </w:rPr>
        <w:t>T)</w:t>
      </w:r>
      <w:r w:rsidR="000B5876">
        <w:rPr>
          <w:rFonts w:ascii="Book Antiqua" w:hAnsi="Book Antiqua" w:cs="Times New Roman"/>
          <w:i/>
          <w:sz w:val="24"/>
          <w:szCs w:val="24"/>
        </w:rPr>
        <w:t xml:space="preserve"> = 0, </w:t>
      </w:r>
      <w:r w:rsidR="000B5876" w:rsidRPr="000B5876">
        <w:rPr>
          <w:rFonts w:ascii="Book Antiqua" w:hAnsi="Book Antiqua" w:cs="Times New Roman"/>
          <w:sz w:val="24"/>
          <w:szCs w:val="24"/>
        </w:rPr>
        <w:t xml:space="preserve"> </w:t>
      </w:r>
      <w:r w:rsidR="000B5876">
        <w:rPr>
          <w:rFonts w:ascii="Book Antiqua" w:hAnsi="Book Antiqua" w:cs="Times New Roman"/>
          <w:sz w:val="24"/>
          <w:szCs w:val="24"/>
        </w:rPr>
        <w:t xml:space="preserve">has a mean of </w:t>
      </w:r>
    </w:p>
    <w:p w14:paraId="5C4C8563" w14:textId="59C5B734" w:rsidR="000B5876" w:rsidRDefault="000B5876" w:rsidP="005A0629">
      <w:pPr>
        <w:rPr>
          <w:rFonts w:ascii="Book Antiqua" w:hAnsi="Book Antiqua" w:cs="Times New Roman"/>
          <w:sz w:val="24"/>
          <w:szCs w:val="24"/>
        </w:rPr>
      </w:pPr>
      <w:r>
        <w:rPr>
          <w:rFonts w:ascii="Book Antiqua" w:hAnsi="Book Antiqua" w:cs="Times New Roman"/>
          <w:sz w:val="24"/>
          <w:szCs w:val="24"/>
        </w:rPr>
        <w:t xml:space="preserve"> </w:t>
      </w:r>
      <w:r w:rsidRPr="000B5876">
        <w:rPr>
          <w:rFonts w:ascii="Arial" w:hAnsi="Arial" w:cs="Arial"/>
          <w:i/>
          <w:sz w:val="24"/>
          <w:szCs w:val="24"/>
        </w:rPr>
        <w:t>X</w:t>
      </w:r>
      <w:proofErr w:type="gramStart"/>
      <w:r w:rsidRPr="000B5876">
        <w:rPr>
          <w:rFonts w:ascii="Arial" w:hAnsi="Arial" w:cs="Arial"/>
          <w:i/>
          <w:sz w:val="24"/>
          <w:szCs w:val="24"/>
        </w:rPr>
        <w:t>̅</w:t>
      </w:r>
      <w:r>
        <w:rPr>
          <w:rFonts w:ascii="Book Antiqua" w:hAnsi="Book Antiqua" w:cs="Times New Roman"/>
          <w:i/>
          <w:sz w:val="24"/>
          <w:szCs w:val="24"/>
        </w:rPr>
        <w:t>(</w:t>
      </w:r>
      <w:proofErr w:type="gramEnd"/>
      <w:r>
        <w:rPr>
          <w:rFonts w:ascii="Book Antiqua" w:hAnsi="Book Antiqua" w:cs="Times New Roman"/>
          <w:i/>
          <w:sz w:val="24"/>
          <w:szCs w:val="24"/>
        </w:rPr>
        <w:t>*</w:t>
      </w:r>
      <w:r w:rsidRPr="00AF6AA8">
        <w:rPr>
          <w:rFonts w:ascii="Book Antiqua" w:hAnsi="Book Antiqua" w:cs="Times New Roman"/>
          <w:i/>
          <w:sz w:val="24"/>
          <w:szCs w:val="24"/>
        </w:rPr>
        <w:t>F)</w:t>
      </w:r>
      <w:r>
        <w:rPr>
          <w:rFonts w:ascii="Book Antiqua" w:hAnsi="Book Antiqua" w:cs="Times New Roman"/>
          <w:i/>
          <w:sz w:val="24"/>
          <w:szCs w:val="24"/>
        </w:rPr>
        <w:t xml:space="preserve"> </w:t>
      </w:r>
      <w:r>
        <w:rPr>
          <w:rFonts w:ascii="Book Antiqua" w:hAnsi="Book Antiqua" w:cs="Times New Roman"/>
          <w:sz w:val="24"/>
          <w:szCs w:val="24"/>
        </w:rPr>
        <w:t>-</w:t>
      </w:r>
      <w:r>
        <w:rPr>
          <w:rFonts w:ascii="Book Antiqua" w:hAnsi="Book Antiqua" w:cs="Times New Roman"/>
          <w:i/>
          <w:sz w:val="24"/>
          <w:szCs w:val="24"/>
        </w:rPr>
        <w:t xml:space="preserve"> </w:t>
      </w:r>
      <w:r w:rsidRPr="000B5876">
        <w:rPr>
          <w:rFonts w:ascii="Arial" w:hAnsi="Arial" w:cs="Arial"/>
          <w:i/>
          <w:sz w:val="24"/>
          <w:szCs w:val="24"/>
        </w:rPr>
        <w:t>X̅</w:t>
      </w:r>
      <w:r>
        <w:rPr>
          <w:rFonts w:ascii="Book Antiqua" w:hAnsi="Book Antiqua" w:cs="Times New Roman"/>
          <w:i/>
          <w:sz w:val="24"/>
          <w:szCs w:val="24"/>
        </w:rPr>
        <w:t xml:space="preserve"> (*</w:t>
      </w:r>
      <w:r w:rsidRPr="00AF6AA8">
        <w:rPr>
          <w:rFonts w:ascii="Book Antiqua" w:hAnsi="Book Antiqua" w:cs="Times New Roman"/>
          <w:i/>
          <w:sz w:val="24"/>
          <w:szCs w:val="24"/>
        </w:rPr>
        <w:t>T)</w:t>
      </w:r>
      <w:r>
        <w:rPr>
          <w:rFonts w:ascii="Book Antiqua" w:hAnsi="Book Antiqua" w:cs="Times New Roman"/>
          <w:sz w:val="24"/>
          <w:szCs w:val="24"/>
        </w:rPr>
        <w:t xml:space="preserve">. </w:t>
      </w:r>
      <w:proofErr w:type="gramStart"/>
      <w:r>
        <w:rPr>
          <w:rFonts w:ascii="Book Antiqua" w:hAnsi="Book Antiqua" w:cs="Times New Roman"/>
          <w:sz w:val="24"/>
          <w:szCs w:val="24"/>
        </w:rPr>
        <w:t>The  standard</w:t>
      </w:r>
      <w:proofErr w:type="gramEnd"/>
      <w:r>
        <w:rPr>
          <w:rFonts w:ascii="Book Antiqua" w:hAnsi="Book Antiqua" w:cs="Times New Roman"/>
          <w:sz w:val="24"/>
          <w:szCs w:val="24"/>
        </w:rPr>
        <w:t xml:space="preserve"> deviation of the test statistics will fall in one of the following categories</w:t>
      </w:r>
    </w:p>
    <w:p w14:paraId="4DE15D50" w14:textId="77777777" w:rsidR="000B5876" w:rsidRDefault="000B5876" w:rsidP="005A0629">
      <w:pPr>
        <w:rPr>
          <w:rFonts w:ascii="Book Antiqua" w:hAnsi="Book Antiqua" w:cs="Times New Roman"/>
          <w:sz w:val="24"/>
          <w:szCs w:val="24"/>
        </w:rPr>
      </w:pPr>
    </w:p>
    <w:tbl>
      <w:tblPr>
        <w:tblStyle w:val="TableGrid"/>
        <w:tblW w:w="8725" w:type="dxa"/>
        <w:tblLayout w:type="fixed"/>
        <w:tblLook w:val="04A0" w:firstRow="1" w:lastRow="0" w:firstColumn="1" w:lastColumn="0" w:noHBand="0" w:noVBand="1"/>
      </w:tblPr>
      <w:tblGrid>
        <w:gridCol w:w="1287"/>
        <w:gridCol w:w="1003"/>
        <w:gridCol w:w="1513"/>
        <w:gridCol w:w="4922"/>
      </w:tblGrid>
      <w:tr w:rsidR="00657EC8" w14:paraId="2D3606A4" w14:textId="2950D80F" w:rsidTr="00657EC8">
        <w:tc>
          <w:tcPr>
            <w:tcW w:w="1287" w:type="dxa"/>
          </w:tcPr>
          <w:p w14:paraId="0BF22E05" w14:textId="6B2DECA3" w:rsidR="00657EC8" w:rsidRDefault="00657EC8" w:rsidP="008E76CF">
            <w:pPr>
              <w:rPr>
                <w:rFonts w:ascii="Book Antiqua" w:hAnsi="Book Antiqua" w:cs="Times New Roman"/>
                <w:sz w:val="24"/>
                <w:szCs w:val="24"/>
              </w:rPr>
            </w:pPr>
            <w:r>
              <w:rPr>
                <w:rFonts w:ascii="Book Antiqua" w:hAnsi="Book Antiqua" w:cs="Times New Roman"/>
                <w:sz w:val="24"/>
                <w:szCs w:val="24"/>
              </w:rPr>
              <w:t xml:space="preserve">Standard Deviation </w:t>
            </w:r>
          </w:p>
        </w:tc>
        <w:tc>
          <w:tcPr>
            <w:tcW w:w="1003" w:type="dxa"/>
          </w:tcPr>
          <w:p w14:paraId="51AC09EC" w14:textId="45DCFC33" w:rsidR="00657EC8" w:rsidRDefault="00657EC8" w:rsidP="008E76CF">
            <w:pPr>
              <w:rPr>
                <w:rFonts w:ascii="Book Antiqua" w:hAnsi="Book Antiqua" w:cs="Times New Roman"/>
                <w:sz w:val="24"/>
                <w:szCs w:val="24"/>
              </w:rPr>
            </w:pPr>
            <w:r>
              <w:rPr>
                <w:rFonts w:ascii="Book Antiqua" w:hAnsi="Book Antiqua" w:cs="Times New Roman"/>
                <w:sz w:val="24"/>
                <w:szCs w:val="24"/>
              </w:rPr>
              <w:t>Sample Size</w:t>
            </w:r>
          </w:p>
        </w:tc>
        <w:tc>
          <w:tcPr>
            <w:tcW w:w="1513" w:type="dxa"/>
          </w:tcPr>
          <w:p w14:paraId="64DC36C7" w14:textId="45A708C1" w:rsidR="00657EC8" w:rsidRDefault="00657EC8" w:rsidP="008E76CF">
            <w:pPr>
              <w:rPr>
                <w:rFonts w:ascii="Book Antiqua" w:hAnsi="Book Antiqua" w:cs="Times New Roman"/>
                <w:sz w:val="24"/>
                <w:szCs w:val="24"/>
              </w:rPr>
            </w:pPr>
            <w:r>
              <w:rPr>
                <w:rFonts w:ascii="Book Antiqua" w:hAnsi="Book Antiqua" w:cs="Times New Roman"/>
                <w:sz w:val="24"/>
                <w:szCs w:val="24"/>
              </w:rPr>
              <w:t>Distribution</w:t>
            </w:r>
          </w:p>
        </w:tc>
        <w:tc>
          <w:tcPr>
            <w:tcW w:w="4922" w:type="dxa"/>
          </w:tcPr>
          <w:p w14:paraId="46E54D29" w14:textId="6196C34E" w:rsidR="00657EC8" w:rsidRDefault="00657EC8" w:rsidP="008E76CF">
            <w:pPr>
              <w:rPr>
                <w:rFonts w:ascii="Book Antiqua" w:hAnsi="Book Antiqua" w:cs="Times New Roman"/>
                <w:sz w:val="24"/>
                <w:szCs w:val="24"/>
              </w:rPr>
            </w:pPr>
            <w:r>
              <w:rPr>
                <w:rFonts w:ascii="Book Antiqua" w:hAnsi="Book Antiqua" w:cs="Times New Roman"/>
                <w:sz w:val="24"/>
                <w:szCs w:val="24"/>
              </w:rPr>
              <w:t>Standard Deviation of the test statistic</w:t>
            </w:r>
          </w:p>
        </w:tc>
      </w:tr>
      <w:tr w:rsidR="00657EC8" w14:paraId="7922DB1B" w14:textId="73B78703" w:rsidTr="00657EC8">
        <w:tc>
          <w:tcPr>
            <w:tcW w:w="1287" w:type="dxa"/>
          </w:tcPr>
          <w:p w14:paraId="0CA98039" w14:textId="495B7899" w:rsidR="00657EC8" w:rsidRDefault="00657EC8" w:rsidP="008E76CF">
            <w:pPr>
              <w:rPr>
                <w:rFonts w:ascii="Book Antiqua" w:hAnsi="Book Antiqua" w:cs="Times New Roman"/>
                <w:sz w:val="24"/>
                <w:szCs w:val="24"/>
              </w:rPr>
            </w:pPr>
            <w:r>
              <w:rPr>
                <w:rFonts w:ascii="Book Antiqua" w:hAnsi="Book Antiqua" w:cs="Times New Roman"/>
                <w:sz w:val="24"/>
                <w:szCs w:val="24"/>
              </w:rPr>
              <w:t>Known</w:t>
            </w:r>
          </w:p>
        </w:tc>
        <w:tc>
          <w:tcPr>
            <w:tcW w:w="1003" w:type="dxa"/>
          </w:tcPr>
          <w:p w14:paraId="0131FAEB" w14:textId="77777777" w:rsidR="00657EC8" w:rsidRDefault="00657EC8" w:rsidP="008E76CF">
            <w:pPr>
              <w:rPr>
                <w:rFonts w:ascii="Book Antiqua" w:hAnsi="Book Antiqua" w:cs="Times New Roman"/>
                <w:sz w:val="24"/>
                <w:szCs w:val="24"/>
              </w:rPr>
            </w:pPr>
          </w:p>
        </w:tc>
        <w:tc>
          <w:tcPr>
            <w:tcW w:w="1513" w:type="dxa"/>
          </w:tcPr>
          <w:p w14:paraId="5DA8B87D" w14:textId="3407B9DE" w:rsidR="00657EC8" w:rsidRDefault="00657EC8" w:rsidP="008E76CF">
            <w:pPr>
              <w:rPr>
                <w:rFonts w:ascii="Book Antiqua" w:hAnsi="Book Antiqua" w:cs="Times New Roman"/>
                <w:sz w:val="24"/>
                <w:szCs w:val="24"/>
              </w:rPr>
            </w:pPr>
            <w:r>
              <w:rPr>
                <w:rFonts w:ascii="Book Antiqua" w:hAnsi="Book Antiqua" w:cs="Times New Roman"/>
                <w:sz w:val="24"/>
                <w:szCs w:val="24"/>
              </w:rPr>
              <w:t>Normal</w:t>
            </w:r>
          </w:p>
        </w:tc>
        <w:tc>
          <w:tcPr>
            <w:tcW w:w="4922" w:type="dxa"/>
          </w:tcPr>
          <w:p w14:paraId="2B5AA550" w14:textId="05626E9C" w:rsidR="00657EC8" w:rsidRPr="008E76CF" w:rsidRDefault="000909EC" w:rsidP="008E76CF">
            <w:pPr>
              <w:rPr>
                <w:rFonts w:ascii="Book Antiqua" w:eastAsia="Calibri" w:hAnsi="Book Antiqua" w:cs="Times New Roman"/>
                <w:sz w:val="36"/>
                <w:szCs w:val="36"/>
              </w:rPr>
            </w:pPr>
            <m:oMathPara>
              <m:oMath>
                <m:rad>
                  <m:radPr>
                    <m:degHide m:val="1"/>
                    <m:ctrlPr>
                      <w:rPr>
                        <w:rFonts w:ascii="Cambria Math" w:eastAsia="Calibri" w:hAnsi="Cambria Math" w:cs="Times New Roman"/>
                        <w:i/>
                        <w:sz w:val="36"/>
                        <w:szCs w:val="36"/>
                      </w:rPr>
                    </m:ctrlPr>
                  </m:radPr>
                  <m:deg/>
                  <m:e>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σ</m:t>
                            </m:r>
                          </m:e>
                          <m:sub>
                            <m:r>
                              <w:rPr>
                                <w:rFonts w:ascii="Cambria Math" w:eastAsia="Calibri" w:hAnsi="Cambria Math" w:cs="Times New Roman"/>
                                <w:sz w:val="36"/>
                                <w:szCs w:val="36"/>
                              </w:rPr>
                              <m:t>F</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σ</m:t>
                            </m:r>
                          </m:e>
                          <m:sub>
                            <m:r>
                              <w:rPr>
                                <w:rFonts w:ascii="Cambria Math" w:eastAsia="Calibri" w:hAnsi="Cambria Math" w:cs="Times New Roman"/>
                                <w:sz w:val="36"/>
                                <w:szCs w:val="36"/>
                              </w:rPr>
                              <m:t>T</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den>
                    </m:f>
                  </m:e>
                </m:rad>
              </m:oMath>
            </m:oMathPara>
          </w:p>
        </w:tc>
      </w:tr>
      <w:tr w:rsidR="00657EC8" w14:paraId="4CB11F8D" w14:textId="7DE296D2" w:rsidTr="00657EC8">
        <w:tc>
          <w:tcPr>
            <w:tcW w:w="1287" w:type="dxa"/>
          </w:tcPr>
          <w:p w14:paraId="493C8C06" w14:textId="552E6EDB" w:rsidR="00657EC8" w:rsidRDefault="00657EC8" w:rsidP="008E76CF">
            <w:pPr>
              <w:rPr>
                <w:rFonts w:ascii="Book Antiqua" w:hAnsi="Book Antiqua" w:cs="Times New Roman"/>
                <w:sz w:val="24"/>
                <w:szCs w:val="24"/>
              </w:rPr>
            </w:pPr>
            <w:r>
              <w:rPr>
                <w:rFonts w:ascii="Book Antiqua" w:hAnsi="Book Antiqua" w:cs="Times New Roman"/>
                <w:sz w:val="24"/>
                <w:szCs w:val="24"/>
              </w:rPr>
              <w:lastRenderedPageBreak/>
              <w:t>Unknown</w:t>
            </w:r>
          </w:p>
        </w:tc>
        <w:tc>
          <w:tcPr>
            <w:tcW w:w="1003" w:type="dxa"/>
          </w:tcPr>
          <w:p w14:paraId="73F2A492" w14:textId="40D484B7" w:rsidR="00657EC8" w:rsidRDefault="00657EC8" w:rsidP="008E76CF">
            <w:pPr>
              <w:rPr>
                <w:rFonts w:ascii="Book Antiqua" w:hAnsi="Book Antiqua" w:cs="Times New Roman"/>
                <w:sz w:val="24"/>
                <w:szCs w:val="24"/>
              </w:rPr>
            </w:pPr>
            <w:r>
              <w:rPr>
                <w:rFonts w:ascii="Book Antiqua" w:hAnsi="Book Antiqua" w:cs="Times New Roman"/>
                <w:sz w:val="24"/>
                <w:szCs w:val="24"/>
              </w:rPr>
              <w:t>Large</w:t>
            </w:r>
          </w:p>
        </w:tc>
        <w:tc>
          <w:tcPr>
            <w:tcW w:w="1513" w:type="dxa"/>
          </w:tcPr>
          <w:p w14:paraId="32D4ADB4" w14:textId="277246C0" w:rsidR="00657EC8" w:rsidRDefault="00657EC8" w:rsidP="008E76CF">
            <w:pPr>
              <w:rPr>
                <w:rFonts w:ascii="Book Antiqua" w:hAnsi="Book Antiqua" w:cs="Times New Roman"/>
                <w:sz w:val="24"/>
                <w:szCs w:val="24"/>
              </w:rPr>
            </w:pPr>
            <w:r>
              <w:rPr>
                <w:rFonts w:ascii="Book Antiqua" w:hAnsi="Book Antiqua" w:cs="Times New Roman"/>
                <w:sz w:val="24"/>
                <w:szCs w:val="24"/>
              </w:rPr>
              <w:t>Normal</w:t>
            </w:r>
          </w:p>
        </w:tc>
        <w:tc>
          <w:tcPr>
            <w:tcW w:w="4922" w:type="dxa"/>
          </w:tcPr>
          <w:p w14:paraId="32019118" w14:textId="4C8DFCA9" w:rsidR="00657EC8" w:rsidRPr="003754FA" w:rsidRDefault="000909EC" w:rsidP="008E76CF">
            <w:pPr>
              <w:rPr>
                <w:rFonts w:ascii="Book Antiqua" w:eastAsia="Calibri" w:hAnsi="Book Antiqua" w:cs="Times New Roman"/>
                <w:sz w:val="24"/>
                <w:szCs w:val="24"/>
              </w:rPr>
            </w:pPr>
            <m:oMathPara>
              <m:oMath>
                <m:rad>
                  <m:radPr>
                    <m:degHide m:val="1"/>
                    <m:ctrlPr>
                      <w:rPr>
                        <w:rFonts w:ascii="Cambria Math" w:eastAsia="Calibri" w:hAnsi="Cambria Math" w:cs="Times New Roman"/>
                        <w:i/>
                        <w:sz w:val="36"/>
                        <w:szCs w:val="36"/>
                      </w:rPr>
                    </m:ctrlPr>
                  </m:radPr>
                  <m:deg/>
                  <m:e>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F</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T</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den>
                    </m:f>
                  </m:e>
                </m:rad>
              </m:oMath>
            </m:oMathPara>
          </w:p>
        </w:tc>
      </w:tr>
      <w:tr w:rsidR="00657EC8" w14:paraId="17C5F3DC" w14:textId="1A395A14" w:rsidTr="00657EC8">
        <w:tc>
          <w:tcPr>
            <w:tcW w:w="1287" w:type="dxa"/>
          </w:tcPr>
          <w:p w14:paraId="42143CDD" w14:textId="715FA943" w:rsidR="00657EC8" w:rsidRDefault="00657EC8" w:rsidP="008E76CF">
            <w:pPr>
              <w:rPr>
                <w:rFonts w:ascii="Book Antiqua" w:hAnsi="Book Antiqua" w:cs="Times New Roman"/>
                <w:sz w:val="24"/>
                <w:szCs w:val="24"/>
              </w:rPr>
            </w:pPr>
            <w:r>
              <w:rPr>
                <w:rFonts w:ascii="Book Antiqua" w:hAnsi="Book Antiqua" w:cs="Times New Roman"/>
                <w:sz w:val="24"/>
                <w:szCs w:val="24"/>
              </w:rPr>
              <w:t>Unknown</w:t>
            </w:r>
          </w:p>
        </w:tc>
        <w:tc>
          <w:tcPr>
            <w:tcW w:w="1003" w:type="dxa"/>
          </w:tcPr>
          <w:p w14:paraId="2CCA1CC1" w14:textId="49A12220" w:rsidR="00657EC8" w:rsidRDefault="00657EC8" w:rsidP="008E76CF">
            <w:pPr>
              <w:rPr>
                <w:rFonts w:ascii="Book Antiqua" w:hAnsi="Book Antiqua" w:cs="Times New Roman"/>
                <w:sz w:val="24"/>
                <w:szCs w:val="24"/>
              </w:rPr>
            </w:pPr>
            <w:r>
              <w:rPr>
                <w:rFonts w:ascii="Book Antiqua" w:hAnsi="Book Antiqua" w:cs="Times New Roman"/>
                <w:sz w:val="24"/>
                <w:szCs w:val="24"/>
              </w:rPr>
              <w:t>Small</w:t>
            </w:r>
          </w:p>
        </w:tc>
        <w:tc>
          <w:tcPr>
            <w:tcW w:w="1513" w:type="dxa"/>
          </w:tcPr>
          <w:p w14:paraId="1D6FBF8E" w14:textId="66110A11" w:rsidR="00657EC8" w:rsidRDefault="00657EC8" w:rsidP="008E76CF">
            <w:pPr>
              <w:rPr>
                <w:rFonts w:ascii="Book Antiqua" w:hAnsi="Book Antiqua" w:cs="Times New Roman"/>
                <w:sz w:val="24"/>
                <w:szCs w:val="24"/>
              </w:rPr>
            </w:pPr>
            <w:r>
              <w:rPr>
                <w:rFonts w:ascii="Book Antiqua" w:hAnsi="Book Antiqua" w:cs="Times New Roman"/>
                <w:sz w:val="24"/>
                <w:szCs w:val="24"/>
              </w:rPr>
              <w:t>t</w:t>
            </w:r>
          </w:p>
        </w:tc>
        <w:tc>
          <w:tcPr>
            <w:tcW w:w="4922" w:type="dxa"/>
          </w:tcPr>
          <w:p w14:paraId="3793674E" w14:textId="4D95EF69" w:rsidR="00657EC8" w:rsidRPr="00657EC8" w:rsidRDefault="000909EC" w:rsidP="008E76CF">
            <w:pPr>
              <w:ind w:right="7452"/>
              <w:rPr>
                <w:rFonts w:ascii="Book Antiqua" w:eastAsiaTheme="minorEastAsia" w:hAnsi="Book Antiqua" w:cs="Times New Roman"/>
                <w:sz w:val="36"/>
                <w:szCs w:val="36"/>
              </w:rPr>
            </w:pPr>
            <m:oMathPara>
              <m:oMath>
                <m:rad>
                  <m:radPr>
                    <m:degHide m:val="1"/>
                    <m:ctrlPr>
                      <w:rPr>
                        <w:rFonts w:ascii="Cambria Math" w:eastAsia="Calibri" w:hAnsi="Cambria Math" w:cs="Times New Roman"/>
                        <w:i/>
                        <w:sz w:val="36"/>
                        <w:szCs w:val="36"/>
                      </w:rPr>
                    </m:ctrlPr>
                  </m:radPr>
                  <m:deg/>
                  <m:e>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p</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p</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den>
                    </m:f>
                  </m:e>
                </m:rad>
              </m:oMath>
            </m:oMathPara>
          </w:p>
          <w:p w14:paraId="04C9CD54" w14:textId="77777777" w:rsidR="00657EC8" w:rsidRDefault="00657EC8" w:rsidP="008E76CF">
            <w:pPr>
              <w:ind w:right="7452"/>
              <w:rPr>
                <w:rFonts w:ascii="Book Antiqua" w:eastAsiaTheme="minorEastAsia" w:hAnsi="Book Antiqua" w:cs="Times New Roman"/>
                <w:sz w:val="24"/>
                <w:szCs w:val="24"/>
              </w:rPr>
            </w:pPr>
          </w:p>
          <w:p w14:paraId="797817D4" w14:textId="63E6588E" w:rsidR="00657EC8" w:rsidRPr="003754FA" w:rsidRDefault="000909EC" w:rsidP="00657EC8">
            <w:pPr>
              <w:rPr>
                <w:rFonts w:ascii="Book Antiqua" w:eastAsia="Calibri" w:hAnsi="Book Antiqua" w:cs="Times New Roman"/>
                <w:sz w:val="24"/>
                <w:szCs w:val="24"/>
              </w:rPr>
            </w:pPr>
            <m:oMathPara>
              <m:oMath>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p</m:t>
                    </m:r>
                  </m:sub>
                  <m:sup>
                    <m:r>
                      <w:rPr>
                        <w:rFonts w:ascii="Cambria Math" w:eastAsia="Calibri" w:hAnsi="Cambria Math" w:cs="Times New Roman"/>
                        <w:sz w:val="36"/>
                        <w:szCs w:val="36"/>
                      </w:rPr>
                      <m:t>2</m:t>
                    </m:r>
                  </m:sup>
                </m:sSubSup>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
                            <w:sz w:val="24"/>
                            <w:szCs w:val="24"/>
                          </w:rPr>
                        </m:ctrlPr>
                      </m:dPr>
                      <m:e>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r>
                          <w:rPr>
                            <w:rFonts w:ascii="Cambria Math" w:eastAsia="Calibri" w:hAnsi="Cambria Math" w:cs="Times New Roman"/>
                            <w:sz w:val="36"/>
                            <w:szCs w:val="36"/>
                          </w:rPr>
                          <m:t>-1</m:t>
                        </m:r>
                        <m:ctrlPr>
                          <w:rPr>
                            <w:rFonts w:ascii="Cambria Math" w:eastAsia="Calibri" w:hAnsi="Cambria Math" w:cs="Times New Roman"/>
                            <w:i/>
                            <w:sz w:val="36"/>
                            <w:szCs w:val="36"/>
                          </w:rPr>
                        </m:ctrlPr>
                      </m:e>
                    </m:d>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F</m:t>
                        </m:r>
                      </m:sub>
                      <m:sup>
                        <m:r>
                          <w:rPr>
                            <w:rFonts w:ascii="Cambria Math" w:eastAsia="Calibri" w:hAnsi="Cambria Math" w:cs="Times New Roman"/>
                            <w:sz w:val="36"/>
                            <w:szCs w:val="36"/>
                          </w:rPr>
                          <m:t>2</m:t>
                        </m:r>
                      </m:sup>
                    </m:sSubSup>
                    <m:r>
                      <w:rPr>
                        <w:rFonts w:ascii="Cambria Math" w:eastAsia="Calibri" w:hAnsi="Cambria Math" w:cs="Times New Roman"/>
                        <w:sz w:val="36"/>
                        <w:szCs w:val="36"/>
                      </w:rPr>
                      <m:t>+</m:t>
                    </m:r>
                    <m:d>
                      <m:dPr>
                        <m:ctrlPr>
                          <w:rPr>
                            <w:rFonts w:ascii="Cambria Math" w:hAnsi="Cambria Math" w:cs="Times New Roman"/>
                            <w:i/>
                            <w:sz w:val="24"/>
                            <w:szCs w:val="24"/>
                          </w:rPr>
                        </m:ctrlPr>
                      </m:dPr>
                      <m:e>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r>
                          <w:rPr>
                            <w:rFonts w:ascii="Cambria Math" w:eastAsia="Calibri" w:hAnsi="Cambria Math" w:cs="Times New Roman"/>
                            <w:sz w:val="36"/>
                            <w:szCs w:val="36"/>
                          </w:rPr>
                          <m:t>-1</m:t>
                        </m:r>
                        <m:ctrlPr>
                          <w:rPr>
                            <w:rFonts w:ascii="Cambria Math" w:eastAsia="Calibri" w:hAnsi="Cambria Math" w:cs="Times New Roman"/>
                            <w:i/>
                            <w:sz w:val="36"/>
                            <w:szCs w:val="36"/>
                          </w:rPr>
                        </m:ctrlPr>
                      </m:e>
                    </m:d>
                    <m:sSubSup>
                      <m:sSubSupPr>
                        <m:ctrlPr>
                          <w:rPr>
                            <w:rFonts w:ascii="Cambria Math" w:eastAsia="Calibri" w:hAnsi="Cambria Math" w:cs="Times New Roman"/>
                            <w:i/>
                            <w:sz w:val="36"/>
                            <w:szCs w:val="36"/>
                          </w:rPr>
                        </m:ctrlPr>
                      </m:sSubSupPr>
                      <m:e>
                        <m:r>
                          <w:rPr>
                            <w:rFonts w:ascii="Cambria Math" w:eastAsia="Calibri" w:hAnsi="Cambria Math" w:cs="Times New Roman"/>
                            <w:sz w:val="36"/>
                            <w:szCs w:val="36"/>
                          </w:rPr>
                          <m:t>s</m:t>
                        </m:r>
                      </m:e>
                      <m:sub>
                        <m:r>
                          <w:rPr>
                            <w:rFonts w:ascii="Cambria Math" w:eastAsia="Calibri" w:hAnsi="Cambria Math" w:cs="Times New Roman"/>
                            <w:sz w:val="36"/>
                            <w:szCs w:val="36"/>
                          </w:rPr>
                          <m:t>T</m:t>
                        </m:r>
                      </m:sub>
                      <m:sup>
                        <m:r>
                          <w:rPr>
                            <w:rFonts w:ascii="Cambria Math" w:eastAsia="Calibri" w:hAnsi="Cambria Math" w:cs="Times New Roman"/>
                            <w:sz w:val="36"/>
                            <w:szCs w:val="36"/>
                          </w:rPr>
                          <m:t>2</m:t>
                        </m:r>
                      </m:sup>
                    </m:sSubSup>
                  </m:num>
                  <m:den>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F</m:t>
                        </m:r>
                      </m:sub>
                    </m:sSub>
                    <m:r>
                      <w:rPr>
                        <w:rFonts w:ascii="Cambria Math" w:eastAsia="Calibri" w:hAnsi="Cambria Math" w:cs="Times New Roman"/>
                        <w:sz w:val="36"/>
                        <w:szCs w:val="36"/>
                      </w:rPr>
                      <m:t>+</m:t>
                    </m:r>
                    <m:sSub>
                      <m:sSubPr>
                        <m:ctrlPr>
                          <w:rPr>
                            <w:rFonts w:ascii="Cambria Math" w:eastAsia="Calibri" w:hAnsi="Cambria Math" w:cs="Times New Roman"/>
                            <w:i/>
                            <w:sz w:val="36"/>
                            <w:szCs w:val="36"/>
                          </w:rPr>
                        </m:ctrlPr>
                      </m:sSubPr>
                      <m:e>
                        <m:r>
                          <w:rPr>
                            <w:rFonts w:ascii="Cambria Math" w:eastAsia="Calibri" w:hAnsi="Cambria Math" w:cs="Times New Roman"/>
                            <w:sz w:val="36"/>
                            <w:szCs w:val="36"/>
                          </w:rPr>
                          <m:t>n</m:t>
                        </m:r>
                      </m:e>
                      <m:sub>
                        <m:r>
                          <w:rPr>
                            <w:rFonts w:ascii="Cambria Math" w:eastAsia="Calibri" w:hAnsi="Cambria Math" w:cs="Times New Roman"/>
                            <w:sz w:val="36"/>
                            <w:szCs w:val="36"/>
                          </w:rPr>
                          <m:t>T</m:t>
                        </m:r>
                      </m:sub>
                    </m:sSub>
                    <m:r>
                      <w:rPr>
                        <w:rFonts w:ascii="Cambria Math" w:eastAsia="Calibri" w:hAnsi="Cambria Math" w:cs="Times New Roman"/>
                        <w:sz w:val="36"/>
                        <w:szCs w:val="36"/>
                      </w:rPr>
                      <m:t>-2</m:t>
                    </m:r>
                  </m:den>
                </m:f>
              </m:oMath>
            </m:oMathPara>
          </w:p>
        </w:tc>
      </w:tr>
    </w:tbl>
    <w:p w14:paraId="11122A5F" w14:textId="77777777" w:rsidR="000B5876" w:rsidRDefault="000B5876" w:rsidP="005A0629">
      <w:pPr>
        <w:rPr>
          <w:rFonts w:ascii="Book Antiqua" w:hAnsi="Book Antiqua" w:cs="Times New Roman"/>
          <w:sz w:val="24"/>
          <w:szCs w:val="24"/>
        </w:rPr>
      </w:pPr>
    </w:p>
    <w:p w14:paraId="445BD4DC" w14:textId="4B1E165B" w:rsidR="007E6DC6" w:rsidRPr="009B13EF" w:rsidRDefault="000B5876" w:rsidP="005A0629">
      <w:pPr>
        <w:rPr>
          <w:rFonts w:ascii="Book Antiqua" w:hAnsi="Book Antiqua" w:cs="Times New Roman"/>
          <w:sz w:val="24"/>
          <w:szCs w:val="24"/>
        </w:rPr>
      </w:pPr>
      <w:proofErr w:type="gramStart"/>
      <w:r>
        <w:rPr>
          <w:rFonts w:ascii="Book Antiqua" w:hAnsi="Book Antiqua" w:cs="Times New Roman"/>
          <w:sz w:val="24"/>
          <w:szCs w:val="24"/>
        </w:rPr>
        <w:t>for</w:t>
      </w:r>
      <w:proofErr w:type="gramEnd"/>
      <w:r>
        <w:rPr>
          <w:rFonts w:ascii="Book Antiqua" w:hAnsi="Book Antiqua" w:cs="Times New Roman"/>
          <w:sz w:val="24"/>
          <w:szCs w:val="24"/>
        </w:rPr>
        <w:t xml:space="preserve"> a </w:t>
      </w:r>
      <w:proofErr w:type="spellStart"/>
      <w:r>
        <w:rPr>
          <w:rFonts w:ascii="Book Antiqua" w:hAnsi="Book Antiqua" w:cs="Times New Roman"/>
          <w:sz w:val="24"/>
          <w:szCs w:val="24"/>
        </w:rPr>
        <w:t>l</w:t>
      </w:r>
      <w:r w:rsidR="009B13EF" w:rsidRPr="000B5876">
        <w:rPr>
          <w:rFonts w:ascii="Book Antiqua" w:hAnsi="Book Antiqua" w:cs="Times New Roman"/>
          <w:sz w:val="24"/>
          <w:szCs w:val="24"/>
        </w:rPr>
        <w:t>if</w:t>
      </w:r>
      <w:proofErr w:type="spellEnd"/>
      <w:r w:rsidR="009B13EF" w:rsidRPr="000B5876">
        <w:rPr>
          <w:rFonts w:ascii="Book Antiqua" w:hAnsi="Book Antiqua" w:cs="Times New Roman"/>
          <w:sz w:val="24"/>
          <w:szCs w:val="24"/>
        </w:rPr>
        <w:t xml:space="preserve"> one of the</w:t>
      </w:r>
      <w:r w:rsidR="009B13EF" w:rsidRPr="009B13EF">
        <w:rPr>
          <w:rFonts w:ascii="Book Antiqua" w:hAnsi="Book Antiqua" w:cs="Times New Roman"/>
          <w:sz w:val="24"/>
          <w:szCs w:val="24"/>
        </w:rPr>
        <w:t xml:space="preserve"> statistics associated with Freshmen and transfer students, respectively. </w:t>
      </w:r>
      <w:r w:rsidR="009B13EF">
        <w:rPr>
          <w:rFonts w:ascii="Book Antiqua" w:hAnsi="Book Antiqua" w:cs="Times New Roman"/>
          <w:sz w:val="24"/>
          <w:szCs w:val="24"/>
        </w:rPr>
        <w:t xml:space="preserve"> </w:t>
      </w:r>
    </w:p>
    <w:p w14:paraId="2A9CC356" w14:textId="77777777" w:rsidR="007E6DC6" w:rsidRDefault="007E6DC6" w:rsidP="005A0629">
      <w:pPr>
        <w:rPr>
          <w:rFonts w:ascii="Book Antiqua" w:hAnsi="Book Antiqua" w:cs="Times New Roman"/>
          <w:i/>
          <w:sz w:val="24"/>
          <w:szCs w:val="24"/>
        </w:rPr>
      </w:pPr>
    </w:p>
    <w:p w14:paraId="5AFE710D" w14:textId="2930B406" w:rsidR="007E6DC6" w:rsidRPr="007E6DC6" w:rsidRDefault="007E6DC6" w:rsidP="005A0629">
      <w:pPr>
        <w:rPr>
          <w:rFonts w:ascii="Book Antiqua" w:hAnsi="Book Antiqua" w:cs="Arial"/>
          <w:sz w:val="24"/>
          <w:szCs w:val="24"/>
        </w:rPr>
      </w:pPr>
      <w:proofErr w:type="gramStart"/>
      <w:r w:rsidRPr="007E6DC6">
        <w:rPr>
          <w:rFonts w:ascii="Book Antiqua" w:hAnsi="Book Antiqua" w:cs="Arial"/>
          <w:i/>
          <w:sz w:val="24"/>
          <w:szCs w:val="24"/>
        </w:rPr>
        <w:t>x</w:t>
      </w:r>
      <w:proofErr w:type="gramEnd"/>
    </w:p>
    <w:p w14:paraId="61184BDE" w14:textId="57D0D078" w:rsidR="005A0629" w:rsidRDefault="005A0629" w:rsidP="005A0629">
      <w:pPr>
        <w:rPr>
          <w:rFonts w:ascii="Book Antiqua" w:hAnsi="Book Antiqua" w:cs="Times New Roman"/>
          <w:sz w:val="24"/>
          <w:szCs w:val="24"/>
        </w:rPr>
      </w:pPr>
      <w:r>
        <w:rPr>
          <w:noProof/>
        </w:rPr>
        <w:drawing>
          <wp:inline distT="0" distB="0" distL="0" distR="0" wp14:anchorId="2F5F5BE0" wp14:editId="78545F16">
            <wp:extent cx="2209800" cy="1438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09800" cy="1438275"/>
                    </a:xfrm>
                    <a:prstGeom prst="rect">
                      <a:avLst/>
                    </a:prstGeom>
                  </pic:spPr>
                </pic:pic>
              </a:graphicData>
            </a:graphic>
          </wp:inline>
        </w:drawing>
      </w:r>
    </w:p>
    <w:p w14:paraId="00DA60A4" w14:textId="3B9D987C" w:rsidR="005A0629" w:rsidRDefault="005A0629" w:rsidP="005A0629">
      <w:pPr>
        <w:rPr>
          <w:rFonts w:ascii="Book Antiqua" w:hAnsi="Book Antiqua" w:cs="Times New Roman"/>
          <w:sz w:val="24"/>
          <w:szCs w:val="24"/>
        </w:rPr>
      </w:pPr>
      <w:r>
        <w:rPr>
          <w:noProof/>
        </w:rPr>
        <w:lastRenderedPageBreak/>
        <w:drawing>
          <wp:inline distT="0" distB="0" distL="0" distR="0" wp14:anchorId="020476B2" wp14:editId="004A409E">
            <wp:extent cx="2390775" cy="1047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90775" cy="1047750"/>
                    </a:xfrm>
                    <a:prstGeom prst="rect">
                      <a:avLst/>
                    </a:prstGeom>
                  </pic:spPr>
                </pic:pic>
              </a:graphicData>
            </a:graphic>
          </wp:inline>
        </w:drawing>
      </w:r>
    </w:p>
    <w:p w14:paraId="27EFA888" w14:textId="4C293FF2" w:rsidR="005A0629" w:rsidRDefault="005A0629" w:rsidP="005A0629">
      <w:pPr>
        <w:rPr>
          <w:rFonts w:ascii="Book Antiqua" w:hAnsi="Book Antiqua" w:cs="Times New Roman"/>
          <w:sz w:val="24"/>
          <w:szCs w:val="24"/>
        </w:rPr>
      </w:pPr>
      <w:r>
        <w:rPr>
          <w:noProof/>
        </w:rPr>
        <w:drawing>
          <wp:inline distT="0" distB="0" distL="0" distR="0" wp14:anchorId="37FF1865" wp14:editId="50579CDA">
            <wp:extent cx="3000375" cy="1647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00375" cy="1647825"/>
                    </a:xfrm>
                    <a:prstGeom prst="rect">
                      <a:avLst/>
                    </a:prstGeom>
                  </pic:spPr>
                </pic:pic>
              </a:graphicData>
            </a:graphic>
          </wp:inline>
        </w:drawing>
      </w:r>
    </w:p>
    <w:p w14:paraId="6586FE34" w14:textId="77777777" w:rsidR="005A0629" w:rsidRDefault="005A0629" w:rsidP="005A0629">
      <w:pPr>
        <w:rPr>
          <w:rFonts w:ascii="Book Antiqua" w:hAnsi="Book Antiqua" w:cs="Times New Roman"/>
          <w:sz w:val="24"/>
          <w:szCs w:val="24"/>
        </w:rPr>
      </w:pPr>
    </w:p>
    <w:p w14:paraId="3F73E974" w14:textId="63F13A59" w:rsidR="005A0629" w:rsidRDefault="005A0629" w:rsidP="005A0629">
      <w:pPr>
        <w:rPr>
          <w:rFonts w:ascii="Book Antiqua" w:hAnsi="Book Antiqua" w:cs="Times New Roman"/>
          <w:sz w:val="24"/>
          <w:szCs w:val="24"/>
        </w:rPr>
      </w:pPr>
      <w:r>
        <w:rPr>
          <w:rFonts w:ascii="Book Antiqua" w:hAnsi="Book Antiqua" w:cs="Times New Roman"/>
          <w:sz w:val="24"/>
          <w:szCs w:val="24"/>
        </w:rPr>
        <w:t xml:space="preserve">Where d0 is usually set to 0. However, since we do not have the standard deviation of the population, the following t-test is used. </w:t>
      </w:r>
    </w:p>
    <w:p w14:paraId="0AA3DE7C" w14:textId="1F05EDF1" w:rsidR="005A0629" w:rsidRDefault="005A0629" w:rsidP="005A0629">
      <w:pPr>
        <w:rPr>
          <w:rFonts w:ascii="Book Antiqua" w:hAnsi="Book Antiqua" w:cs="Times New Roman"/>
          <w:sz w:val="24"/>
          <w:szCs w:val="24"/>
        </w:rPr>
      </w:pPr>
      <w:r>
        <w:rPr>
          <w:rFonts w:ascii="Book Antiqua" w:hAnsi="Book Antiqua" w:cs="Times New Roman"/>
          <w:sz w:val="24"/>
          <w:szCs w:val="24"/>
        </w:rPr>
        <w:t xml:space="preserve">However we used </w:t>
      </w:r>
      <w:proofErr w:type="gramStart"/>
      <w:r>
        <w:rPr>
          <w:rFonts w:ascii="Book Antiqua" w:hAnsi="Book Antiqua" w:cs="Times New Roman"/>
          <w:sz w:val="24"/>
          <w:szCs w:val="24"/>
        </w:rPr>
        <w:t>min(</w:t>
      </w:r>
      <w:proofErr w:type="gramEnd"/>
      <w:r>
        <w:rPr>
          <w:rFonts w:ascii="Book Antiqua" w:hAnsi="Book Antiqua" w:cs="Times New Roman"/>
          <w:sz w:val="24"/>
          <w:szCs w:val="24"/>
        </w:rPr>
        <w:t>n1,n2)-1 as the degree of freedom, and the results remained unchanged.</w:t>
      </w:r>
    </w:p>
    <w:p w14:paraId="418604DA" w14:textId="3B17B2F8" w:rsidR="005A0629" w:rsidRDefault="005A0629" w:rsidP="005A0629">
      <w:pPr>
        <w:rPr>
          <w:rFonts w:ascii="Book Antiqua" w:hAnsi="Book Antiqua" w:cs="Times New Roman"/>
          <w:sz w:val="24"/>
          <w:szCs w:val="24"/>
        </w:rPr>
      </w:pPr>
      <w:r>
        <w:rPr>
          <w:noProof/>
        </w:rPr>
        <w:lastRenderedPageBreak/>
        <w:drawing>
          <wp:inline distT="0" distB="0" distL="0" distR="0" wp14:anchorId="622017FF" wp14:editId="3AC53890">
            <wp:extent cx="5943600" cy="7689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768985"/>
                    </a:xfrm>
                    <a:prstGeom prst="rect">
                      <a:avLst/>
                    </a:prstGeom>
                  </pic:spPr>
                </pic:pic>
              </a:graphicData>
            </a:graphic>
          </wp:inline>
        </w:drawing>
      </w:r>
    </w:p>
    <w:p w14:paraId="35D03F3F" w14:textId="28600EC2" w:rsidR="005A0629" w:rsidRDefault="005A0629" w:rsidP="005A0629">
      <w:pPr>
        <w:rPr>
          <w:rFonts w:ascii="Book Antiqua" w:hAnsi="Book Antiqua" w:cs="Times New Roman"/>
          <w:sz w:val="24"/>
          <w:szCs w:val="24"/>
        </w:rPr>
      </w:pPr>
      <w:r w:rsidRPr="005A0629">
        <w:rPr>
          <w:rFonts w:ascii="Book Antiqua" w:hAnsi="Book Antiqua" w:cs="Times New Roman"/>
          <w:sz w:val="24"/>
          <w:szCs w:val="24"/>
        </w:rPr>
        <w:t>=IF(ABS((C4-G4)/SQRT(D4^2/B4+H4^2/F4))-T.INV.2T(0.1,MIN(B4,F4)-1)&lt;0,0,IF((C4-G4)/SQRT(D4^2/B4+H4^2/F4)&gt;0,1,-1))</w:t>
      </w:r>
    </w:p>
    <w:p w14:paraId="0822F7AE" w14:textId="77777777" w:rsidR="005A0629" w:rsidRDefault="005A0629" w:rsidP="005A0629">
      <w:pPr>
        <w:rPr>
          <w:rFonts w:ascii="Book Antiqua" w:hAnsi="Book Antiqua" w:cs="Times New Roman"/>
          <w:sz w:val="24"/>
          <w:szCs w:val="24"/>
        </w:rPr>
      </w:pPr>
    </w:p>
    <w:p w14:paraId="3D4D1DC1" w14:textId="3B9356DB" w:rsidR="005A0629" w:rsidRDefault="005A0629" w:rsidP="005A0629">
      <w:pPr>
        <w:jc w:val="center"/>
        <w:rPr>
          <w:rFonts w:ascii="Book Antiqua" w:hAnsi="Book Antiqua" w:cs="Times New Roman"/>
          <w:b/>
          <w:sz w:val="24"/>
          <w:szCs w:val="24"/>
        </w:rPr>
      </w:pPr>
      <w:r>
        <w:rPr>
          <w:rFonts w:ascii="Book Antiqua" w:hAnsi="Book Antiqua" w:cs="Times New Roman"/>
          <w:b/>
          <w:sz w:val="24"/>
          <w:szCs w:val="24"/>
        </w:rPr>
        <w:t>Figure 11</w:t>
      </w:r>
      <w:r w:rsidRPr="00F9413B">
        <w:rPr>
          <w:rFonts w:ascii="Book Antiqua" w:hAnsi="Book Antiqua" w:cs="Times New Roman"/>
          <w:b/>
          <w:sz w:val="24"/>
          <w:szCs w:val="24"/>
        </w:rPr>
        <w:t xml:space="preserve">. </w:t>
      </w:r>
      <w:r>
        <w:rPr>
          <w:rFonts w:ascii="Book Antiqua" w:hAnsi="Book Antiqua" w:cs="Times New Roman"/>
          <w:b/>
          <w:sz w:val="24"/>
          <w:szCs w:val="24"/>
        </w:rPr>
        <w:t>One tail test of hypothesis on High school GPA, Verbal, and Analytical SAT.</w:t>
      </w:r>
    </w:p>
    <w:p w14:paraId="1E77DCBD" w14:textId="775BF594" w:rsidR="00245291" w:rsidRDefault="00245291" w:rsidP="005A0629">
      <w:pPr>
        <w:jc w:val="center"/>
        <w:rPr>
          <w:rFonts w:ascii="Book Antiqua" w:hAnsi="Book Antiqua" w:cs="Times New Roman"/>
          <w:b/>
          <w:sz w:val="24"/>
          <w:szCs w:val="24"/>
        </w:rPr>
      </w:pPr>
    </w:p>
    <w:p w14:paraId="491E6812" w14:textId="088805E8" w:rsidR="00245291" w:rsidRDefault="00245291" w:rsidP="00245291">
      <w:pPr>
        <w:jc w:val="center"/>
        <w:rPr>
          <w:rFonts w:ascii="Book Antiqua" w:hAnsi="Book Antiqua" w:cs="Times New Roman"/>
          <w:b/>
          <w:sz w:val="24"/>
          <w:szCs w:val="24"/>
        </w:rPr>
      </w:pPr>
      <w:r w:rsidRPr="00245291">
        <w:rPr>
          <w:noProof/>
        </w:rPr>
        <w:drawing>
          <wp:inline distT="0" distB="0" distL="0" distR="0" wp14:anchorId="655744B5" wp14:editId="3BA21B33">
            <wp:extent cx="2581275" cy="1489401"/>
            <wp:effectExtent l="76200" t="76200" r="123825" b="130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30573" cy="15178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044D2B3" w14:textId="04D779FF" w:rsidR="00245291" w:rsidRDefault="00245291" w:rsidP="00245291">
      <w:pPr>
        <w:rPr>
          <w:rFonts w:ascii="Book Antiqua" w:hAnsi="Book Antiqua" w:cs="Times New Roman"/>
          <w:b/>
          <w:sz w:val="24"/>
          <w:szCs w:val="24"/>
        </w:rPr>
      </w:pPr>
      <w:r w:rsidRPr="00245291">
        <w:rPr>
          <w:noProof/>
        </w:rPr>
        <w:lastRenderedPageBreak/>
        <w:drawing>
          <wp:inline distT="0" distB="0" distL="0" distR="0" wp14:anchorId="596FF0CB" wp14:editId="36758EB0">
            <wp:extent cx="2605859" cy="1609501"/>
            <wp:effectExtent l="76200" t="76200" r="137795" b="12446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7083" cy="16164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245291">
        <w:rPr>
          <w:noProof/>
        </w:rPr>
        <w:drawing>
          <wp:inline distT="0" distB="0" distL="0" distR="0" wp14:anchorId="3CC49688" wp14:editId="488458C5">
            <wp:extent cx="2657475" cy="1585825"/>
            <wp:effectExtent l="76200" t="76200" r="123825" b="128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9364" cy="16108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Book Antiqua" w:hAnsi="Book Antiqua" w:cs="Times New Roman"/>
          <w:b/>
          <w:sz w:val="24"/>
          <w:szCs w:val="24"/>
        </w:rPr>
        <w:t xml:space="preserve">   </w:t>
      </w:r>
    </w:p>
    <w:p w14:paraId="7AB039C7" w14:textId="099407DB" w:rsidR="005A0629" w:rsidRDefault="005A0629" w:rsidP="005A0629">
      <w:pPr>
        <w:jc w:val="center"/>
        <w:rPr>
          <w:rFonts w:ascii="Book Antiqua" w:hAnsi="Book Antiqua" w:cs="Times New Roman"/>
          <w:sz w:val="24"/>
          <w:szCs w:val="24"/>
        </w:rPr>
      </w:pPr>
    </w:p>
    <w:p w14:paraId="178FE334" w14:textId="77777777" w:rsidR="005A0629" w:rsidRDefault="005A0629" w:rsidP="005A0629">
      <w:pPr>
        <w:rPr>
          <w:rFonts w:ascii="Book Antiqua" w:hAnsi="Book Antiqua" w:cs="Times New Roman"/>
          <w:sz w:val="24"/>
          <w:szCs w:val="24"/>
        </w:rPr>
      </w:pPr>
    </w:p>
    <w:p w14:paraId="550FBDA6" w14:textId="02880350" w:rsidR="005A0629" w:rsidRDefault="005A0629" w:rsidP="005A0629">
      <w:pPr>
        <w:rPr>
          <w:rFonts w:ascii="Book Antiqua" w:hAnsi="Book Antiqua" w:cs="Times New Roman"/>
          <w:sz w:val="24"/>
          <w:szCs w:val="24"/>
        </w:rPr>
      </w:pPr>
      <w:r w:rsidRPr="005A0629">
        <w:rPr>
          <w:rFonts w:ascii="Book Antiqua" w:hAnsi="Book Antiqua" w:cs="Times New Roman"/>
          <w:sz w:val="24"/>
          <w:szCs w:val="24"/>
        </w:rPr>
        <w:lastRenderedPageBreak/>
        <w:t xml:space="preserve">A zero value indicates none overcomes the other, +1 is for H0: being rejected with 95% confidence level, while a-1 is for </w:t>
      </w:r>
      <w:r w:rsidRPr="005A0629">
        <w:rPr>
          <w:rFonts w:ascii="Book Antiqua" w:hAnsi="Book Antiqua" w:cs="Times New Roman"/>
          <w:sz w:val="32"/>
          <w:szCs w:val="32"/>
        </w:rPr>
        <w:t>µ</w:t>
      </w:r>
      <w:r w:rsidRPr="005A0629">
        <w:rPr>
          <w:rFonts w:ascii="Book Antiqua" w:hAnsi="Book Antiqua" w:cs="Times New Roman"/>
          <w:sz w:val="24"/>
          <w:szCs w:val="24"/>
        </w:rPr>
        <w:t xml:space="preserve">(HGPA-F)- </w:t>
      </w:r>
      <w:r w:rsidRPr="005A0629">
        <w:rPr>
          <w:rFonts w:ascii="Book Antiqua" w:hAnsi="Book Antiqua" w:cs="Times New Roman"/>
          <w:sz w:val="32"/>
          <w:szCs w:val="32"/>
        </w:rPr>
        <w:t>µ</w:t>
      </w:r>
      <w:r w:rsidRPr="005A0629">
        <w:rPr>
          <w:rFonts w:ascii="Book Antiqua" w:hAnsi="Book Antiqua" w:cs="Times New Roman"/>
          <w:sz w:val="24"/>
          <w:szCs w:val="24"/>
        </w:rPr>
        <w:t>(HGPA-T) ≤  0 being rejected with 95% confidence level</w:t>
      </w:r>
      <w:r w:rsidR="00245291">
        <w:rPr>
          <w:rFonts w:ascii="Book Antiqua" w:hAnsi="Book Antiqua" w:cs="Times New Roman"/>
          <w:sz w:val="24"/>
          <w:szCs w:val="24"/>
        </w:rPr>
        <w:t xml:space="preserve">. </w:t>
      </w:r>
    </w:p>
    <w:p w14:paraId="36F3D686" w14:textId="27C0C985" w:rsidR="00245291" w:rsidRPr="005A0629" w:rsidRDefault="00245291" w:rsidP="00245291">
      <w:pPr>
        <w:rPr>
          <w:rFonts w:ascii="Book Antiqua" w:hAnsi="Book Antiqua" w:cs="Times New Roman"/>
          <w:sz w:val="24"/>
          <w:szCs w:val="24"/>
        </w:rPr>
      </w:pPr>
      <w:r>
        <w:rPr>
          <w:rFonts w:ascii="Book Antiqua" w:hAnsi="Book Antiqua" w:cs="Times New Roman"/>
          <w:sz w:val="24"/>
          <w:szCs w:val="24"/>
        </w:rPr>
        <w:t xml:space="preserve">Regarding the high school GPT, out of 16 experiments, in seven we were able to reject the null hypothesis of </w:t>
      </w:r>
      <w:proofErr w:type="gramStart"/>
      <w:r w:rsidRPr="00AF6AA8">
        <w:rPr>
          <w:rFonts w:ascii="Book Antiqua" w:hAnsi="Book Antiqua" w:cs="Times New Roman"/>
          <w:i/>
          <w:sz w:val="32"/>
          <w:szCs w:val="32"/>
        </w:rPr>
        <w:t>µ</w:t>
      </w:r>
      <w:r w:rsidRPr="00AF6AA8">
        <w:rPr>
          <w:rFonts w:ascii="Book Antiqua" w:hAnsi="Book Antiqua" w:cs="Times New Roman"/>
          <w:i/>
          <w:sz w:val="24"/>
          <w:szCs w:val="24"/>
        </w:rPr>
        <w:t>(</w:t>
      </w:r>
      <w:proofErr w:type="gramEnd"/>
      <w:r w:rsidRPr="00AF6AA8">
        <w:rPr>
          <w:rFonts w:ascii="Book Antiqua" w:hAnsi="Book Antiqua" w:cs="Times New Roman"/>
          <w:i/>
          <w:sz w:val="24"/>
          <w:szCs w:val="24"/>
        </w:rPr>
        <w:t>HGPA</w:t>
      </w:r>
      <w:r>
        <w:rPr>
          <w:rFonts w:ascii="Book Antiqua" w:hAnsi="Book Antiqua" w:cs="Times New Roman"/>
          <w:i/>
          <w:sz w:val="24"/>
          <w:szCs w:val="24"/>
        </w:rPr>
        <w:t>-T</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-F)</w:t>
      </w:r>
      <w:r w:rsidRPr="00245291">
        <w:rPr>
          <w:rFonts w:ascii="Book Antiqua" w:hAnsi="Book Antiqua" w:cs="Times New Roman"/>
          <w:sz w:val="24"/>
          <w:szCs w:val="24"/>
        </w:rPr>
        <w:t>, and in one experiment we rejected the null hypothesis of</w:t>
      </w:r>
      <w:r>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-F</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(HGPA</w:t>
      </w:r>
      <w:r>
        <w:rPr>
          <w:rFonts w:ascii="Book Antiqua" w:hAnsi="Book Antiqua" w:cs="Times New Roman"/>
          <w:i/>
          <w:sz w:val="24"/>
          <w:szCs w:val="24"/>
        </w:rPr>
        <w:t xml:space="preserve">-T). </w:t>
      </w:r>
      <w:r w:rsidRPr="00245291">
        <w:rPr>
          <w:rFonts w:ascii="Book Antiqua" w:hAnsi="Book Antiqua" w:cs="Times New Roman"/>
          <w:sz w:val="24"/>
          <w:szCs w:val="24"/>
        </w:rPr>
        <w:t xml:space="preserve">A ratio of 7/1 in the benefit of FTFs. </w:t>
      </w:r>
    </w:p>
    <w:p w14:paraId="4B73D7EE" w14:textId="77777777" w:rsidR="00B122DD" w:rsidRDefault="00245291" w:rsidP="00B122DD">
      <w:pPr>
        <w:tabs>
          <w:tab w:val="num" w:pos="0"/>
        </w:tabs>
        <w:rPr>
          <w:rFonts w:ascii="Book Antiqua" w:hAnsi="Book Antiqua" w:cs="Times New Roman"/>
          <w:sz w:val="24"/>
          <w:szCs w:val="24"/>
        </w:rPr>
      </w:pPr>
      <w:r>
        <w:rPr>
          <w:rFonts w:ascii="Book Antiqua" w:hAnsi="Book Antiqua" w:cs="Times New Roman"/>
          <w:sz w:val="24"/>
          <w:szCs w:val="24"/>
        </w:rPr>
        <w:t xml:space="preserve">Regarding the high verbal SAT, out of 16 experiments, in one </w:t>
      </w:r>
      <w:r w:rsidRPr="00245291">
        <w:rPr>
          <w:rFonts w:ascii="Book Antiqua" w:hAnsi="Book Antiqua" w:cs="Times New Roman"/>
          <w:sz w:val="24"/>
          <w:szCs w:val="24"/>
        </w:rPr>
        <w:t>experiment</w:t>
      </w:r>
      <w:r>
        <w:rPr>
          <w:rFonts w:ascii="Book Antiqua" w:hAnsi="Book Antiqua" w:cs="Times New Roman"/>
          <w:sz w:val="24"/>
          <w:szCs w:val="24"/>
        </w:rPr>
        <w:t xml:space="preserve"> we were able to reject the null hypothesis of </w:t>
      </w:r>
      <w:proofErr w:type="gramStart"/>
      <w:r w:rsidRPr="00AF6AA8">
        <w:rPr>
          <w:rFonts w:ascii="Book Antiqua" w:hAnsi="Book Antiqua" w:cs="Times New Roman"/>
          <w:i/>
          <w:sz w:val="32"/>
          <w:szCs w:val="32"/>
        </w:rPr>
        <w:t>µ</w:t>
      </w:r>
      <w:r>
        <w:rPr>
          <w:rFonts w:ascii="Book Antiqua" w:hAnsi="Book Antiqua" w:cs="Times New Roman"/>
          <w:i/>
          <w:sz w:val="24"/>
          <w:szCs w:val="24"/>
        </w:rPr>
        <w:t>(</w:t>
      </w:r>
      <w:proofErr w:type="gramEnd"/>
      <w:r>
        <w:rPr>
          <w:rFonts w:ascii="Book Antiqua" w:hAnsi="Book Antiqua" w:cs="Times New Roman"/>
          <w:i/>
          <w:sz w:val="24"/>
          <w:szCs w:val="24"/>
        </w:rPr>
        <w:t>SATV-T</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SATV-F)</w:t>
      </w:r>
      <w:r w:rsidRPr="00245291">
        <w:rPr>
          <w:rFonts w:ascii="Book Antiqua" w:hAnsi="Book Antiqua" w:cs="Times New Roman"/>
          <w:sz w:val="24"/>
          <w:szCs w:val="24"/>
        </w:rPr>
        <w:t xml:space="preserve">, and in </w:t>
      </w:r>
      <w:r>
        <w:rPr>
          <w:rFonts w:ascii="Book Antiqua" w:hAnsi="Book Antiqua" w:cs="Times New Roman"/>
          <w:sz w:val="24"/>
          <w:szCs w:val="24"/>
        </w:rPr>
        <w:t>four</w:t>
      </w:r>
      <w:r w:rsidRPr="00245291">
        <w:rPr>
          <w:rFonts w:ascii="Book Antiqua" w:hAnsi="Book Antiqua" w:cs="Times New Roman"/>
          <w:sz w:val="24"/>
          <w:szCs w:val="24"/>
        </w:rPr>
        <w:t xml:space="preserve"> we rejected the null hypothesis of</w:t>
      </w:r>
      <w:r>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SATV-F</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 xml:space="preserve">SATV-T). </w:t>
      </w:r>
      <w:r>
        <w:rPr>
          <w:rFonts w:ascii="Book Antiqua" w:hAnsi="Book Antiqua" w:cs="Times New Roman"/>
          <w:sz w:val="24"/>
          <w:szCs w:val="24"/>
        </w:rPr>
        <w:t>A ratio of 4/1 in the benefit of FTT</w:t>
      </w:r>
      <w:r w:rsidRPr="00245291">
        <w:rPr>
          <w:rFonts w:ascii="Book Antiqua" w:hAnsi="Book Antiqua" w:cs="Times New Roman"/>
          <w:sz w:val="24"/>
          <w:szCs w:val="24"/>
        </w:rPr>
        <w:t xml:space="preserve">s. </w:t>
      </w:r>
    </w:p>
    <w:p w14:paraId="32CA0F37" w14:textId="5B3371BD" w:rsidR="004D54AB" w:rsidRDefault="00245291" w:rsidP="00B122DD">
      <w:pPr>
        <w:tabs>
          <w:tab w:val="num" w:pos="0"/>
        </w:tabs>
        <w:rPr>
          <w:rFonts w:ascii="Book Antiqua" w:hAnsi="Book Antiqua" w:cs="Times New Roman"/>
          <w:bCs/>
          <w:sz w:val="24"/>
          <w:szCs w:val="24"/>
        </w:rPr>
      </w:pPr>
      <w:r>
        <w:rPr>
          <w:rFonts w:ascii="Book Antiqua" w:hAnsi="Book Antiqua" w:cs="Times New Roman"/>
          <w:sz w:val="24"/>
          <w:szCs w:val="24"/>
        </w:rPr>
        <w:t xml:space="preserve">The situation in quantitative SAT got even better for transfer students. No experiment supported the null hypothesis of </w:t>
      </w:r>
      <w:proofErr w:type="gramStart"/>
      <w:r w:rsidRPr="00AF6AA8">
        <w:rPr>
          <w:rFonts w:ascii="Book Antiqua" w:hAnsi="Book Antiqua" w:cs="Times New Roman"/>
          <w:i/>
          <w:sz w:val="32"/>
          <w:szCs w:val="32"/>
        </w:rPr>
        <w:t>µ</w:t>
      </w:r>
      <w:r>
        <w:rPr>
          <w:rFonts w:ascii="Book Antiqua" w:hAnsi="Book Antiqua" w:cs="Times New Roman"/>
          <w:i/>
          <w:sz w:val="24"/>
          <w:szCs w:val="24"/>
        </w:rPr>
        <w:t>(</w:t>
      </w:r>
      <w:proofErr w:type="gramEnd"/>
      <w:r>
        <w:rPr>
          <w:rFonts w:ascii="Book Antiqua" w:hAnsi="Book Antiqua" w:cs="Times New Roman"/>
          <w:i/>
          <w:sz w:val="24"/>
          <w:szCs w:val="24"/>
        </w:rPr>
        <w:t>SATM-T</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SATM-F)</w:t>
      </w:r>
      <w:r w:rsidRPr="00245291">
        <w:rPr>
          <w:rFonts w:ascii="Book Antiqua" w:hAnsi="Book Antiqua" w:cs="Times New Roman"/>
          <w:sz w:val="24"/>
          <w:szCs w:val="24"/>
        </w:rPr>
        <w:t xml:space="preserve">, </w:t>
      </w:r>
      <w:r>
        <w:rPr>
          <w:rFonts w:ascii="Book Antiqua" w:hAnsi="Book Antiqua" w:cs="Times New Roman"/>
          <w:sz w:val="24"/>
          <w:szCs w:val="24"/>
        </w:rPr>
        <w:t xml:space="preserve">while the </w:t>
      </w:r>
      <w:r w:rsidRPr="00245291">
        <w:rPr>
          <w:rFonts w:ascii="Book Antiqua" w:hAnsi="Book Antiqua" w:cs="Times New Roman"/>
          <w:sz w:val="24"/>
          <w:szCs w:val="24"/>
        </w:rPr>
        <w:t>null hypothesis of</w:t>
      </w:r>
      <w:r>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SATM-F</w:t>
      </w:r>
      <w:r w:rsidRPr="00AF6AA8">
        <w:rPr>
          <w:rFonts w:ascii="Book Antiqua" w:hAnsi="Book Antiqua" w:cs="Times New Roman"/>
          <w:i/>
          <w:sz w:val="24"/>
          <w:szCs w:val="24"/>
        </w:rPr>
        <w:t>)</w:t>
      </w:r>
      <w:r>
        <w:rPr>
          <w:rFonts w:ascii="Book Antiqua" w:hAnsi="Book Antiqua" w:cs="Times New Roman"/>
          <w:i/>
          <w:sz w:val="24"/>
          <w:szCs w:val="24"/>
        </w:rPr>
        <w:t>≥</w:t>
      </w:r>
      <w:r w:rsidRPr="00AF6AA8">
        <w:rPr>
          <w:rFonts w:ascii="Book Antiqua" w:hAnsi="Book Antiqua" w:cs="Times New Roman"/>
          <w:i/>
          <w:sz w:val="24"/>
          <w:szCs w:val="24"/>
        </w:rPr>
        <w:t xml:space="preserve"> </w:t>
      </w:r>
      <w:r w:rsidRPr="00AF6AA8">
        <w:rPr>
          <w:rFonts w:ascii="Book Antiqua" w:hAnsi="Book Antiqua" w:cs="Times New Roman"/>
          <w:i/>
          <w:sz w:val="32"/>
          <w:szCs w:val="32"/>
        </w:rPr>
        <w:t>µ</w:t>
      </w:r>
      <w:r w:rsidRPr="00AF6AA8">
        <w:rPr>
          <w:rFonts w:ascii="Book Antiqua" w:hAnsi="Book Antiqua" w:cs="Times New Roman"/>
          <w:i/>
          <w:sz w:val="24"/>
          <w:szCs w:val="24"/>
        </w:rPr>
        <w:t>(</w:t>
      </w:r>
      <w:r>
        <w:rPr>
          <w:rFonts w:ascii="Book Antiqua" w:hAnsi="Book Antiqua" w:cs="Times New Roman"/>
          <w:i/>
          <w:sz w:val="24"/>
          <w:szCs w:val="24"/>
        </w:rPr>
        <w:t xml:space="preserve">SATM-T) </w:t>
      </w:r>
      <w:r w:rsidRPr="00245291">
        <w:rPr>
          <w:rFonts w:ascii="Book Antiqua" w:hAnsi="Book Antiqua" w:cs="Times New Roman"/>
          <w:sz w:val="24"/>
          <w:szCs w:val="24"/>
        </w:rPr>
        <w:t>was rejected nine times.</w:t>
      </w:r>
      <w:r>
        <w:rPr>
          <w:rFonts w:ascii="Book Antiqua" w:hAnsi="Book Antiqua" w:cs="Times New Roman"/>
          <w:i/>
          <w:sz w:val="24"/>
          <w:szCs w:val="24"/>
        </w:rPr>
        <w:t xml:space="preserve"> </w:t>
      </w:r>
      <w:r w:rsidRPr="00245291">
        <w:rPr>
          <w:rFonts w:ascii="Book Antiqua" w:hAnsi="Book Antiqua" w:cs="Times New Roman"/>
          <w:sz w:val="24"/>
          <w:szCs w:val="24"/>
        </w:rPr>
        <w:t xml:space="preserve"> </w:t>
      </w:r>
      <w:r>
        <w:rPr>
          <w:rFonts w:ascii="Book Antiqua" w:hAnsi="Book Antiqua" w:cs="Times New Roman"/>
          <w:sz w:val="24"/>
          <w:szCs w:val="24"/>
        </w:rPr>
        <w:t xml:space="preserve"> It seems we can stay on the null hypothesis of the transfer students having a better SAT performance. </w:t>
      </w:r>
      <w:r w:rsidR="00B122DD">
        <w:rPr>
          <w:rFonts w:ascii="Book Antiqua" w:hAnsi="Book Antiqua" w:cs="Times New Roman"/>
          <w:sz w:val="24"/>
          <w:szCs w:val="24"/>
        </w:rPr>
        <w:t xml:space="preserve"> According to </w:t>
      </w:r>
      <w:proofErr w:type="spellStart"/>
      <w:r w:rsidR="00B122DD">
        <w:rPr>
          <w:rFonts w:ascii="Book Antiqua" w:hAnsi="Book Antiqua" w:cs="Times New Roman"/>
          <w:sz w:val="24"/>
          <w:szCs w:val="24"/>
        </w:rPr>
        <w:t>Brint</w:t>
      </w:r>
      <w:proofErr w:type="spellEnd"/>
      <w:r w:rsidR="00B122DD">
        <w:rPr>
          <w:rFonts w:ascii="Book Antiqua" w:hAnsi="Book Antiqua" w:cs="Times New Roman"/>
          <w:sz w:val="24"/>
          <w:szCs w:val="24"/>
        </w:rPr>
        <w:t xml:space="preserve"> 2017, </w:t>
      </w:r>
      <w:r w:rsidR="00B122DD" w:rsidRPr="00B122DD">
        <w:rPr>
          <w:rFonts w:ascii="Book Antiqua" w:hAnsi="Book Antiqua" w:cs="Times New Roman"/>
          <w:bCs/>
          <w:sz w:val="24"/>
          <w:szCs w:val="24"/>
        </w:rPr>
        <w:t>a</w:t>
      </w:r>
      <w:r w:rsidR="004D54AB" w:rsidRPr="00B122DD">
        <w:rPr>
          <w:rFonts w:ascii="Book Antiqua" w:hAnsi="Book Antiqua" w:cs="Times New Roman"/>
          <w:bCs/>
          <w:sz w:val="24"/>
          <w:szCs w:val="24"/>
        </w:rPr>
        <w:t>bout two-thirds of the variance in six-year graduation rates in the United States can be explained b</w:t>
      </w:r>
      <w:r w:rsidR="00B122DD" w:rsidRPr="00B122DD">
        <w:rPr>
          <w:rFonts w:ascii="Book Antiqua" w:hAnsi="Book Antiqua" w:cs="Times New Roman"/>
          <w:bCs/>
          <w:sz w:val="24"/>
          <w:szCs w:val="24"/>
        </w:rPr>
        <w:t xml:space="preserve">y the average SAT/ACT score of </w:t>
      </w:r>
      <w:r w:rsidR="004D54AB" w:rsidRPr="00B122DD">
        <w:rPr>
          <w:rFonts w:ascii="Book Antiqua" w:hAnsi="Book Antiqua" w:cs="Times New Roman"/>
          <w:bCs/>
          <w:sz w:val="24"/>
          <w:szCs w:val="24"/>
        </w:rPr>
        <w:t>entering freshmen.</w:t>
      </w:r>
    </w:p>
    <w:p w14:paraId="7B146DAB" w14:textId="7B614B1A" w:rsidR="004D54AB" w:rsidRDefault="004D54AB" w:rsidP="004D54AB">
      <w:pPr>
        <w:rPr>
          <w:rFonts w:ascii="Book Antiqua" w:hAnsi="Book Antiqua" w:cs="Times New Roman"/>
          <w:sz w:val="24"/>
          <w:szCs w:val="24"/>
        </w:rPr>
      </w:pPr>
      <w:r>
        <w:rPr>
          <w:rFonts w:ascii="Book Antiqua" w:hAnsi="Book Antiqua" w:cs="Times New Roman"/>
          <w:sz w:val="24"/>
          <w:szCs w:val="24"/>
        </w:rPr>
        <w:lastRenderedPageBreak/>
        <w:t xml:space="preserve">All the above </w:t>
      </w:r>
      <w:proofErr w:type="spellStart"/>
      <w:r>
        <w:rPr>
          <w:rFonts w:ascii="Book Antiqua" w:hAnsi="Book Antiqua" w:cs="Times New Roman"/>
          <w:sz w:val="24"/>
          <w:szCs w:val="24"/>
        </w:rPr>
        <w:t>data&amp;Information</w:t>
      </w:r>
      <w:proofErr w:type="spellEnd"/>
      <w:r>
        <w:rPr>
          <w:rFonts w:ascii="Book Antiqua" w:hAnsi="Book Antiqua" w:cs="Times New Roman"/>
          <w:sz w:val="24"/>
          <w:szCs w:val="24"/>
        </w:rPr>
        <w:t xml:space="preserve"> are available on the second tab of the excel file </w:t>
      </w:r>
      <w:proofErr w:type="spellStart"/>
      <w:r>
        <w:rPr>
          <w:rFonts w:ascii="Book Antiqua" w:hAnsi="Book Antiqua" w:cs="Times New Roman"/>
          <w:sz w:val="24"/>
          <w:szCs w:val="24"/>
        </w:rPr>
        <w:t>Appendix.exel</w:t>
      </w:r>
      <w:proofErr w:type="spellEnd"/>
    </w:p>
    <w:p w14:paraId="5F9F3DD8" w14:textId="77777777" w:rsidR="004D54AB" w:rsidRDefault="004D54AB" w:rsidP="00B122DD">
      <w:pPr>
        <w:tabs>
          <w:tab w:val="num" w:pos="0"/>
        </w:tabs>
        <w:rPr>
          <w:rFonts w:ascii="Book Antiqua" w:hAnsi="Book Antiqua" w:cs="Times New Roman"/>
          <w:bCs/>
          <w:sz w:val="24"/>
          <w:szCs w:val="24"/>
        </w:rPr>
      </w:pPr>
    </w:p>
    <w:p w14:paraId="3EAC982F" w14:textId="6F570557" w:rsidR="004D54AB" w:rsidRDefault="004D54AB" w:rsidP="00B122DD">
      <w:pPr>
        <w:tabs>
          <w:tab w:val="num" w:pos="0"/>
        </w:tabs>
        <w:rPr>
          <w:rFonts w:ascii="Book Antiqua" w:hAnsi="Book Antiqua" w:cs="Times New Roman"/>
          <w:bCs/>
          <w:sz w:val="24"/>
          <w:szCs w:val="24"/>
        </w:rPr>
      </w:pPr>
      <w:r>
        <w:rPr>
          <w:rFonts w:ascii="Book Antiqua" w:hAnsi="Book Antiqua" w:cs="Times New Roman"/>
          <w:bCs/>
          <w:sz w:val="24"/>
          <w:szCs w:val="24"/>
        </w:rPr>
        <w:t xml:space="preserve">Now </w:t>
      </w:r>
      <w:proofErr w:type="spellStart"/>
      <w:proofErr w:type="gramStart"/>
      <w:r>
        <w:rPr>
          <w:rFonts w:ascii="Book Antiqua" w:hAnsi="Book Antiqua" w:cs="Times New Roman"/>
          <w:bCs/>
          <w:sz w:val="24"/>
          <w:szCs w:val="24"/>
        </w:rPr>
        <w:t>lets</w:t>
      </w:r>
      <w:proofErr w:type="spellEnd"/>
      <w:proofErr w:type="gramEnd"/>
      <w:r>
        <w:rPr>
          <w:rFonts w:ascii="Book Antiqua" w:hAnsi="Book Antiqua" w:cs="Times New Roman"/>
          <w:bCs/>
          <w:sz w:val="24"/>
          <w:szCs w:val="24"/>
        </w:rPr>
        <w:t xml:space="preserve"> see if the FTFs understand their limitations in work load they select in each semester. The </w:t>
      </w:r>
    </w:p>
    <w:p w14:paraId="7874BDA8" w14:textId="2605E789" w:rsidR="004D54AB" w:rsidRPr="004D54AB" w:rsidRDefault="004D54AB" w:rsidP="004D54AB">
      <w:pPr>
        <w:tabs>
          <w:tab w:val="num" w:pos="0"/>
        </w:tabs>
        <w:jc w:val="center"/>
        <w:rPr>
          <w:rFonts w:ascii="Book Antiqua" w:hAnsi="Book Antiqua" w:cs="Times New Roman"/>
          <w:b/>
          <w:bCs/>
          <w:sz w:val="24"/>
          <w:szCs w:val="24"/>
        </w:rPr>
      </w:pPr>
      <w:r w:rsidRPr="004D54AB">
        <w:rPr>
          <w:rFonts w:ascii="Book Antiqua" w:hAnsi="Book Antiqua" w:cs="Times New Roman"/>
          <w:b/>
          <w:bCs/>
          <w:sz w:val="24"/>
          <w:szCs w:val="24"/>
        </w:rPr>
        <w:t xml:space="preserve">Table XX. Full Time Equivalent (FTE) of incoming FTF and FTT (columns 2 and 3), and </w:t>
      </w:r>
      <w:proofErr w:type="gramStart"/>
      <w:r w:rsidRPr="004D54AB">
        <w:rPr>
          <w:rFonts w:ascii="Book Antiqua" w:hAnsi="Book Antiqua" w:cs="Times New Roman"/>
          <w:b/>
          <w:bCs/>
          <w:sz w:val="24"/>
          <w:szCs w:val="24"/>
        </w:rPr>
        <w:t>FTE  of</w:t>
      </w:r>
      <w:proofErr w:type="gramEnd"/>
      <w:r w:rsidRPr="004D54AB">
        <w:rPr>
          <w:rFonts w:ascii="Book Antiqua" w:hAnsi="Book Antiqua" w:cs="Times New Roman"/>
          <w:b/>
          <w:bCs/>
          <w:sz w:val="24"/>
          <w:szCs w:val="24"/>
        </w:rPr>
        <w:t xml:space="preserve"> all the student population who have entered as FTF and FTT, respectively (columns 4 and 5).</w:t>
      </w:r>
    </w:p>
    <w:p w14:paraId="699704BF" w14:textId="4D631192" w:rsidR="004D54AB" w:rsidRDefault="004D54AB" w:rsidP="004D54AB">
      <w:pPr>
        <w:tabs>
          <w:tab w:val="num" w:pos="0"/>
        </w:tabs>
        <w:jc w:val="center"/>
        <w:rPr>
          <w:rFonts w:ascii="Book Antiqua" w:hAnsi="Book Antiqua" w:cs="Times New Roman"/>
          <w:bCs/>
          <w:sz w:val="24"/>
          <w:szCs w:val="24"/>
        </w:rPr>
      </w:pPr>
      <w:r w:rsidRPr="004D54AB">
        <w:rPr>
          <w:noProof/>
        </w:rPr>
        <w:lastRenderedPageBreak/>
        <w:drawing>
          <wp:inline distT="0" distB="0" distL="0" distR="0" wp14:anchorId="3A718E6A" wp14:editId="3FE55022">
            <wp:extent cx="4514850" cy="2943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4850" cy="2943225"/>
                    </a:xfrm>
                    <a:prstGeom prst="rect">
                      <a:avLst/>
                    </a:prstGeom>
                    <a:noFill/>
                    <a:ln>
                      <a:noFill/>
                    </a:ln>
                  </pic:spPr>
                </pic:pic>
              </a:graphicData>
            </a:graphic>
          </wp:inline>
        </w:drawing>
      </w:r>
    </w:p>
    <w:p w14:paraId="36676F00" w14:textId="4B903C20" w:rsidR="005A0629" w:rsidRDefault="005A0629" w:rsidP="005A0629">
      <w:pPr>
        <w:rPr>
          <w:rFonts w:ascii="Book Antiqua" w:hAnsi="Book Antiqua" w:cs="Times New Roman"/>
          <w:sz w:val="24"/>
          <w:szCs w:val="24"/>
        </w:rPr>
      </w:pPr>
    </w:p>
    <w:p w14:paraId="775F764B" w14:textId="7BB5FF26" w:rsidR="004D54AB" w:rsidRDefault="004D54AB" w:rsidP="005A0629">
      <w:pPr>
        <w:rPr>
          <w:rFonts w:ascii="Book Antiqua" w:hAnsi="Book Antiqua" w:cs="Times New Roman"/>
          <w:sz w:val="24"/>
          <w:szCs w:val="24"/>
        </w:rPr>
      </w:pPr>
      <w:r>
        <w:rPr>
          <w:rFonts w:ascii="Book Antiqua" w:hAnsi="Book Antiqua" w:cs="Times New Roman"/>
          <w:sz w:val="24"/>
          <w:szCs w:val="24"/>
        </w:rPr>
        <w:t xml:space="preserve">Column 6 is simply column 4 minus column 2, and column 7 </w:t>
      </w:r>
      <w:proofErr w:type="gramStart"/>
      <w:r>
        <w:rPr>
          <w:rFonts w:ascii="Book Antiqua" w:hAnsi="Book Antiqua" w:cs="Times New Roman"/>
          <w:sz w:val="24"/>
          <w:szCs w:val="24"/>
        </w:rPr>
        <w:t>is  column</w:t>
      </w:r>
      <w:proofErr w:type="gramEnd"/>
      <w:r>
        <w:rPr>
          <w:rFonts w:ascii="Book Antiqua" w:hAnsi="Book Antiqua" w:cs="Times New Roman"/>
          <w:sz w:val="24"/>
          <w:szCs w:val="24"/>
        </w:rPr>
        <w:t xml:space="preserve"> 5 minus column 3.  By dividing these FTE numbers by their corresponding headcounts Figure XXX is obtained. </w:t>
      </w:r>
    </w:p>
    <w:p w14:paraId="100A41FA" w14:textId="7491E052" w:rsidR="004D54AB" w:rsidRDefault="004D54AB" w:rsidP="005A0629">
      <w:pPr>
        <w:rPr>
          <w:rFonts w:ascii="Book Antiqua" w:hAnsi="Book Antiqua" w:cs="Times New Roman"/>
          <w:sz w:val="24"/>
          <w:szCs w:val="24"/>
        </w:rPr>
      </w:pPr>
    </w:p>
    <w:p w14:paraId="09FF4B08" w14:textId="084E635A" w:rsidR="004D54AB" w:rsidRPr="004D54AB" w:rsidRDefault="004D54AB" w:rsidP="004D54AB">
      <w:pPr>
        <w:tabs>
          <w:tab w:val="num" w:pos="0"/>
        </w:tabs>
        <w:jc w:val="center"/>
        <w:rPr>
          <w:rFonts w:ascii="Book Antiqua" w:hAnsi="Book Antiqua" w:cs="Times New Roman"/>
          <w:b/>
          <w:bCs/>
          <w:sz w:val="24"/>
          <w:szCs w:val="24"/>
        </w:rPr>
      </w:pPr>
      <w:r>
        <w:rPr>
          <w:rFonts w:ascii="Book Antiqua" w:hAnsi="Book Antiqua" w:cs="Times New Roman"/>
          <w:b/>
          <w:bCs/>
          <w:sz w:val="24"/>
          <w:szCs w:val="24"/>
        </w:rPr>
        <w:t xml:space="preserve">Table XX. </w:t>
      </w:r>
      <w:proofErr w:type="gramStart"/>
      <w:r>
        <w:rPr>
          <w:rFonts w:ascii="Book Antiqua" w:hAnsi="Book Antiqua" w:cs="Times New Roman"/>
          <w:b/>
          <w:bCs/>
          <w:sz w:val="24"/>
          <w:szCs w:val="24"/>
        </w:rPr>
        <w:t>per</w:t>
      </w:r>
      <w:proofErr w:type="gramEnd"/>
      <w:r>
        <w:rPr>
          <w:rFonts w:ascii="Book Antiqua" w:hAnsi="Book Antiqua" w:cs="Times New Roman"/>
          <w:b/>
          <w:bCs/>
          <w:sz w:val="24"/>
          <w:szCs w:val="24"/>
        </w:rPr>
        <w:t xml:space="preserve"> capita </w:t>
      </w:r>
      <w:r w:rsidRPr="004D54AB">
        <w:rPr>
          <w:rFonts w:ascii="Book Antiqua" w:hAnsi="Book Antiqua" w:cs="Times New Roman"/>
          <w:b/>
          <w:bCs/>
          <w:sz w:val="24"/>
          <w:szCs w:val="24"/>
        </w:rPr>
        <w:t>FTE</w:t>
      </w:r>
      <w:r>
        <w:rPr>
          <w:rFonts w:ascii="Book Antiqua" w:hAnsi="Book Antiqua" w:cs="Times New Roman"/>
          <w:b/>
          <w:bCs/>
          <w:sz w:val="24"/>
          <w:szCs w:val="24"/>
        </w:rPr>
        <w:t xml:space="preserve"> for </w:t>
      </w:r>
      <w:r w:rsidRPr="004D54AB">
        <w:rPr>
          <w:rFonts w:ascii="Book Antiqua" w:hAnsi="Book Antiqua" w:cs="Times New Roman"/>
          <w:b/>
          <w:bCs/>
          <w:sz w:val="24"/>
          <w:szCs w:val="24"/>
        </w:rPr>
        <w:t>incoming FTF and FTT</w:t>
      </w:r>
      <w:r>
        <w:rPr>
          <w:rFonts w:ascii="Book Antiqua" w:hAnsi="Book Antiqua" w:cs="Times New Roman"/>
          <w:b/>
          <w:bCs/>
          <w:sz w:val="24"/>
          <w:szCs w:val="24"/>
        </w:rPr>
        <w:t xml:space="preserve">, and the total FTF </w:t>
      </w:r>
      <w:proofErr w:type="spellStart"/>
      <w:r>
        <w:rPr>
          <w:rFonts w:ascii="Book Antiqua" w:hAnsi="Book Antiqua" w:cs="Times New Roman"/>
          <w:b/>
          <w:bCs/>
          <w:sz w:val="24"/>
          <w:szCs w:val="24"/>
        </w:rPr>
        <w:t>anf</w:t>
      </w:r>
      <w:proofErr w:type="spellEnd"/>
      <w:r>
        <w:rPr>
          <w:rFonts w:ascii="Book Antiqua" w:hAnsi="Book Antiqua" w:cs="Times New Roman"/>
          <w:b/>
          <w:bCs/>
          <w:sz w:val="24"/>
          <w:szCs w:val="24"/>
        </w:rPr>
        <w:t xml:space="preserve"> FTT student population net of current incomings. </w:t>
      </w:r>
    </w:p>
    <w:p w14:paraId="1B579517" w14:textId="77777777" w:rsidR="004D54AB" w:rsidRDefault="004D54AB" w:rsidP="005A0629">
      <w:pPr>
        <w:rPr>
          <w:rFonts w:ascii="Book Antiqua" w:hAnsi="Book Antiqua" w:cs="Times New Roman"/>
          <w:sz w:val="24"/>
          <w:szCs w:val="24"/>
        </w:rPr>
      </w:pPr>
    </w:p>
    <w:p w14:paraId="221328E8" w14:textId="36277967" w:rsidR="004D54AB" w:rsidRDefault="004D54AB" w:rsidP="004D54AB">
      <w:pPr>
        <w:jc w:val="center"/>
        <w:rPr>
          <w:rFonts w:ascii="Book Antiqua" w:hAnsi="Book Antiqua" w:cs="Times New Roman"/>
          <w:sz w:val="24"/>
          <w:szCs w:val="24"/>
        </w:rPr>
      </w:pPr>
      <w:r w:rsidRPr="004D54AB">
        <w:rPr>
          <w:noProof/>
        </w:rPr>
        <w:drawing>
          <wp:inline distT="0" distB="0" distL="0" distR="0" wp14:anchorId="27103B77" wp14:editId="14DCFA4D">
            <wp:extent cx="4524375" cy="3352800"/>
            <wp:effectExtent l="76200" t="76200" r="142875" b="133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24375" cy="3352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56539A" w14:textId="147830C3" w:rsidR="004D54AB" w:rsidRDefault="004D54AB" w:rsidP="004D54AB">
      <w:pPr>
        <w:rPr>
          <w:rFonts w:ascii="Book Antiqua" w:hAnsi="Book Antiqua" w:cs="Times New Roman"/>
          <w:sz w:val="24"/>
          <w:szCs w:val="24"/>
        </w:rPr>
      </w:pPr>
      <w:r>
        <w:rPr>
          <w:rFonts w:ascii="Book Antiqua" w:hAnsi="Book Antiqua" w:cs="Times New Roman"/>
          <w:sz w:val="24"/>
          <w:szCs w:val="24"/>
        </w:rPr>
        <w:t xml:space="preserve">As we can observe, our brave FTF students, against their capabilities, continually carry more load compare to FTTs. Over the period of 16 years, FTF in their first year had a load 0.89/0.74= 1.2 times of the incoming FTT. The overall FTF population, net of the current hear incoming had a load of </w:t>
      </w:r>
      <w:r>
        <w:rPr>
          <w:rFonts w:ascii="Book Antiqua" w:hAnsi="Book Antiqua" w:cs="Times New Roman"/>
          <w:sz w:val="24"/>
          <w:szCs w:val="24"/>
        </w:rPr>
        <w:lastRenderedPageBreak/>
        <w:t xml:space="preserve">0.83/0.72 </w:t>
      </w:r>
      <w:proofErr w:type="gramStart"/>
      <w:r>
        <w:rPr>
          <w:rFonts w:ascii="Book Antiqua" w:hAnsi="Book Antiqua" w:cs="Times New Roman"/>
          <w:sz w:val="24"/>
          <w:szCs w:val="24"/>
        </w:rPr>
        <w:t>=  1.15</w:t>
      </w:r>
      <w:proofErr w:type="gramEnd"/>
      <w:r>
        <w:rPr>
          <w:rFonts w:ascii="Book Antiqua" w:hAnsi="Book Antiqua" w:cs="Times New Roman"/>
          <w:sz w:val="24"/>
          <w:szCs w:val="24"/>
        </w:rPr>
        <w:t xml:space="preserve"> times the overall FTT population, net of the current hear incomings.  One of the best practices that can be bench marked is to encourage the FTF to take a smaller number of courses, both in the first semesters, as well as throughout their education. </w:t>
      </w:r>
    </w:p>
    <w:p w14:paraId="61F3656B" w14:textId="4F13D373" w:rsidR="00F11D6B" w:rsidRDefault="00F11D6B" w:rsidP="004D54AB">
      <w:pPr>
        <w:rPr>
          <w:rFonts w:ascii="Book Antiqua" w:hAnsi="Book Antiqua" w:cs="Times New Roman"/>
          <w:sz w:val="24"/>
          <w:szCs w:val="24"/>
        </w:rPr>
      </w:pPr>
      <w:proofErr w:type="spellStart"/>
      <w:r>
        <w:rPr>
          <w:rFonts w:ascii="Book Antiqua" w:hAnsi="Book Antiqua" w:cs="Times New Roman"/>
          <w:sz w:val="24"/>
          <w:szCs w:val="24"/>
        </w:rPr>
        <w:t>TableXX</w:t>
      </w:r>
      <w:proofErr w:type="spellEnd"/>
      <w:r>
        <w:rPr>
          <w:rFonts w:ascii="Book Antiqua" w:hAnsi="Book Antiqua" w:cs="Times New Roman"/>
          <w:sz w:val="24"/>
          <w:szCs w:val="24"/>
        </w:rPr>
        <w:t xml:space="preserve">. </w:t>
      </w:r>
    </w:p>
    <w:p w14:paraId="46A3C203" w14:textId="3FDC4011" w:rsidR="00B57035" w:rsidRDefault="00B57035" w:rsidP="004D54AB">
      <w:pPr>
        <w:rPr>
          <w:rFonts w:ascii="Book Antiqua" w:hAnsi="Book Antiqua" w:cs="Times New Roman"/>
          <w:sz w:val="24"/>
          <w:szCs w:val="24"/>
        </w:rPr>
      </w:pPr>
      <w:r w:rsidRPr="00B57035">
        <w:rPr>
          <w:noProof/>
        </w:rPr>
        <w:drawing>
          <wp:inline distT="0" distB="0" distL="0" distR="0" wp14:anchorId="2C0D0656" wp14:editId="3EC0BE6F">
            <wp:extent cx="5943600" cy="1865001"/>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1865001"/>
                    </a:xfrm>
                    <a:prstGeom prst="rect">
                      <a:avLst/>
                    </a:prstGeom>
                    <a:noFill/>
                    <a:ln>
                      <a:noFill/>
                    </a:ln>
                  </pic:spPr>
                </pic:pic>
              </a:graphicData>
            </a:graphic>
          </wp:inline>
        </w:drawing>
      </w:r>
    </w:p>
    <w:p w14:paraId="34EA1727" w14:textId="035684DD" w:rsidR="00F11D6B" w:rsidRDefault="00F11D6B" w:rsidP="004D54AB">
      <w:pPr>
        <w:rPr>
          <w:rFonts w:ascii="Book Antiqua" w:hAnsi="Book Antiqua" w:cs="Times New Roman"/>
          <w:sz w:val="24"/>
          <w:szCs w:val="24"/>
        </w:rPr>
      </w:pPr>
    </w:p>
    <w:p w14:paraId="1DF8800F" w14:textId="152375B7" w:rsidR="00F11D6B" w:rsidRDefault="00F11D6B" w:rsidP="004D54AB">
      <w:pPr>
        <w:rPr>
          <w:rFonts w:ascii="Book Antiqua" w:hAnsi="Book Antiqua" w:cs="Times New Roman"/>
          <w:sz w:val="24"/>
          <w:szCs w:val="24"/>
        </w:rPr>
      </w:pPr>
    </w:p>
    <w:p w14:paraId="0C67B6C4" w14:textId="4EDC2C6B" w:rsidR="00F11D6B" w:rsidRDefault="00F11D6B" w:rsidP="004D54AB">
      <w:pPr>
        <w:rPr>
          <w:rFonts w:ascii="Book Antiqua" w:hAnsi="Book Antiqua" w:cs="Times New Roman"/>
          <w:sz w:val="24"/>
          <w:szCs w:val="24"/>
        </w:rPr>
      </w:pPr>
      <w:r w:rsidRPr="00F11D6B">
        <w:rPr>
          <w:rFonts w:ascii="Book Antiqua" w:hAnsi="Book Antiqua" w:cs="Times New Roman"/>
          <w:sz w:val="24"/>
          <w:szCs w:val="24"/>
        </w:rPr>
        <w:t>=</w:t>
      </w:r>
      <w:proofErr w:type="gramStart"/>
      <w:r w:rsidRPr="00F11D6B">
        <w:rPr>
          <w:rFonts w:ascii="Book Antiqua" w:hAnsi="Book Antiqua" w:cs="Times New Roman"/>
          <w:sz w:val="24"/>
          <w:szCs w:val="24"/>
        </w:rPr>
        <w:t>IFERROR(</w:t>
      </w:r>
      <w:proofErr w:type="gramEnd"/>
      <w:r w:rsidRPr="00F11D6B">
        <w:rPr>
          <w:rFonts w:ascii="Book Antiqua" w:hAnsi="Book Antiqua" w:cs="Times New Roman"/>
          <w:sz w:val="24"/>
          <w:szCs w:val="24"/>
        </w:rPr>
        <w:t>INDEX($C$5:$R$15,ROWS($C$5:C5),ROWS($C$5:C5)+COLUMNS($C$5:C5)-1),"")</w:t>
      </w:r>
    </w:p>
    <w:p w14:paraId="771F99F1" w14:textId="7C8CC28F" w:rsidR="00F11D6B" w:rsidRDefault="00F11D6B" w:rsidP="004D54AB">
      <w:pPr>
        <w:rPr>
          <w:rFonts w:ascii="Book Antiqua" w:hAnsi="Book Antiqua" w:cs="Times New Roman"/>
          <w:sz w:val="24"/>
          <w:szCs w:val="24"/>
        </w:rPr>
      </w:pPr>
      <w:r w:rsidRPr="00F11D6B">
        <w:rPr>
          <w:noProof/>
        </w:rPr>
        <w:lastRenderedPageBreak/>
        <w:drawing>
          <wp:inline distT="0" distB="0" distL="0" distR="0" wp14:anchorId="27CE176D" wp14:editId="222CB328">
            <wp:extent cx="5943600" cy="3649370"/>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649370"/>
                    </a:xfrm>
                    <a:prstGeom prst="rect">
                      <a:avLst/>
                    </a:prstGeom>
                    <a:noFill/>
                    <a:ln>
                      <a:noFill/>
                    </a:ln>
                  </pic:spPr>
                </pic:pic>
              </a:graphicData>
            </a:graphic>
          </wp:inline>
        </w:drawing>
      </w:r>
    </w:p>
    <w:p w14:paraId="7E15F865" w14:textId="534B9764" w:rsidR="00F11D6B" w:rsidRDefault="00F11D6B" w:rsidP="004D54AB">
      <w:pPr>
        <w:rPr>
          <w:rFonts w:ascii="Book Antiqua" w:hAnsi="Book Antiqua" w:cs="Times New Roman"/>
          <w:sz w:val="24"/>
          <w:szCs w:val="24"/>
        </w:rPr>
      </w:pPr>
      <w:r w:rsidRPr="00F11D6B">
        <w:rPr>
          <w:noProof/>
        </w:rPr>
        <w:lastRenderedPageBreak/>
        <w:drawing>
          <wp:inline distT="0" distB="0" distL="0" distR="0" wp14:anchorId="582EE521" wp14:editId="3067ADF1">
            <wp:extent cx="5943600" cy="36997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699781"/>
                    </a:xfrm>
                    <a:prstGeom prst="rect">
                      <a:avLst/>
                    </a:prstGeom>
                    <a:noFill/>
                    <a:ln>
                      <a:noFill/>
                    </a:ln>
                  </pic:spPr>
                </pic:pic>
              </a:graphicData>
            </a:graphic>
          </wp:inline>
        </w:drawing>
      </w:r>
    </w:p>
    <w:p w14:paraId="0CA6311A" w14:textId="5EB669F7" w:rsidR="00F11D6B" w:rsidRDefault="00F11D6B" w:rsidP="004D54AB">
      <w:pPr>
        <w:rPr>
          <w:rFonts w:ascii="Book Antiqua" w:hAnsi="Book Antiqua" w:cs="Times New Roman"/>
          <w:sz w:val="24"/>
          <w:szCs w:val="24"/>
        </w:rPr>
      </w:pPr>
    </w:p>
    <w:p w14:paraId="170C196D" w14:textId="1488B57E" w:rsidR="00F11D6B" w:rsidRPr="005A0629" w:rsidRDefault="00F11D6B" w:rsidP="004D54AB">
      <w:pPr>
        <w:rPr>
          <w:rFonts w:ascii="Book Antiqua" w:hAnsi="Book Antiqua" w:cs="Times New Roman"/>
          <w:sz w:val="24"/>
          <w:szCs w:val="24"/>
        </w:rPr>
      </w:pPr>
    </w:p>
    <w:p w14:paraId="6FA53F05" w14:textId="4301C750" w:rsidR="00F54013" w:rsidRPr="00D36D61" w:rsidRDefault="00F54013" w:rsidP="005A0629">
      <w:pPr>
        <w:ind w:right="1440"/>
        <w:rPr>
          <w:rFonts w:ascii="Book Antiqua" w:hAnsi="Book Antiqua" w:cs="Times New Roman"/>
          <w:i/>
          <w:sz w:val="24"/>
          <w:szCs w:val="24"/>
        </w:rPr>
      </w:pPr>
      <w:r w:rsidRPr="00D36D61">
        <w:rPr>
          <w:rFonts w:ascii="Book Antiqua" w:hAnsi="Book Antiqua" w:cs="Times New Roman"/>
          <w:i/>
          <w:sz w:val="24"/>
          <w:szCs w:val="24"/>
        </w:rPr>
        <w:t>24:20</w:t>
      </w:r>
      <w:r w:rsidRPr="00D36D61">
        <w:rPr>
          <w:rFonts w:ascii="Book Antiqua" w:hAnsi="Book Antiqua" w:cs="Times New Roman"/>
          <w:i/>
          <w:sz w:val="24"/>
          <w:szCs w:val="24"/>
        </w:rPr>
        <w:tab/>
        <w:t xml:space="preserve">16-Years Retention and </w:t>
      </w:r>
      <w:proofErr w:type="spellStart"/>
      <w:r w:rsidRPr="00D36D61">
        <w:rPr>
          <w:rFonts w:ascii="Book Antiqua" w:hAnsi="Book Antiqua" w:cs="Times New Roman"/>
          <w:i/>
          <w:sz w:val="24"/>
          <w:szCs w:val="24"/>
        </w:rPr>
        <w:t>Graduati</w:t>
      </w:r>
      <w:r w:rsidR="005A0629">
        <w:rPr>
          <w:rFonts w:ascii="Book Antiqua" w:hAnsi="Book Antiqua" w:cs="Times New Roman"/>
          <w:i/>
          <w:sz w:val="24"/>
          <w:szCs w:val="24"/>
        </w:rPr>
        <w:t>hol</w:t>
      </w:r>
      <w:r w:rsidRPr="00D36D61">
        <w:rPr>
          <w:rFonts w:ascii="Book Antiqua" w:hAnsi="Book Antiqua" w:cs="Times New Roman"/>
          <w:i/>
          <w:sz w:val="24"/>
          <w:szCs w:val="24"/>
        </w:rPr>
        <w:t>on</w:t>
      </w:r>
      <w:proofErr w:type="spellEnd"/>
      <w:r w:rsidRPr="00D36D61">
        <w:rPr>
          <w:rFonts w:ascii="Book Antiqua" w:hAnsi="Book Antiqua" w:cs="Times New Roman"/>
          <w:i/>
          <w:sz w:val="24"/>
          <w:szCs w:val="24"/>
        </w:rPr>
        <w:t xml:space="preserve"> Rates: Class 2001</w:t>
      </w:r>
    </w:p>
    <w:p w14:paraId="6ACBDD10" w14:textId="3C1227A6" w:rsidR="00F54013" w:rsidRPr="00D36D61" w:rsidRDefault="007A2C66" w:rsidP="005A0629">
      <w:pPr>
        <w:ind w:firstLine="720"/>
        <w:rPr>
          <w:rFonts w:ascii="Book Antiqua" w:hAnsi="Book Antiqua" w:cs="Times New Roman"/>
          <w:sz w:val="24"/>
          <w:szCs w:val="24"/>
        </w:rPr>
      </w:pPr>
      <w:r w:rsidRPr="00D36D61">
        <w:rPr>
          <w:rFonts w:ascii="Book Antiqua" w:hAnsi="Book Antiqua" w:cs="Times New Roman"/>
          <w:sz w:val="24"/>
          <w:szCs w:val="24"/>
        </w:rPr>
        <w:t>I have looked at 16 y</w:t>
      </w:r>
      <w:r w:rsidR="00F54013" w:rsidRPr="00D36D61">
        <w:rPr>
          <w:rFonts w:ascii="Book Antiqua" w:hAnsi="Book Antiqua" w:cs="Times New Roman"/>
          <w:sz w:val="24"/>
          <w:szCs w:val="24"/>
        </w:rPr>
        <w:t xml:space="preserve">ears of data, here is 2001; </w:t>
      </w:r>
      <w:r w:rsidR="00926F5D" w:rsidRPr="00D36D61">
        <w:rPr>
          <w:rFonts w:ascii="Book Antiqua" w:hAnsi="Book Antiqua" w:cs="Times New Roman"/>
          <w:sz w:val="24"/>
          <w:szCs w:val="24"/>
        </w:rPr>
        <w:t>in</w:t>
      </w:r>
      <w:r w:rsidRPr="00D36D61">
        <w:rPr>
          <w:rFonts w:ascii="Book Antiqua" w:hAnsi="Book Antiqua" w:cs="Times New Roman"/>
          <w:sz w:val="24"/>
          <w:szCs w:val="24"/>
        </w:rPr>
        <w:t xml:space="preserve"> 2001, this is the population in [College of Business and Economics] for the first year, for the second year, and this is the number of students that have been in the </w:t>
      </w:r>
      <w:r w:rsidRPr="00D36D61">
        <w:rPr>
          <w:rFonts w:ascii="Book Antiqua" w:hAnsi="Book Antiqua" w:cs="Times New Roman"/>
          <w:sz w:val="24"/>
          <w:szCs w:val="24"/>
        </w:rPr>
        <w:lastRenderedPageBreak/>
        <w:t>College of Business in the year 2001</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for 10 years.  Now</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if I go to 2002, and look at those people who have been in CSUN for two years, then I get these numbers.  And of course</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these 422 are those 576, and the rest have dropped out.  So if I continue on the diagram, this is the population of 2001 College of Business entering students through an 11 year period.  I can do the same for 2002, and </w:t>
      </w:r>
      <w:r w:rsidR="00055DBD" w:rsidRPr="00D36D61">
        <w:rPr>
          <w:rFonts w:ascii="Book Antiqua" w:hAnsi="Book Antiqua" w:cs="Times New Roman"/>
          <w:sz w:val="24"/>
          <w:szCs w:val="24"/>
        </w:rPr>
        <w:t xml:space="preserve">move on the diagonal and see what has happened to them, and 2003, and so forth.  And then I can create this table.  </w:t>
      </w:r>
    </w:p>
    <w:p w14:paraId="51C74732" w14:textId="77777777" w:rsidR="00DB36EC" w:rsidRPr="00D36D61" w:rsidRDefault="00F54013" w:rsidP="005A0629">
      <w:pPr>
        <w:rPr>
          <w:rFonts w:ascii="Book Antiqua" w:hAnsi="Book Antiqua" w:cs="Times New Roman"/>
          <w:i/>
          <w:sz w:val="24"/>
          <w:szCs w:val="24"/>
        </w:rPr>
      </w:pPr>
      <w:r w:rsidRPr="00D36D61">
        <w:rPr>
          <w:rFonts w:ascii="Book Antiqua" w:hAnsi="Book Antiqua" w:cs="Times New Roman"/>
          <w:i/>
          <w:sz w:val="24"/>
          <w:szCs w:val="24"/>
        </w:rPr>
        <w:t>25:40</w:t>
      </w:r>
      <w:r w:rsidRPr="00D36D61">
        <w:rPr>
          <w:rFonts w:ascii="Book Antiqua" w:hAnsi="Book Antiqua" w:cs="Times New Roman"/>
          <w:i/>
          <w:sz w:val="24"/>
          <w:szCs w:val="24"/>
        </w:rPr>
        <w:tab/>
        <w:t xml:space="preserve">16-Years Retention and Graduation Rates: Class 2001 </w:t>
      </w:r>
    </w:p>
    <w:p w14:paraId="7345F4C6" w14:textId="1AF8F2BE" w:rsidR="00F54013" w:rsidRPr="00D36D61" w:rsidRDefault="00F54013" w:rsidP="005A0629">
      <w:pPr>
        <w:rPr>
          <w:rFonts w:ascii="Book Antiqua" w:hAnsi="Book Antiqua" w:cs="Times New Roman"/>
          <w:i/>
          <w:sz w:val="24"/>
          <w:szCs w:val="24"/>
        </w:rPr>
      </w:pPr>
      <w:r w:rsidRPr="00D36D61">
        <w:rPr>
          <w:rFonts w:ascii="Book Antiqua" w:hAnsi="Book Antiqua" w:cs="Times New Roman"/>
          <w:i/>
          <w:sz w:val="24"/>
          <w:szCs w:val="24"/>
        </w:rPr>
        <w:t xml:space="preserve">&amp; </w:t>
      </w:r>
      <w:r w:rsidR="00DB36EC" w:rsidRPr="00D36D61">
        <w:rPr>
          <w:rFonts w:ascii="Book Antiqua" w:hAnsi="Book Antiqua" w:cs="Times New Roman"/>
          <w:i/>
          <w:sz w:val="24"/>
          <w:szCs w:val="24"/>
        </w:rPr>
        <w:tab/>
        <w:t xml:space="preserve">16-Years Retention and Graduation Rates: </w:t>
      </w:r>
      <w:r w:rsidRPr="00D36D61">
        <w:rPr>
          <w:rFonts w:ascii="Book Antiqua" w:hAnsi="Book Antiqua" w:cs="Times New Roman"/>
          <w:i/>
          <w:sz w:val="24"/>
          <w:szCs w:val="24"/>
        </w:rPr>
        <w:t>2001-15</w:t>
      </w:r>
    </w:p>
    <w:p w14:paraId="5668FA7B" w14:textId="3E569B70" w:rsidR="00FF3E14" w:rsidRPr="00D36D61" w:rsidRDefault="00055DBD" w:rsidP="005A0629">
      <w:pPr>
        <w:ind w:firstLine="720"/>
        <w:rPr>
          <w:rFonts w:ascii="Book Antiqua" w:hAnsi="Book Antiqua" w:cs="Times New Roman"/>
          <w:sz w:val="24"/>
          <w:szCs w:val="24"/>
        </w:rPr>
      </w:pPr>
      <w:r w:rsidRPr="00D36D61">
        <w:rPr>
          <w:rFonts w:ascii="Book Antiqua" w:hAnsi="Book Antiqua" w:cs="Times New Roman"/>
          <w:sz w:val="24"/>
          <w:szCs w:val="24"/>
        </w:rPr>
        <w:t>So this is what has happened to 2001 students, and if you see that at the 11</w:t>
      </w:r>
      <w:r w:rsidRPr="00D36D61">
        <w:rPr>
          <w:rFonts w:ascii="Book Antiqua" w:hAnsi="Book Antiqua" w:cs="Times New Roman"/>
          <w:sz w:val="24"/>
          <w:szCs w:val="24"/>
          <w:vertAlign w:val="superscript"/>
        </w:rPr>
        <w:t>th</w:t>
      </w:r>
      <w:r w:rsidRPr="00D36D61">
        <w:rPr>
          <w:rFonts w:ascii="Book Antiqua" w:hAnsi="Book Antiqua" w:cs="Times New Roman"/>
          <w:sz w:val="24"/>
          <w:szCs w:val="24"/>
        </w:rPr>
        <w:t xml:space="preserve"> point the curve a little bit goes up, it is because after 11 years, some of [the dropouts] have come back.  This is 2002, 2003, 2004, 5, 6</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and this is all the 16 years.  </w:t>
      </w:r>
      <w:r w:rsidR="00FF3E14" w:rsidRPr="00D36D61">
        <w:rPr>
          <w:rFonts w:ascii="Book Antiqua" w:hAnsi="Book Antiqua" w:cs="Times New Roman"/>
          <w:sz w:val="24"/>
          <w:szCs w:val="24"/>
        </w:rPr>
        <w:t>I have the average over there, these are the maximums, and these are the minimums.  Obviously, in the first four years, you want t</w:t>
      </w:r>
      <w:r w:rsidR="00F54013" w:rsidRPr="00D36D61">
        <w:rPr>
          <w:rFonts w:ascii="Book Antiqua" w:hAnsi="Book Antiqua" w:cs="Times New Roman"/>
          <w:sz w:val="24"/>
          <w:szCs w:val="24"/>
        </w:rPr>
        <w:t>his curve as flat as possible.  A</w:t>
      </w:r>
      <w:r w:rsidR="00FF3E14" w:rsidRPr="00D36D61">
        <w:rPr>
          <w:rFonts w:ascii="Book Antiqua" w:hAnsi="Book Antiqua" w:cs="Times New Roman"/>
          <w:sz w:val="24"/>
          <w:szCs w:val="24"/>
        </w:rPr>
        <w:t>fter that</w:t>
      </w:r>
      <w:r w:rsidR="00F54013" w:rsidRPr="00D36D61">
        <w:rPr>
          <w:rFonts w:ascii="Book Antiqua" w:hAnsi="Book Antiqua" w:cs="Times New Roman"/>
          <w:sz w:val="24"/>
          <w:szCs w:val="24"/>
        </w:rPr>
        <w:t>,</w:t>
      </w:r>
      <w:r w:rsidR="00FF3E14" w:rsidRPr="00D36D61">
        <w:rPr>
          <w:rFonts w:ascii="Book Antiqua" w:hAnsi="Book Antiqua" w:cs="Times New Roman"/>
          <w:sz w:val="24"/>
          <w:szCs w:val="24"/>
        </w:rPr>
        <w:t xml:space="preserve"> we like to have a really sharp slope.  This is the same thing with 95% confidence interval, so these are the maximums, these are the minimums, here we like the maximums, </w:t>
      </w:r>
      <w:r w:rsidR="00DB36EC" w:rsidRPr="00D36D61">
        <w:rPr>
          <w:rFonts w:ascii="Book Antiqua" w:hAnsi="Book Antiqua" w:cs="Times New Roman"/>
          <w:sz w:val="24"/>
          <w:szCs w:val="24"/>
        </w:rPr>
        <w:t>and here</w:t>
      </w:r>
      <w:r w:rsidR="00FF3E14" w:rsidRPr="00D36D61">
        <w:rPr>
          <w:rFonts w:ascii="Book Antiqua" w:hAnsi="Book Antiqua" w:cs="Times New Roman"/>
          <w:sz w:val="24"/>
          <w:szCs w:val="24"/>
        </w:rPr>
        <w:t xml:space="preserve"> we like the minimums. </w:t>
      </w:r>
    </w:p>
    <w:p w14:paraId="2DF238AC" w14:textId="60818FAE" w:rsidR="00AC42C1" w:rsidRPr="00D36D61" w:rsidRDefault="00AC42C1" w:rsidP="005A0629">
      <w:pPr>
        <w:ind w:hanging="720"/>
        <w:rPr>
          <w:rFonts w:ascii="Book Antiqua" w:hAnsi="Book Antiqua" w:cs="Times New Roman"/>
          <w:i/>
          <w:sz w:val="24"/>
          <w:szCs w:val="24"/>
        </w:rPr>
      </w:pPr>
      <w:r w:rsidRPr="00D36D61">
        <w:rPr>
          <w:rFonts w:ascii="Book Antiqua" w:hAnsi="Book Antiqua" w:cs="Times New Roman"/>
          <w:i/>
          <w:sz w:val="24"/>
          <w:szCs w:val="24"/>
        </w:rPr>
        <w:lastRenderedPageBreak/>
        <w:t>26:45</w:t>
      </w:r>
      <w:r w:rsidRPr="00D36D61">
        <w:rPr>
          <w:rFonts w:ascii="Book Antiqua" w:hAnsi="Book Antiqua" w:cs="Times New Roman"/>
          <w:i/>
          <w:sz w:val="24"/>
          <w:szCs w:val="24"/>
        </w:rPr>
        <w:tab/>
        <w:t>16-Years Retention and Graduation Rates: UCL95%CI, LCL95%CL, Exponential Smoothing [g=0.29]</w:t>
      </w:r>
    </w:p>
    <w:p w14:paraId="6B6E4219" w14:textId="77777777" w:rsidR="00AC42C1" w:rsidRPr="00D36D61" w:rsidRDefault="00FF3E14" w:rsidP="005A0629">
      <w:pPr>
        <w:ind w:firstLine="720"/>
        <w:rPr>
          <w:rFonts w:ascii="Book Antiqua" w:hAnsi="Book Antiqua" w:cs="Times New Roman"/>
          <w:sz w:val="24"/>
          <w:szCs w:val="24"/>
        </w:rPr>
      </w:pPr>
      <w:r w:rsidRPr="00D36D61">
        <w:rPr>
          <w:rFonts w:ascii="Book Antiqua" w:hAnsi="Book Antiqua" w:cs="Times New Roman"/>
          <w:sz w:val="24"/>
          <w:szCs w:val="24"/>
        </w:rPr>
        <w:t>These are 2015 entering students, freshman students, so they are about average.  It is good.  And these are 2014, and these are 2013 first-time freshman at College of Business and Economics</w:t>
      </w:r>
      <w:r w:rsidR="00AC42C1" w:rsidRPr="00D36D61">
        <w:rPr>
          <w:rFonts w:ascii="Book Antiqua" w:hAnsi="Book Antiqua" w:cs="Times New Roman"/>
          <w:sz w:val="24"/>
          <w:szCs w:val="24"/>
        </w:rPr>
        <w:t>,</w:t>
      </w:r>
      <w:r w:rsidRPr="00D36D61">
        <w:rPr>
          <w:rFonts w:ascii="Book Antiqua" w:hAnsi="Book Antiqua" w:cs="Times New Roman"/>
          <w:sz w:val="24"/>
          <w:szCs w:val="24"/>
        </w:rPr>
        <w:t xml:space="preserve"> and all of them are about average</w:t>
      </w:r>
      <w:r w:rsidR="00AC42C1" w:rsidRPr="00D36D61">
        <w:rPr>
          <w:rFonts w:ascii="Book Antiqua" w:hAnsi="Book Antiqua" w:cs="Times New Roman"/>
          <w:sz w:val="24"/>
          <w:szCs w:val="24"/>
        </w:rPr>
        <w:t>,</w:t>
      </w:r>
      <w:r w:rsidRPr="00D36D61">
        <w:rPr>
          <w:rFonts w:ascii="Book Antiqua" w:hAnsi="Book Antiqua" w:cs="Times New Roman"/>
          <w:sz w:val="24"/>
          <w:szCs w:val="24"/>
        </w:rPr>
        <w:t xml:space="preserve"> so things are getting relatively better here.</w:t>
      </w:r>
    </w:p>
    <w:p w14:paraId="676EDE52" w14:textId="63F18E8D" w:rsidR="00AC42C1" w:rsidRPr="00D36D61" w:rsidRDefault="00AC42C1" w:rsidP="005A0629">
      <w:pPr>
        <w:rPr>
          <w:rFonts w:ascii="Book Antiqua" w:hAnsi="Book Antiqua" w:cs="Times New Roman"/>
          <w:i/>
          <w:sz w:val="24"/>
          <w:szCs w:val="24"/>
        </w:rPr>
      </w:pPr>
      <w:r w:rsidRPr="00D36D61">
        <w:rPr>
          <w:rFonts w:ascii="Book Antiqua" w:hAnsi="Book Antiqua" w:cs="Times New Roman"/>
          <w:i/>
          <w:sz w:val="24"/>
          <w:szCs w:val="24"/>
        </w:rPr>
        <w:t>27:09</w:t>
      </w:r>
      <w:r w:rsidRPr="00D36D61">
        <w:rPr>
          <w:rFonts w:ascii="Book Antiqua" w:hAnsi="Book Antiqua" w:cs="Times New Roman"/>
          <w:i/>
          <w:sz w:val="24"/>
          <w:szCs w:val="24"/>
        </w:rPr>
        <w:tab/>
        <w:t>Required Number of FTF Graduates</w:t>
      </w:r>
    </w:p>
    <w:p w14:paraId="62A7767B" w14:textId="77777777" w:rsidR="00DB36EC" w:rsidRPr="00D36D61" w:rsidRDefault="00FF3E14" w:rsidP="005A0629">
      <w:pPr>
        <w:rPr>
          <w:rFonts w:ascii="Book Antiqua" w:hAnsi="Book Antiqua" w:cs="Times New Roman"/>
          <w:sz w:val="24"/>
          <w:szCs w:val="24"/>
        </w:rPr>
      </w:pPr>
      <w:r w:rsidRPr="00D36D61">
        <w:rPr>
          <w:rFonts w:ascii="Book Antiqua" w:hAnsi="Book Antiqua" w:cs="Times New Roman"/>
          <w:sz w:val="24"/>
          <w:szCs w:val="24"/>
        </w:rPr>
        <w:t xml:space="preserve">   Here is the number of graduates we need to follow a specific time to graduation.  The black dots we see are our position in the past 16 years.  The blue line is the required number of graduates to need an average of seven year time to graduation.  As we see in 2016, we are around there, a little bit even better.  In some years in the past 16 years, we were below average of seven year time to graduation, in some years we were above.  If you are looking at five year average time to graduation, </w:t>
      </w:r>
      <w:r w:rsidR="00DB36EC" w:rsidRPr="00D36D61">
        <w:rPr>
          <w:rFonts w:ascii="Book Antiqua" w:hAnsi="Book Antiqua" w:cs="Times New Roman"/>
          <w:sz w:val="24"/>
          <w:szCs w:val="24"/>
        </w:rPr>
        <w:t xml:space="preserve">then </w:t>
      </w:r>
      <w:r w:rsidRPr="00D36D61">
        <w:rPr>
          <w:rFonts w:ascii="Book Antiqua" w:hAnsi="Book Antiqua" w:cs="Times New Roman"/>
          <w:sz w:val="24"/>
          <w:szCs w:val="24"/>
        </w:rPr>
        <w:t xml:space="preserve">the current headcount of College of Business and Economics, we need about 700 graduates per year. </w:t>
      </w:r>
    </w:p>
    <w:p w14:paraId="3D85404E" w14:textId="3C00D723" w:rsidR="00DB36EC" w:rsidRPr="00D36D61" w:rsidRDefault="00DB36EC" w:rsidP="005A0629">
      <w:pPr>
        <w:rPr>
          <w:rFonts w:ascii="Book Antiqua" w:hAnsi="Book Antiqua" w:cs="Times New Roman"/>
          <w:i/>
          <w:sz w:val="24"/>
          <w:szCs w:val="24"/>
        </w:rPr>
      </w:pPr>
      <w:r w:rsidRPr="00D36D61">
        <w:rPr>
          <w:rFonts w:ascii="Book Antiqua" w:hAnsi="Book Antiqua" w:cs="Times New Roman"/>
          <w:i/>
          <w:sz w:val="24"/>
          <w:szCs w:val="24"/>
        </w:rPr>
        <w:t>28:11</w:t>
      </w:r>
      <w:r w:rsidRPr="00D36D61">
        <w:rPr>
          <w:rFonts w:ascii="Book Antiqua" w:hAnsi="Book Antiqua" w:cs="Times New Roman"/>
          <w:i/>
          <w:sz w:val="24"/>
          <w:szCs w:val="24"/>
        </w:rPr>
        <w:tab/>
        <w:t>Required % Increase in # of Graduates</w:t>
      </w:r>
    </w:p>
    <w:p w14:paraId="1A8F759D" w14:textId="212B6898" w:rsidR="00A843AD" w:rsidRPr="00D36D61" w:rsidRDefault="00FF3E14" w:rsidP="005A0629">
      <w:pPr>
        <w:ind w:firstLine="720"/>
        <w:rPr>
          <w:rFonts w:ascii="Book Antiqua" w:hAnsi="Book Antiqua" w:cs="Times New Roman"/>
          <w:sz w:val="24"/>
          <w:szCs w:val="24"/>
        </w:rPr>
      </w:pPr>
      <w:r w:rsidRPr="00D36D61">
        <w:rPr>
          <w:rFonts w:ascii="Book Antiqua" w:hAnsi="Book Antiqua" w:cs="Times New Roman"/>
          <w:sz w:val="24"/>
          <w:szCs w:val="24"/>
        </w:rPr>
        <w:t>These are the same numbers, but we have translated them into percentage increase in com</w:t>
      </w:r>
      <w:r w:rsidR="00DB36EC" w:rsidRPr="00D36D61">
        <w:rPr>
          <w:rFonts w:ascii="Book Antiqua" w:hAnsi="Book Antiqua" w:cs="Times New Roman"/>
          <w:sz w:val="24"/>
          <w:szCs w:val="24"/>
        </w:rPr>
        <w:t>pared to our current position.</w:t>
      </w:r>
      <w:r w:rsidR="00DB36EC" w:rsidRPr="00D36D61">
        <w:rPr>
          <w:rFonts w:ascii="Book Antiqua" w:hAnsi="Book Antiqua" w:cs="Times New Roman"/>
          <w:i/>
          <w:sz w:val="24"/>
          <w:szCs w:val="24"/>
        </w:rPr>
        <w:t xml:space="preserve"> </w:t>
      </w:r>
      <w:r w:rsidR="00DB36EC" w:rsidRPr="00D36D61">
        <w:rPr>
          <w:rFonts w:ascii="Book Antiqua" w:hAnsi="Book Antiqua" w:cs="Times New Roman"/>
          <w:sz w:val="24"/>
          <w:szCs w:val="24"/>
        </w:rPr>
        <w:t>A</w:t>
      </w:r>
      <w:r w:rsidRPr="00D36D61">
        <w:rPr>
          <w:rFonts w:ascii="Book Antiqua" w:hAnsi="Book Antiqua" w:cs="Times New Roman"/>
          <w:sz w:val="24"/>
          <w:szCs w:val="24"/>
        </w:rPr>
        <w:t>nd this is 6 year moving average of these numbers, or, an</w:t>
      </w:r>
      <w:r w:rsidR="004870E0" w:rsidRPr="00D36D61">
        <w:rPr>
          <w:rFonts w:ascii="Book Antiqua" w:hAnsi="Book Antiqua" w:cs="Times New Roman"/>
          <w:sz w:val="24"/>
          <w:szCs w:val="24"/>
        </w:rPr>
        <w:t xml:space="preserve"> exponential smoothing of about </w:t>
      </w:r>
      <w:proofErr w:type="gramStart"/>
      <w:r w:rsidR="007B0B76">
        <w:rPr>
          <w:rFonts w:ascii="Book Antiqua" w:hAnsi="Book Antiqua" w:cs="Times New Roman"/>
          <w:sz w:val="24"/>
          <w:szCs w:val="24"/>
        </w:rPr>
        <w:lastRenderedPageBreak/>
        <w:t>0</w:t>
      </w:r>
      <w:r w:rsidR="004870E0" w:rsidRPr="00D36D61">
        <w:rPr>
          <w:rFonts w:ascii="Book Antiqua" w:hAnsi="Book Antiqua" w:cs="Times New Roman"/>
          <w:sz w:val="24"/>
          <w:szCs w:val="24"/>
        </w:rPr>
        <w:t>.3  Therefore</w:t>
      </w:r>
      <w:proofErr w:type="gramEnd"/>
      <w:r w:rsidR="004870E0" w:rsidRPr="00D36D61">
        <w:rPr>
          <w:rFonts w:ascii="Book Antiqua" w:hAnsi="Book Antiqua" w:cs="Times New Roman"/>
          <w:sz w:val="24"/>
          <w:szCs w:val="24"/>
        </w:rPr>
        <w:t xml:space="preserve"> in the current position in 2016, this is our current situation, which is more or less about a seven year</w:t>
      </w:r>
      <w:r w:rsidR="00DB36EC" w:rsidRPr="00D36D61">
        <w:rPr>
          <w:rFonts w:ascii="Book Antiqua" w:hAnsi="Book Antiqua" w:cs="Times New Roman"/>
          <w:sz w:val="24"/>
          <w:szCs w:val="24"/>
        </w:rPr>
        <w:t>s</w:t>
      </w:r>
      <w:r w:rsidR="004870E0" w:rsidRPr="00D36D61">
        <w:rPr>
          <w:rFonts w:ascii="Book Antiqua" w:hAnsi="Book Antiqua" w:cs="Times New Roman"/>
          <w:sz w:val="24"/>
          <w:szCs w:val="24"/>
        </w:rPr>
        <w:t xml:space="preserve"> average time to graduation.  We need about 20% increase if we want to go for six </w:t>
      </w:r>
      <w:r w:rsidR="00DB36EC"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about 45 to 50% increase if you want to go for an average of five </w:t>
      </w:r>
      <w:r w:rsidR="00DB36EC"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and about 75% increase in our current number of graduates if you want to go for four </w:t>
      </w:r>
      <w:r w:rsidR="00926F5D"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About 75% increase in this number.</w:t>
      </w:r>
    </w:p>
    <w:p w14:paraId="431390E7" w14:textId="1DAB1D61" w:rsidR="00DB36EC" w:rsidRPr="00D36D61" w:rsidRDefault="00DB36EC" w:rsidP="005A0629">
      <w:pPr>
        <w:rPr>
          <w:rFonts w:ascii="Book Antiqua" w:hAnsi="Book Antiqua" w:cs="Times New Roman"/>
          <w:i/>
          <w:sz w:val="24"/>
          <w:szCs w:val="24"/>
        </w:rPr>
      </w:pPr>
      <w:r w:rsidRPr="00D36D61">
        <w:rPr>
          <w:rFonts w:ascii="Book Antiqua" w:hAnsi="Book Antiqua" w:cs="Times New Roman"/>
          <w:i/>
          <w:sz w:val="24"/>
          <w:szCs w:val="24"/>
        </w:rPr>
        <w:t>29:24</w:t>
      </w:r>
      <w:r w:rsidRPr="00D36D61">
        <w:rPr>
          <w:rFonts w:ascii="Book Antiqua" w:hAnsi="Book Antiqua" w:cs="Times New Roman"/>
          <w:i/>
          <w:sz w:val="24"/>
          <w:szCs w:val="24"/>
        </w:rPr>
        <w:tab/>
        <w:t>160,000 Records for 16-Years Performance</w:t>
      </w:r>
    </w:p>
    <w:p w14:paraId="16E45E7B" w14:textId="6885D87B" w:rsidR="004870E0" w:rsidRPr="00D36D61" w:rsidRDefault="004870E0" w:rsidP="005A0629">
      <w:pPr>
        <w:ind w:firstLine="720"/>
        <w:rPr>
          <w:rFonts w:ascii="Book Antiqua" w:hAnsi="Book Antiqua" w:cs="Times New Roman"/>
          <w:sz w:val="24"/>
          <w:szCs w:val="24"/>
        </w:rPr>
      </w:pPr>
      <w:r w:rsidRPr="00D36D61">
        <w:rPr>
          <w:rFonts w:ascii="Book Antiqua" w:hAnsi="Book Antiqua" w:cs="Times New Roman"/>
          <w:sz w:val="24"/>
          <w:szCs w:val="24"/>
        </w:rPr>
        <w:t>This is about 160,000 records in the past 16 years.  I have collected about 10,000 records per year.  I have partitioned our lower division courses and core courses into three groups; those with high taste of quantitative, those with high qualitative taste, and those in between.  So here are before</w:t>
      </w:r>
      <w:r w:rsidR="004E16DB" w:rsidRPr="00D36D61">
        <w:rPr>
          <w:rFonts w:ascii="Book Antiqua" w:hAnsi="Book Antiqua" w:cs="Times New Roman"/>
          <w:sz w:val="24"/>
          <w:szCs w:val="24"/>
        </w:rPr>
        <w:t xml:space="preserve"> Gateway classes.  I have defined Gateway as a milestone, to check what has happened and foresee what will happen, but in each of these periods, we implement qualitative tools to see what we think we will be in</w:t>
      </w:r>
      <w:r w:rsidR="00926F5D" w:rsidRPr="00D36D61">
        <w:rPr>
          <w:rFonts w:ascii="Book Antiqua" w:hAnsi="Book Antiqua" w:cs="Times New Roman"/>
          <w:sz w:val="24"/>
          <w:szCs w:val="24"/>
        </w:rPr>
        <w:t xml:space="preserve"> the</w:t>
      </w:r>
      <w:r w:rsidR="004E16DB" w:rsidRPr="00D36D61">
        <w:rPr>
          <w:rFonts w:ascii="Book Antiqua" w:hAnsi="Book Antiqua" w:cs="Times New Roman"/>
          <w:sz w:val="24"/>
          <w:szCs w:val="24"/>
        </w:rPr>
        <w:t xml:space="preserve"> future.  This will be applied to groups of students.  W</w:t>
      </w:r>
      <w:r w:rsidR="00926F5D" w:rsidRPr="00D36D61">
        <w:rPr>
          <w:rFonts w:ascii="Book Antiqua" w:hAnsi="Book Antiqua" w:cs="Times New Roman"/>
          <w:sz w:val="24"/>
          <w:szCs w:val="24"/>
        </w:rPr>
        <w:t>e can look it at the very macro-</w:t>
      </w:r>
      <w:r w:rsidR="004E16DB" w:rsidRPr="00D36D61">
        <w:rPr>
          <w:rFonts w:ascii="Book Antiqua" w:hAnsi="Book Antiqua" w:cs="Times New Roman"/>
          <w:sz w:val="24"/>
          <w:szCs w:val="24"/>
        </w:rPr>
        <w:t>level, or we can</w:t>
      </w:r>
      <w:r w:rsidR="00926F5D" w:rsidRPr="00D36D61">
        <w:rPr>
          <w:rFonts w:ascii="Book Antiqua" w:hAnsi="Book Antiqua" w:cs="Times New Roman"/>
          <w:sz w:val="24"/>
          <w:szCs w:val="24"/>
        </w:rPr>
        <w:t xml:space="preserve"> go down and look at it at the very micro-</w:t>
      </w:r>
      <w:r w:rsidR="004E16DB" w:rsidRPr="00D36D61">
        <w:rPr>
          <w:rFonts w:ascii="Book Antiqua" w:hAnsi="Book Antiqua" w:cs="Times New Roman"/>
          <w:sz w:val="24"/>
          <w:szCs w:val="24"/>
        </w:rPr>
        <w:t xml:space="preserve">level.  </w:t>
      </w:r>
    </w:p>
    <w:p w14:paraId="71CEC34B" w14:textId="0773F21E" w:rsidR="00926F5D" w:rsidRPr="00D36D61" w:rsidRDefault="00926F5D" w:rsidP="005A0629">
      <w:pPr>
        <w:rPr>
          <w:rFonts w:ascii="Book Antiqua" w:hAnsi="Book Antiqua" w:cs="Times New Roman"/>
          <w:i/>
          <w:sz w:val="24"/>
          <w:szCs w:val="24"/>
        </w:rPr>
      </w:pPr>
      <w:r w:rsidRPr="00D36D61">
        <w:rPr>
          <w:rFonts w:ascii="Book Antiqua" w:hAnsi="Book Antiqua" w:cs="Times New Roman"/>
          <w:i/>
          <w:sz w:val="24"/>
          <w:szCs w:val="24"/>
        </w:rPr>
        <w:t>30:44</w:t>
      </w:r>
      <w:r w:rsidRPr="00D36D61">
        <w:rPr>
          <w:rFonts w:ascii="Book Antiqua" w:hAnsi="Book Antiqua" w:cs="Times New Roman"/>
          <w:i/>
          <w:sz w:val="24"/>
          <w:szCs w:val="24"/>
        </w:rPr>
        <w:tab/>
        <w:t>Information-Analytics</w:t>
      </w:r>
    </w:p>
    <w:p w14:paraId="1EEED18D" w14:textId="5ACCC886" w:rsidR="004E16DB" w:rsidRPr="00D36D61" w:rsidRDefault="004E16DB" w:rsidP="005A0629">
      <w:pPr>
        <w:ind w:firstLine="720"/>
        <w:rPr>
          <w:rFonts w:ascii="Book Antiqua" w:hAnsi="Book Antiqua" w:cs="Times New Roman"/>
          <w:sz w:val="24"/>
          <w:szCs w:val="24"/>
        </w:rPr>
      </w:pPr>
      <w:r w:rsidRPr="00D36D61">
        <w:rPr>
          <w:rFonts w:ascii="Book Antiqua" w:hAnsi="Book Antiqua" w:cs="Times New Roman"/>
          <w:sz w:val="24"/>
          <w:szCs w:val="24"/>
        </w:rPr>
        <w:lastRenderedPageBreak/>
        <w:t xml:space="preserve">We try to implement descriptive analytics.  Descriptive analytics is to understand </w:t>
      </w:r>
      <w:r w:rsidRPr="00D36D61">
        <w:rPr>
          <w:rFonts w:ascii="Book Antiqua" w:hAnsi="Book Antiqua" w:cs="Times New Roman"/>
          <w:i/>
          <w:sz w:val="24"/>
          <w:szCs w:val="24"/>
        </w:rPr>
        <w:t>what</w:t>
      </w:r>
      <w:r w:rsidRPr="00D36D61">
        <w:rPr>
          <w:rFonts w:ascii="Book Antiqua" w:hAnsi="Book Antiqua" w:cs="Times New Roman"/>
          <w:sz w:val="24"/>
          <w:szCs w:val="24"/>
        </w:rPr>
        <w:t xml:space="preserve"> has happened in the past 16 years, and that is mainly to transfer data into information.  Then we try to do diagnostic analytics to find the root and effect analysis.  </w:t>
      </w:r>
      <w:r w:rsidRPr="00D36D61">
        <w:rPr>
          <w:rFonts w:ascii="Book Antiqua" w:hAnsi="Book Antiqua" w:cs="Times New Roman"/>
          <w:i/>
          <w:sz w:val="24"/>
          <w:szCs w:val="24"/>
        </w:rPr>
        <w:t>Why</w:t>
      </w:r>
      <w:r w:rsidRPr="00D36D61">
        <w:rPr>
          <w:rFonts w:ascii="Book Antiqua" w:hAnsi="Book Antiqua" w:cs="Times New Roman"/>
          <w:sz w:val="24"/>
          <w:szCs w:val="24"/>
        </w:rPr>
        <w:t xml:space="preserve"> it happened, and that is indeed transformation of information into knowledge.  Then we conduct predictive analytics, and we try to foresee </w:t>
      </w:r>
      <w:r w:rsidRPr="00D36D61">
        <w:rPr>
          <w:rFonts w:ascii="Book Antiqua" w:hAnsi="Book Antiqua" w:cs="Times New Roman"/>
          <w:i/>
          <w:sz w:val="24"/>
          <w:szCs w:val="24"/>
        </w:rPr>
        <w:t>what is likely to happen</w:t>
      </w:r>
      <w:r w:rsidRPr="00D36D61">
        <w:rPr>
          <w:rFonts w:ascii="Book Antiqua" w:hAnsi="Book Antiqua" w:cs="Times New Roman"/>
          <w:sz w:val="24"/>
          <w:szCs w:val="24"/>
        </w:rPr>
        <w:t xml:space="preserve">, and that is mainly transformation of knowledge into understanding.  Finally, we try to develop Prescriptive Analytics models, and to learn </w:t>
      </w:r>
      <w:r w:rsidRPr="00D36D61">
        <w:rPr>
          <w:rFonts w:ascii="Book Antiqua" w:hAnsi="Book Antiqua" w:cs="Times New Roman"/>
          <w:i/>
          <w:sz w:val="24"/>
          <w:szCs w:val="24"/>
        </w:rPr>
        <w:t>what</w:t>
      </w:r>
      <w:r w:rsidRPr="00D36D61">
        <w:rPr>
          <w:rFonts w:ascii="Book Antiqua" w:hAnsi="Book Antiqua" w:cs="Times New Roman"/>
          <w:sz w:val="24"/>
          <w:szCs w:val="24"/>
        </w:rPr>
        <w:t xml:space="preserve"> we should do about it, and it is mainly, hopefully, transformation of understanding into wisdom.  </w:t>
      </w:r>
    </w:p>
    <w:p w14:paraId="061C2598" w14:textId="00DAF0A5" w:rsidR="00926F5D" w:rsidRPr="00D36D61" w:rsidRDefault="00926F5D" w:rsidP="005A0629">
      <w:pPr>
        <w:rPr>
          <w:rFonts w:ascii="Book Antiqua" w:hAnsi="Book Antiqua" w:cs="Times New Roman"/>
          <w:i/>
          <w:sz w:val="24"/>
          <w:szCs w:val="24"/>
        </w:rPr>
      </w:pPr>
      <w:r w:rsidRPr="00D36D61">
        <w:rPr>
          <w:rFonts w:ascii="Book Antiqua" w:hAnsi="Book Antiqua" w:cs="Times New Roman"/>
          <w:i/>
          <w:sz w:val="24"/>
          <w:szCs w:val="24"/>
        </w:rPr>
        <w:t>32.04</w:t>
      </w:r>
      <w:r w:rsidRPr="00D36D61">
        <w:rPr>
          <w:rFonts w:ascii="Book Antiqua" w:hAnsi="Book Antiqua" w:cs="Times New Roman"/>
          <w:i/>
          <w:sz w:val="24"/>
          <w:szCs w:val="24"/>
        </w:rPr>
        <w:tab/>
        <w:t>Big Data</w:t>
      </w:r>
    </w:p>
    <w:p w14:paraId="7D359E28" w14:textId="6A4E94CC" w:rsidR="004E16DB" w:rsidRPr="00D36D61" w:rsidRDefault="004E16DB" w:rsidP="005A0629">
      <w:pPr>
        <w:ind w:firstLine="720"/>
        <w:rPr>
          <w:rFonts w:ascii="Book Antiqua" w:hAnsi="Book Antiqua" w:cs="Times New Roman"/>
          <w:sz w:val="24"/>
          <w:szCs w:val="24"/>
        </w:rPr>
      </w:pPr>
      <w:r w:rsidRPr="00D36D61">
        <w:rPr>
          <w:rFonts w:ascii="Book Antiqua" w:hAnsi="Book Antiqua" w:cs="Times New Roman"/>
          <w:sz w:val="24"/>
          <w:szCs w:val="24"/>
        </w:rPr>
        <w:t xml:space="preserve">We try to use tools such as Excel, Tableau, Tableau is not an analytical tool, Tableau is a visual tool, presentation tool, but we also use </w:t>
      </w:r>
      <w:proofErr w:type="spellStart"/>
      <w:r w:rsidRPr="00D36D61">
        <w:rPr>
          <w:rFonts w:ascii="Book Antiqua" w:hAnsi="Book Antiqua" w:cs="Times New Roman"/>
          <w:sz w:val="24"/>
          <w:szCs w:val="24"/>
        </w:rPr>
        <w:t>Jmp</w:t>
      </w:r>
      <w:proofErr w:type="spellEnd"/>
      <w:r w:rsidR="00926F5D" w:rsidRPr="00D36D61">
        <w:rPr>
          <w:rFonts w:ascii="Book Antiqua" w:hAnsi="Book Antiqua" w:cs="Times New Roman"/>
          <w:sz w:val="24"/>
          <w:szCs w:val="24"/>
        </w:rPr>
        <w:t>,</w:t>
      </w:r>
      <w:r w:rsidRPr="00D36D61">
        <w:rPr>
          <w:rFonts w:ascii="Book Antiqua" w:hAnsi="Book Antiqua" w:cs="Times New Roman"/>
          <w:sz w:val="24"/>
          <w:szCs w:val="24"/>
        </w:rPr>
        <w:t xml:space="preserve"> which is more of an analytical tool, and also, we will use Frontline Solvers in this process.  </w:t>
      </w:r>
    </w:p>
    <w:p w14:paraId="63AF526A" w14:textId="25CCBD64" w:rsidR="00926F5D" w:rsidRPr="00D36D61" w:rsidRDefault="00926F5D" w:rsidP="005A0629">
      <w:pPr>
        <w:rPr>
          <w:rFonts w:ascii="Book Antiqua" w:hAnsi="Book Antiqua" w:cs="Times New Roman"/>
          <w:i/>
          <w:sz w:val="24"/>
          <w:szCs w:val="24"/>
        </w:rPr>
      </w:pPr>
      <w:r w:rsidRPr="00D36D61">
        <w:rPr>
          <w:rFonts w:ascii="Book Antiqua" w:hAnsi="Book Antiqua" w:cs="Times New Roman"/>
          <w:i/>
          <w:sz w:val="24"/>
          <w:szCs w:val="24"/>
        </w:rPr>
        <w:t>32:30</w:t>
      </w:r>
      <w:r w:rsidRPr="00D36D61">
        <w:rPr>
          <w:rFonts w:ascii="Book Antiqua" w:hAnsi="Book Antiqua" w:cs="Times New Roman"/>
          <w:i/>
          <w:sz w:val="24"/>
          <w:szCs w:val="24"/>
        </w:rPr>
        <w:tab/>
        <w:t>Systems Thinking; Rumi-Elephant in the Dark</w:t>
      </w:r>
    </w:p>
    <w:p w14:paraId="29B85AFD" w14:textId="525C3974" w:rsidR="004E16DB" w:rsidRDefault="004E16DB" w:rsidP="005A0629">
      <w:pPr>
        <w:ind w:firstLine="720"/>
        <w:rPr>
          <w:rFonts w:ascii="Book Antiqua" w:hAnsi="Book Antiqua" w:cs="Times New Roman"/>
          <w:sz w:val="24"/>
          <w:szCs w:val="24"/>
        </w:rPr>
      </w:pPr>
      <w:r w:rsidRPr="00D36D61">
        <w:rPr>
          <w:rFonts w:ascii="Book Antiqua" w:hAnsi="Book Antiqua" w:cs="Times New Roman"/>
          <w:sz w:val="24"/>
          <w:szCs w:val="24"/>
        </w:rPr>
        <w:t xml:space="preserve">So we talked about one of our teachers, John </w:t>
      </w:r>
      <w:proofErr w:type="gramStart"/>
      <w:r w:rsidRPr="00D36D61">
        <w:rPr>
          <w:rFonts w:ascii="Book Antiqua" w:hAnsi="Book Antiqua" w:cs="Times New Roman"/>
          <w:sz w:val="24"/>
          <w:szCs w:val="24"/>
        </w:rPr>
        <w:t>Little</w:t>
      </w:r>
      <w:proofErr w:type="gramEnd"/>
      <w:r w:rsidRPr="00D36D61">
        <w:rPr>
          <w:rFonts w:ascii="Book Antiqua" w:hAnsi="Book Antiqua" w:cs="Times New Roman"/>
          <w:sz w:val="24"/>
          <w:szCs w:val="24"/>
        </w:rPr>
        <w:t>, and we used the process flow concept to understand the flow.  We talked about ano</w:t>
      </w:r>
      <w:r w:rsidR="005C5D8A" w:rsidRPr="00D36D61">
        <w:rPr>
          <w:rFonts w:ascii="Book Antiqua" w:hAnsi="Book Antiqua" w:cs="Times New Roman"/>
          <w:sz w:val="24"/>
          <w:szCs w:val="24"/>
        </w:rPr>
        <w:t>ther teacher, George B. D</w:t>
      </w:r>
      <w:r w:rsidRPr="00D36D61">
        <w:rPr>
          <w:rFonts w:ascii="Book Antiqua" w:hAnsi="Book Antiqua" w:cs="Times New Roman"/>
          <w:sz w:val="24"/>
          <w:szCs w:val="24"/>
        </w:rPr>
        <w:t>an</w:t>
      </w:r>
      <w:r w:rsidR="007B0B76">
        <w:rPr>
          <w:rFonts w:ascii="Book Antiqua" w:hAnsi="Book Antiqua" w:cs="Times New Roman"/>
          <w:sz w:val="24"/>
          <w:szCs w:val="24"/>
        </w:rPr>
        <w:t xml:space="preserve">tzig </w:t>
      </w:r>
      <w:r w:rsidR="005C5D8A" w:rsidRPr="00D36D61">
        <w:rPr>
          <w:rFonts w:ascii="Book Antiqua" w:hAnsi="Book Antiqua" w:cs="Times New Roman"/>
          <w:sz w:val="24"/>
          <w:szCs w:val="24"/>
        </w:rPr>
        <w:t xml:space="preserve">, which, using his concepts in linear programming, we will try to find out which binding constraints have the </w:t>
      </w:r>
      <w:r w:rsidR="005C5D8A" w:rsidRPr="00D36D61">
        <w:rPr>
          <w:rFonts w:ascii="Book Antiqua" w:hAnsi="Book Antiqua" w:cs="Times New Roman"/>
          <w:sz w:val="24"/>
          <w:szCs w:val="24"/>
        </w:rPr>
        <w:lastRenderedPageBreak/>
        <w:t>highest shadow prices, and try to understand them exploit.  Now we talk about our other teacher who tries to tell us to have a system here.</w:t>
      </w:r>
    </w:p>
    <w:p w14:paraId="23F9BD73" w14:textId="3EE5999A" w:rsidR="00AF6AA8" w:rsidRDefault="00AF6AA8" w:rsidP="005A0629">
      <w:pPr>
        <w:ind w:firstLine="720"/>
        <w:rPr>
          <w:rFonts w:ascii="Book Antiqua" w:hAnsi="Book Antiqua" w:cs="Times New Roman"/>
          <w:sz w:val="24"/>
          <w:szCs w:val="24"/>
        </w:rPr>
      </w:pPr>
    </w:p>
    <w:p w14:paraId="094284F6" w14:textId="57F386F1" w:rsidR="00AF6AA8" w:rsidRDefault="00AF6AA8" w:rsidP="005A0629">
      <w:pPr>
        <w:ind w:firstLine="720"/>
        <w:rPr>
          <w:rFonts w:ascii="Book Antiqua" w:hAnsi="Book Antiqua" w:cs="Times New Roman"/>
          <w:sz w:val="24"/>
          <w:szCs w:val="24"/>
        </w:rPr>
      </w:pPr>
    </w:p>
    <w:p w14:paraId="348CA085" w14:textId="11F6E769" w:rsidR="00AF6AA8" w:rsidRDefault="00AF6AA8" w:rsidP="005A0629">
      <w:pPr>
        <w:ind w:firstLine="720"/>
        <w:rPr>
          <w:rFonts w:ascii="Book Antiqua" w:hAnsi="Book Antiqua" w:cs="Times New Roman"/>
          <w:sz w:val="24"/>
          <w:szCs w:val="24"/>
        </w:rPr>
      </w:pPr>
    </w:p>
    <w:p w14:paraId="4818597F" w14:textId="692E395F" w:rsidR="00AF6AA8" w:rsidRDefault="00AF6AA8" w:rsidP="005A0629">
      <w:pPr>
        <w:ind w:firstLine="720"/>
        <w:rPr>
          <w:rFonts w:ascii="Book Antiqua" w:hAnsi="Book Antiqua" w:cs="Times New Roman"/>
          <w:sz w:val="24"/>
          <w:szCs w:val="24"/>
        </w:rPr>
      </w:pPr>
    </w:p>
    <w:p w14:paraId="2D5BE25B" w14:textId="390785AA" w:rsidR="00AF6AA8" w:rsidRDefault="00AF6AA8" w:rsidP="005A0629">
      <w:pPr>
        <w:ind w:firstLine="720"/>
        <w:rPr>
          <w:rFonts w:ascii="Book Antiqua" w:hAnsi="Book Antiqua" w:cs="Times New Roman"/>
          <w:sz w:val="24"/>
          <w:szCs w:val="24"/>
        </w:rPr>
      </w:pPr>
    </w:p>
    <w:p w14:paraId="709FA4F8" w14:textId="3788B29C" w:rsidR="00AF6AA8" w:rsidRDefault="00AF6AA8" w:rsidP="005A0629">
      <w:pPr>
        <w:ind w:firstLine="720"/>
        <w:rPr>
          <w:rFonts w:ascii="Book Antiqua" w:hAnsi="Book Antiqua" w:cs="Times New Roman"/>
          <w:sz w:val="24"/>
          <w:szCs w:val="24"/>
        </w:rPr>
      </w:pPr>
    </w:p>
    <w:p w14:paraId="287E6B7A" w14:textId="77777777" w:rsidR="00AF6AA8" w:rsidRPr="00D36D61" w:rsidRDefault="00AF6AA8" w:rsidP="005A0629">
      <w:pPr>
        <w:rPr>
          <w:rFonts w:ascii="Book Antiqua" w:hAnsi="Book Antiqua" w:cs="Times New Roman"/>
          <w:i/>
          <w:sz w:val="24"/>
          <w:szCs w:val="24"/>
        </w:rPr>
      </w:pPr>
      <w:r w:rsidRPr="00D36D61">
        <w:rPr>
          <w:rFonts w:ascii="Book Antiqua" w:hAnsi="Book Antiqua" w:cs="Times New Roman"/>
          <w:i/>
          <w:sz w:val="24"/>
          <w:szCs w:val="24"/>
        </w:rPr>
        <w:t xml:space="preserve">21:45 </w:t>
      </w:r>
      <w:r w:rsidRPr="00D36D61">
        <w:rPr>
          <w:rFonts w:ascii="Book Antiqua" w:hAnsi="Book Antiqua" w:cs="Times New Roman"/>
          <w:i/>
          <w:sz w:val="24"/>
          <w:szCs w:val="24"/>
        </w:rPr>
        <w:tab/>
        <w:t>Systems Thinking [VIDEO]</w:t>
      </w:r>
    </w:p>
    <w:p w14:paraId="14EDDD59" w14:textId="77777777" w:rsidR="00AF6AA8" w:rsidRPr="00D36D61" w:rsidRDefault="00AF6AA8" w:rsidP="005A0629">
      <w:pPr>
        <w:ind w:right="1440" w:firstLine="720"/>
        <w:rPr>
          <w:rFonts w:ascii="Book Antiqua" w:hAnsi="Book Antiqua" w:cs="Times New Roman"/>
          <w:i/>
          <w:sz w:val="24"/>
          <w:szCs w:val="24"/>
        </w:rPr>
      </w:pPr>
      <w:r w:rsidRPr="00D36D61">
        <w:rPr>
          <w:rFonts w:ascii="Book Antiqua" w:hAnsi="Book Antiqua" w:cs="Times New Roman"/>
          <w:i/>
          <w:sz w:val="24"/>
          <w:szCs w:val="24"/>
        </w:rPr>
        <w:t xml:space="preserve"> “In the nineteen fifties, the Dayak people of Borneo, an island in Southeast Asia, were suffering from an outbreak of Malaria, so they called the World Health Organization for help.  The World Health Organization had a ready-made solution, which was to spray copious amounts of DDT around the island.  With the application of DDT, the mosquitos that carried the Malaria were knocked down and so was the Malaria.  There were some interesting side effects though.  The first was that the roofs of people’s houses began to collapse on their heads.  It turns out the DDT not only killed off the Malaria carrying mosquitos, but also killed a </w:t>
      </w:r>
      <w:r w:rsidRPr="00D36D61">
        <w:rPr>
          <w:rFonts w:ascii="Book Antiqua" w:hAnsi="Book Antiqua" w:cs="Times New Roman"/>
          <w:i/>
          <w:sz w:val="24"/>
          <w:szCs w:val="24"/>
        </w:rPr>
        <w:lastRenderedPageBreak/>
        <w:t xml:space="preserve">species of parasitic wasps that had controlled a population of thatch-eating caterpillars.  Thatch being what the roofs at the Dayak people’s homes were made from. Without the wasps, the caterpillars multiplied and flourished and began munching their way through the villagers’ roofs.  That was just the beginning.  The DDT affected a lot of the island’s other insects, which were eaten by the resident population of small lizards called geckos.  The biological half-life of DDT is around eight years, so animals like geckos do not metabolize it very fast.  It stays in their system for a long time.  Over time, the geckos began to accumulate pretty high levels of DDT.  And while they tolerated the DDT fairly well the island’s resident cats, which dined on the geckos, did not.  The cats ate the geckos, and the DDT contained in the geckos killed the cats.  With the cats gone, the islands population of rats came out to play.  We all know what happens when rats multiply and flourish.  Pretty soon the Dayak people were back on the phone with the World Health Organization, only this time it wasn’t Malaria that was the problem, it was the plague, and the destruction of their grain stores, both of which were caused by the overpopulation of rats.  This time though, the World Health Organization didn’t have a ready-made solution, and had to invent one.  What did they do?  They decided to parachute live cats into Borneo.  Operation Cat Drop occurred courtesy of the Royal Air Force and eventually </w:t>
      </w:r>
      <w:r w:rsidRPr="00D36D61">
        <w:rPr>
          <w:rFonts w:ascii="Book Antiqua" w:hAnsi="Book Antiqua" w:cs="Times New Roman"/>
          <w:i/>
          <w:sz w:val="24"/>
          <w:szCs w:val="24"/>
        </w:rPr>
        <w:lastRenderedPageBreak/>
        <w:t xml:space="preserve">stabilized the situation.” “If you don’t understand the inter-relatedness of things, solutions often cause more problems.” </w:t>
      </w:r>
    </w:p>
    <w:p w14:paraId="1238CF89" w14:textId="77777777" w:rsidR="00AF6AA8" w:rsidRPr="00D36D61" w:rsidRDefault="00AF6AA8" w:rsidP="005A0629">
      <w:pPr>
        <w:ind w:firstLine="720"/>
        <w:rPr>
          <w:rFonts w:ascii="Book Antiqua" w:hAnsi="Book Antiqua" w:cs="Times New Roman"/>
          <w:sz w:val="24"/>
          <w:szCs w:val="24"/>
        </w:rPr>
      </w:pPr>
    </w:p>
    <w:p w14:paraId="2C525E5E" w14:textId="6ABF729C" w:rsidR="005C5D8A" w:rsidRPr="00D36D61" w:rsidRDefault="005C5D8A" w:rsidP="005A0629">
      <w:pPr>
        <w:ind w:right="1440" w:firstLine="720"/>
        <w:jc w:val="center"/>
        <w:rPr>
          <w:rFonts w:ascii="Book Antiqua" w:hAnsi="Book Antiqua" w:cs="Times New Roman"/>
          <w:i/>
          <w:sz w:val="24"/>
          <w:szCs w:val="24"/>
        </w:rPr>
      </w:pPr>
      <w:r w:rsidRPr="00D36D61">
        <w:rPr>
          <w:rFonts w:ascii="Book Antiqua" w:hAnsi="Book Antiqua" w:cs="Times New Roman"/>
          <w:i/>
          <w:sz w:val="24"/>
          <w:szCs w:val="24"/>
        </w:rPr>
        <w:t>Rumi – An Elephant in the Dark</w:t>
      </w:r>
    </w:p>
    <w:p w14:paraId="0F5150E4" w14:textId="27586E7F" w:rsidR="005C5D8A" w:rsidRPr="00D36D61" w:rsidRDefault="005C5D8A" w:rsidP="005A0629">
      <w:pPr>
        <w:ind w:right="1440" w:firstLine="720"/>
        <w:jc w:val="center"/>
        <w:rPr>
          <w:rFonts w:ascii="Book Antiqua" w:hAnsi="Book Antiqua" w:cs="Times New Roman"/>
          <w:i/>
          <w:sz w:val="24"/>
          <w:szCs w:val="24"/>
        </w:rPr>
      </w:pPr>
      <w:r w:rsidRPr="00D36D61">
        <w:rPr>
          <w:rFonts w:ascii="Book Antiqua" w:hAnsi="Book Antiqua" w:cs="Times New Roman"/>
          <w:i/>
          <w:sz w:val="24"/>
          <w:szCs w:val="24"/>
        </w:rPr>
        <w:t xml:space="preserve">Some </w:t>
      </w:r>
      <w:r w:rsidR="00926F5D" w:rsidRPr="00D36D61">
        <w:rPr>
          <w:rFonts w:ascii="Book Antiqua" w:hAnsi="Book Antiqua" w:cs="Times New Roman"/>
          <w:i/>
          <w:sz w:val="24"/>
          <w:szCs w:val="24"/>
        </w:rPr>
        <w:t>Hindus</w:t>
      </w:r>
      <w:r w:rsidRPr="00D36D61">
        <w:rPr>
          <w:rFonts w:ascii="Book Antiqua" w:hAnsi="Book Antiqua" w:cs="Times New Roman"/>
          <w:i/>
          <w:sz w:val="24"/>
          <w:szCs w:val="24"/>
        </w:rPr>
        <w:t xml:space="preserve"> were exhibiting an elephant in a dark room, and many people collected to see it.  But as the place was too dark to permit them to see the elephant, they all felt it with their hands, to gain an idea of what it was like.  One felt its trunk, and declared that the beast resembled a water-pipe.  Another felt its ear, and said it must be a large fan.  Another </w:t>
      </w:r>
      <w:proofErr w:type="gramStart"/>
      <w:r w:rsidRPr="00D36D61">
        <w:rPr>
          <w:rFonts w:ascii="Book Antiqua" w:hAnsi="Book Antiqua" w:cs="Times New Roman"/>
          <w:i/>
          <w:sz w:val="24"/>
          <w:szCs w:val="24"/>
        </w:rPr>
        <w:t>its</w:t>
      </w:r>
      <w:proofErr w:type="gramEnd"/>
      <w:r w:rsidRPr="00D36D61">
        <w:rPr>
          <w:rFonts w:ascii="Book Antiqua" w:hAnsi="Book Antiqua" w:cs="Times New Roman"/>
          <w:i/>
          <w:sz w:val="24"/>
          <w:szCs w:val="24"/>
        </w:rPr>
        <w:t xml:space="preserve"> leg, and thought it must be a pillar.  Another felt its back, and declared the beast must be like a great throne.  According to the part which each felt, he gave a different description of the </w:t>
      </w:r>
      <w:proofErr w:type="gramStart"/>
      <w:r w:rsidRPr="00D36D61">
        <w:rPr>
          <w:rFonts w:ascii="Book Antiqua" w:hAnsi="Book Antiqua" w:cs="Times New Roman"/>
          <w:i/>
          <w:sz w:val="24"/>
          <w:szCs w:val="24"/>
        </w:rPr>
        <w:t>animal.</w:t>
      </w:r>
      <w:proofErr w:type="gramEnd"/>
    </w:p>
    <w:p w14:paraId="5426ACC9" w14:textId="4D9CB179" w:rsidR="005C5D8A" w:rsidRPr="00D36D61" w:rsidRDefault="005C5D8A" w:rsidP="005A0629">
      <w:pPr>
        <w:ind w:firstLine="720"/>
        <w:rPr>
          <w:rFonts w:ascii="Book Antiqua" w:hAnsi="Book Antiqua" w:cs="Times New Roman"/>
          <w:sz w:val="24"/>
          <w:szCs w:val="24"/>
        </w:rPr>
      </w:pPr>
      <w:r w:rsidRPr="00D36D61">
        <w:rPr>
          <w:rFonts w:ascii="Book Antiqua" w:hAnsi="Book Antiqua" w:cs="Times New Roman"/>
          <w:sz w:val="24"/>
          <w:szCs w:val="24"/>
        </w:rPr>
        <w:tab/>
      </w:r>
    </w:p>
    <w:p w14:paraId="0C9FD3B7" w14:textId="1D953427" w:rsidR="00A843AD" w:rsidRDefault="009B138C" w:rsidP="009B138C">
      <w:pPr>
        <w:ind w:left="1080" w:hanging="360"/>
        <w:rPr>
          <w:rFonts w:ascii="Book Antiqua" w:hAnsi="Book Antiqua" w:cs="Times New Roman"/>
          <w:sz w:val="24"/>
          <w:szCs w:val="24"/>
        </w:rPr>
      </w:pPr>
      <w:r>
        <w:rPr>
          <w:rFonts w:ascii="Book Antiqua" w:hAnsi="Book Antiqua" w:cs="Times New Roman"/>
          <w:sz w:val="24"/>
          <w:szCs w:val="24"/>
        </w:rPr>
        <w:t xml:space="preserve">[1] </w:t>
      </w:r>
      <w:r w:rsidRPr="009B138C">
        <w:rPr>
          <w:rFonts w:ascii="Book Antiqua" w:hAnsi="Book Antiqua" w:cs="Times New Roman"/>
          <w:sz w:val="24"/>
          <w:szCs w:val="24"/>
        </w:rPr>
        <w:t>Anupindi, R., Chopra, S., Deshmukh, S. D., Van Mieghem, J. A., &amp; Zemel, E.</w:t>
      </w:r>
      <w:r>
        <w:rPr>
          <w:rFonts w:ascii="Book Antiqua" w:hAnsi="Book Antiqua" w:cs="Times New Roman"/>
          <w:sz w:val="24"/>
          <w:szCs w:val="24"/>
        </w:rPr>
        <w:t xml:space="preserve"> (</w:t>
      </w:r>
      <w:r w:rsidRPr="009B138C">
        <w:rPr>
          <w:rFonts w:ascii="Book Antiqua" w:hAnsi="Book Antiqua" w:cs="Times New Roman"/>
          <w:sz w:val="24"/>
          <w:szCs w:val="24"/>
        </w:rPr>
        <w:t xml:space="preserve">2012). Managing business ﬂow processes (3rd </w:t>
      </w:r>
      <w:proofErr w:type="gramStart"/>
      <w:r w:rsidRPr="009B138C">
        <w:rPr>
          <w:rFonts w:ascii="Book Antiqua" w:hAnsi="Book Antiqua" w:cs="Times New Roman"/>
          <w:sz w:val="24"/>
          <w:szCs w:val="24"/>
        </w:rPr>
        <w:t>ed</w:t>
      </w:r>
      <w:proofErr w:type="gramEnd"/>
      <w:r w:rsidRPr="009B138C">
        <w:rPr>
          <w:rFonts w:ascii="Book Antiqua" w:hAnsi="Book Antiqua" w:cs="Times New Roman"/>
          <w:sz w:val="24"/>
          <w:szCs w:val="24"/>
        </w:rPr>
        <w:t>.). New York. NY: Pearson Prentice Hall.</w:t>
      </w:r>
    </w:p>
    <w:p w14:paraId="0A46721B" w14:textId="489AEA44" w:rsidR="009B138C" w:rsidRDefault="009B138C" w:rsidP="009B138C">
      <w:pPr>
        <w:ind w:left="1080" w:hanging="360"/>
        <w:rPr>
          <w:rFonts w:ascii="Book Antiqua" w:hAnsi="Book Antiqua" w:cs="Times New Roman"/>
          <w:sz w:val="24"/>
          <w:szCs w:val="24"/>
        </w:rPr>
      </w:pPr>
      <w:r>
        <w:rPr>
          <w:rFonts w:ascii="Book Antiqua" w:hAnsi="Book Antiqua" w:cs="Times New Roman"/>
          <w:sz w:val="24"/>
          <w:szCs w:val="24"/>
        </w:rPr>
        <w:t xml:space="preserve">[2] </w:t>
      </w:r>
      <w:r w:rsidRPr="009B138C">
        <w:rPr>
          <w:rFonts w:ascii="Book Antiqua" w:hAnsi="Book Antiqua" w:cs="Times New Roman"/>
          <w:sz w:val="24"/>
          <w:szCs w:val="24"/>
        </w:rPr>
        <w:t>Asef-Vaziri</w:t>
      </w:r>
      <w:r>
        <w:rPr>
          <w:rFonts w:ascii="Book Antiqua" w:hAnsi="Book Antiqua" w:cs="Times New Roman"/>
          <w:sz w:val="24"/>
          <w:szCs w:val="24"/>
        </w:rPr>
        <w:t xml:space="preserve">, A. (2015). </w:t>
      </w:r>
      <w:r w:rsidRPr="009B138C">
        <w:rPr>
          <w:rFonts w:ascii="Book Antiqua" w:hAnsi="Book Antiqua" w:cs="Times New Roman"/>
          <w:sz w:val="24"/>
          <w:szCs w:val="24"/>
        </w:rPr>
        <w:t>The Flipped Classroom of Operations</w:t>
      </w:r>
      <w:r>
        <w:rPr>
          <w:rFonts w:ascii="Book Antiqua" w:hAnsi="Book Antiqua" w:cs="Times New Roman"/>
          <w:sz w:val="24"/>
          <w:szCs w:val="24"/>
        </w:rPr>
        <w:t xml:space="preserve"> </w:t>
      </w:r>
      <w:r w:rsidRPr="009B138C">
        <w:rPr>
          <w:rFonts w:ascii="Book Antiqua" w:hAnsi="Book Antiqua" w:cs="Times New Roman"/>
          <w:sz w:val="24"/>
          <w:szCs w:val="24"/>
        </w:rPr>
        <w:t>Management: A Not-For-Cost-Reduction</w:t>
      </w:r>
      <w:r>
        <w:rPr>
          <w:rFonts w:ascii="Book Antiqua" w:hAnsi="Book Antiqua" w:cs="Times New Roman"/>
          <w:sz w:val="24"/>
          <w:szCs w:val="24"/>
        </w:rPr>
        <w:t xml:space="preserve"> </w:t>
      </w:r>
      <w:r w:rsidRPr="009B138C">
        <w:rPr>
          <w:rFonts w:ascii="Book Antiqua" w:hAnsi="Book Antiqua" w:cs="Times New Roman"/>
          <w:sz w:val="24"/>
          <w:szCs w:val="24"/>
        </w:rPr>
        <w:t>Platform</w:t>
      </w:r>
      <w:r>
        <w:rPr>
          <w:rFonts w:ascii="Cambria Math" w:hAnsi="Cambria Math" w:cs="Cambria Math"/>
          <w:sz w:val="24"/>
          <w:szCs w:val="24"/>
        </w:rPr>
        <w:t xml:space="preserve">. </w:t>
      </w:r>
      <w:r w:rsidRPr="009B138C">
        <w:rPr>
          <w:rFonts w:ascii="Book Antiqua" w:hAnsi="Book Antiqua" w:cs="Times New Roman"/>
          <w:sz w:val="24"/>
          <w:szCs w:val="24"/>
        </w:rPr>
        <w:t xml:space="preserve">Decision Sciences Journal of Innovative Education </w:t>
      </w:r>
      <w:r>
        <w:rPr>
          <w:rFonts w:ascii="Book Antiqua" w:hAnsi="Book Antiqua" w:cs="Times New Roman"/>
          <w:sz w:val="24"/>
          <w:szCs w:val="24"/>
        </w:rPr>
        <w:t>(13)</w:t>
      </w:r>
      <w:r w:rsidRPr="009B138C">
        <w:rPr>
          <w:rFonts w:ascii="Book Antiqua" w:hAnsi="Book Antiqua" w:cs="Times New Roman"/>
          <w:sz w:val="24"/>
          <w:szCs w:val="24"/>
        </w:rPr>
        <w:t xml:space="preserve"> 1</w:t>
      </w:r>
      <w:r w:rsidR="00D805D7">
        <w:rPr>
          <w:rFonts w:ascii="Book Antiqua" w:hAnsi="Book Antiqua" w:cs="Times New Roman"/>
          <w:sz w:val="24"/>
          <w:szCs w:val="24"/>
        </w:rPr>
        <w:t>.</w:t>
      </w:r>
    </w:p>
    <w:p w14:paraId="7A1A1A07" w14:textId="01130F4C" w:rsidR="00D805D7" w:rsidRDefault="00D805D7" w:rsidP="009B138C">
      <w:pPr>
        <w:ind w:left="1080" w:hanging="360"/>
        <w:rPr>
          <w:rFonts w:ascii="Book Antiqua" w:hAnsi="Book Antiqua" w:cs="Times New Roman"/>
          <w:sz w:val="24"/>
          <w:szCs w:val="24"/>
        </w:rPr>
      </w:pPr>
      <w:r>
        <w:rPr>
          <w:rFonts w:ascii="Book Antiqua" w:hAnsi="Book Antiqua" w:cs="Times New Roman"/>
          <w:sz w:val="24"/>
          <w:szCs w:val="24"/>
        </w:rPr>
        <w:lastRenderedPageBreak/>
        <w:t xml:space="preserve">[3] </w:t>
      </w:r>
      <w:r w:rsidRPr="009B138C">
        <w:rPr>
          <w:rFonts w:ascii="Book Antiqua" w:hAnsi="Book Antiqua" w:cs="Times New Roman"/>
          <w:sz w:val="24"/>
          <w:szCs w:val="24"/>
        </w:rPr>
        <w:t xml:space="preserve">Chopra, S., </w:t>
      </w:r>
      <w:r>
        <w:rPr>
          <w:rFonts w:ascii="Book Antiqua" w:hAnsi="Book Antiqua" w:cs="Times New Roman"/>
          <w:sz w:val="24"/>
          <w:szCs w:val="24"/>
        </w:rPr>
        <w:t xml:space="preserve">2016. </w:t>
      </w:r>
      <w:r w:rsidRPr="00D805D7">
        <w:rPr>
          <w:rFonts w:ascii="Book Antiqua" w:hAnsi="Book Antiqua" w:cs="Times New Roman"/>
          <w:sz w:val="24"/>
          <w:szCs w:val="24"/>
        </w:rPr>
        <w:t>An Uncertainty Based Framework for Omni-Channel Retailing</w:t>
      </w:r>
      <w:r>
        <w:rPr>
          <w:rFonts w:ascii="Book Antiqua" w:hAnsi="Book Antiqua" w:cs="Times New Roman"/>
          <w:sz w:val="24"/>
          <w:szCs w:val="24"/>
        </w:rPr>
        <w:t xml:space="preserve">. Keynote Speaker, Decision Sciences Institute National Meeting, Austin, Texas. </w:t>
      </w:r>
    </w:p>
    <w:p w14:paraId="1F923332" w14:textId="0A8D4883" w:rsidR="004E435E" w:rsidRPr="00431A5E" w:rsidRDefault="004E435E" w:rsidP="004E435E">
      <w:pPr>
        <w:spacing w:after="120"/>
        <w:ind w:left="1080" w:hanging="360"/>
        <w:rPr>
          <w:rFonts w:ascii="Times New Roman" w:hAnsi="Times New Roman"/>
        </w:rPr>
      </w:pPr>
      <w:r>
        <w:rPr>
          <w:rFonts w:ascii="Times New Roman" w:hAnsi="Times New Roman"/>
        </w:rPr>
        <w:t>[4</w:t>
      </w:r>
      <w:r w:rsidRPr="00431A5E">
        <w:rPr>
          <w:rFonts w:ascii="Times New Roman" w:hAnsi="Times New Roman"/>
        </w:rPr>
        <w:t xml:space="preserve">] California State University Graduation Initiative 2025 CSU System and Campus Completion Goals and Plans </w:t>
      </w:r>
      <w:hyperlink r:id="rId32" w:history="1">
        <w:r w:rsidRPr="00431A5E">
          <w:rPr>
            <w:rStyle w:val="Hyperlink"/>
            <w:rFonts w:ascii="Times New Roman" w:hAnsi="Times New Roman"/>
          </w:rPr>
          <w:t>https://www.calstate.edu/bot/agendas/sep16/ED-POL-2-ADDENDUM-GI-2025.pdf</w:t>
        </w:r>
      </w:hyperlink>
      <w:r w:rsidRPr="00431A5E">
        <w:rPr>
          <w:rFonts w:ascii="Times New Roman" w:hAnsi="Times New Roman"/>
        </w:rPr>
        <w:t xml:space="preserve">.  </w:t>
      </w:r>
      <w:r w:rsidRPr="00431A5E">
        <w:rPr>
          <w:rFonts w:ascii="Times New Roman" w:hAnsi="Times New Roman"/>
          <w:bCs/>
        </w:rPr>
        <w:t>Last checked 2/22/2017.</w:t>
      </w:r>
    </w:p>
    <w:p w14:paraId="46C2CC1F" w14:textId="33052619" w:rsidR="004E435E" w:rsidRPr="00431A5E" w:rsidRDefault="004E435E" w:rsidP="004E435E">
      <w:pPr>
        <w:pStyle w:val="Default"/>
        <w:spacing w:after="120"/>
        <w:ind w:left="1080" w:hanging="360"/>
        <w:rPr>
          <w:bCs/>
          <w:sz w:val="22"/>
          <w:szCs w:val="22"/>
        </w:rPr>
      </w:pPr>
      <w:r>
        <w:rPr>
          <w:sz w:val="22"/>
          <w:szCs w:val="22"/>
        </w:rPr>
        <w:t>[5</w:t>
      </w:r>
      <w:r w:rsidRPr="00431A5E">
        <w:rPr>
          <w:sz w:val="22"/>
          <w:szCs w:val="22"/>
        </w:rPr>
        <w:t xml:space="preserve">] </w:t>
      </w:r>
      <w:proofErr w:type="spellStart"/>
      <w:r w:rsidRPr="00431A5E">
        <w:rPr>
          <w:sz w:val="22"/>
          <w:szCs w:val="22"/>
        </w:rPr>
        <w:t>Briant</w:t>
      </w:r>
      <w:proofErr w:type="spellEnd"/>
      <w:r w:rsidRPr="00431A5E">
        <w:rPr>
          <w:sz w:val="22"/>
          <w:szCs w:val="22"/>
        </w:rPr>
        <w:t>, S. G.</w:t>
      </w:r>
      <w:r w:rsidR="002D120D">
        <w:rPr>
          <w:sz w:val="22"/>
          <w:szCs w:val="22"/>
        </w:rPr>
        <w:t xml:space="preserve">, 2017. </w:t>
      </w:r>
      <w:r w:rsidRPr="00431A5E">
        <w:rPr>
          <w:sz w:val="22"/>
          <w:szCs w:val="22"/>
        </w:rPr>
        <w:t xml:space="preserve"> </w:t>
      </w:r>
      <w:r w:rsidRPr="00431A5E">
        <w:rPr>
          <w:bCs/>
          <w:sz w:val="22"/>
          <w:szCs w:val="22"/>
        </w:rPr>
        <w:t xml:space="preserve">Keynote Address: Tips/Tools/Behaviors/Actions for Faculty to Help Improve Graduation Rates. CSUN Faculty Retreat 2017.  </w:t>
      </w:r>
      <w:hyperlink r:id="rId33" w:history="1">
        <w:r w:rsidRPr="00431A5E">
          <w:rPr>
            <w:rStyle w:val="Hyperlink"/>
            <w:bCs/>
            <w:sz w:val="22"/>
            <w:szCs w:val="22"/>
          </w:rPr>
          <w:t>http://www.csun.edu/sites/default/files/retreat-program.pdf</w:t>
        </w:r>
      </w:hyperlink>
      <w:r w:rsidRPr="00431A5E">
        <w:rPr>
          <w:bCs/>
          <w:sz w:val="22"/>
          <w:szCs w:val="22"/>
        </w:rPr>
        <w:t xml:space="preserve">   Last checked 2/22/2017. </w:t>
      </w:r>
    </w:p>
    <w:p w14:paraId="3A1D9BA0" w14:textId="0CD9058C" w:rsidR="004E435E" w:rsidRPr="00431A5E" w:rsidRDefault="004E435E" w:rsidP="004E435E">
      <w:pPr>
        <w:pStyle w:val="Default"/>
        <w:ind w:left="1080" w:hanging="360"/>
        <w:rPr>
          <w:sz w:val="22"/>
          <w:szCs w:val="22"/>
        </w:rPr>
      </w:pPr>
      <w:r>
        <w:rPr>
          <w:sz w:val="22"/>
          <w:szCs w:val="22"/>
        </w:rPr>
        <w:t>[6</w:t>
      </w:r>
      <w:r w:rsidRPr="00431A5E">
        <w:rPr>
          <w:sz w:val="22"/>
          <w:szCs w:val="22"/>
        </w:rPr>
        <w:t xml:space="preserve">] UCR Graduation Rate Task Force Report, 2014. </w:t>
      </w:r>
      <w:hyperlink r:id="rId34" w:history="1">
        <w:r w:rsidRPr="00431A5E">
          <w:rPr>
            <w:rStyle w:val="Hyperlink"/>
            <w:sz w:val="22"/>
            <w:szCs w:val="22"/>
          </w:rPr>
          <w:t>https://chancellor.ucr.edu/docs/Graduation%20Rate</w:t>
        </w:r>
      </w:hyperlink>
    </w:p>
    <w:p w14:paraId="595B4C11" w14:textId="77777777" w:rsidR="009B4362" w:rsidRDefault="004E435E" w:rsidP="009B4362">
      <w:pPr>
        <w:pStyle w:val="Default"/>
        <w:spacing w:after="120"/>
        <w:ind w:left="1080" w:hanging="360"/>
        <w:rPr>
          <w:rFonts w:ascii="Book Antiqua" w:eastAsia="Times New Roman" w:hAnsi="Book Antiqua"/>
        </w:rPr>
      </w:pPr>
      <w:r w:rsidRPr="00431A5E">
        <w:rPr>
          <w:rStyle w:val="Hyperlink"/>
          <w:sz w:val="22"/>
          <w:szCs w:val="22"/>
        </w:rPr>
        <w:t xml:space="preserve">      %20Task%20Force%20Report%20January%2010%202014.pdf   </w:t>
      </w:r>
      <w:r w:rsidRPr="00431A5E">
        <w:rPr>
          <w:bCs/>
          <w:sz w:val="22"/>
          <w:szCs w:val="22"/>
        </w:rPr>
        <w:t>Last checked 2/22/2017.</w:t>
      </w:r>
      <w:r w:rsidR="009B4362">
        <w:rPr>
          <w:bCs/>
          <w:sz w:val="22"/>
          <w:szCs w:val="22"/>
        </w:rPr>
        <w:t xml:space="preserve"> </w:t>
      </w:r>
    </w:p>
    <w:p w14:paraId="3AD9F54D" w14:textId="1E8220AA" w:rsidR="009B4362" w:rsidRPr="009B4362" w:rsidRDefault="009B4362" w:rsidP="009B4362">
      <w:pPr>
        <w:pStyle w:val="Default"/>
        <w:spacing w:after="120"/>
        <w:ind w:left="1080" w:hanging="360"/>
        <w:rPr>
          <w:rFonts w:ascii="Book Antiqua" w:eastAsia="Times New Roman" w:hAnsi="Book Antiqua"/>
        </w:rPr>
      </w:pPr>
      <w:r w:rsidRPr="009B4362">
        <w:rPr>
          <w:rFonts w:ascii="Book Antiqua" w:eastAsia="Times New Roman" w:hAnsi="Book Antiqua"/>
        </w:rPr>
        <w:t>[7] Buell, R.  Ryan, 2017. Breakfast at the Paramount: A Case Study on Queuing Dynamics. </w:t>
      </w:r>
      <w:r w:rsidRPr="009B4362">
        <w:rPr>
          <w:rFonts w:ascii="Times" w:eastAsia="Times New Roman" w:hAnsi="Times" w:cs="Times"/>
          <w:color w:val="212121"/>
          <w:sz w:val="23"/>
          <w:szCs w:val="23"/>
        </w:rPr>
        <w:t>Harvard Business School Case 617-011, </w:t>
      </w:r>
      <w:r w:rsidRPr="009B4362">
        <w:rPr>
          <w:rFonts w:ascii="Book Antiqua" w:eastAsia="Times New Roman" w:hAnsi="Book Antiqua"/>
        </w:rPr>
        <w:t>POMS Annual Conference. Teaching/Pedagogy in P/OM. </w:t>
      </w:r>
    </w:p>
    <w:p w14:paraId="10B75F94" w14:textId="77777777" w:rsidR="002D120D" w:rsidRPr="002D120D" w:rsidRDefault="002D120D" w:rsidP="002D120D">
      <w:pPr>
        <w:ind w:left="1080" w:hanging="360"/>
        <w:rPr>
          <w:rFonts w:ascii="Book Antiqua" w:hAnsi="Book Antiqua" w:cs="Times New Roman"/>
          <w:sz w:val="24"/>
          <w:szCs w:val="24"/>
        </w:rPr>
      </w:pPr>
    </w:p>
    <w:p w14:paraId="533E7EC5" w14:textId="4593E148" w:rsidR="004E435E" w:rsidRPr="009B138C" w:rsidRDefault="004E435E" w:rsidP="009B138C">
      <w:pPr>
        <w:ind w:left="1080" w:hanging="360"/>
        <w:rPr>
          <w:rFonts w:ascii="Book Antiqua" w:hAnsi="Book Antiqua" w:cs="Times New Roman"/>
          <w:sz w:val="24"/>
          <w:szCs w:val="24"/>
        </w:rPr>
      </w:pPr>
    </w:p>
    <w:p w14:paraId="4B942EFA" w14:textId="77777777" w:rsidR="009B138C" w:rsidRPr="009B138C" w:rsidRDefault="009B138C" w:rsidP="009B138C">
      <w:pPr>
        <w:ind w:left="1080" w:hanging="360"/>
        <w:rPr>
          <w:rFonts w:ascii="Book Antiqua" w:hAnsi="Book Antiqua" w:cs="Times New Roman"/>
          <w:sz w:val="24"/>
          <w:szCs w:val="24"/>
        </w:rPr>
      </w:pPr>
      <w:r w:rsidRPr="009B138C">
        <w:rPr>
          <w:rFonts w:ascii="Book Antiqua" w:hAnsi="Book Antiqua" w:cs="Times New Roman"/>
          <w:sz w:val="24"/>
          <w:szCs w:val="24"/>
        </w:rPr>
        <w:t>January 2015</w:t>
      </w:r>
    </w:p>
    <w:p w14:paraId="27C3985B" w14:textId="0EDB1D5E" w:rsidR="00B122DD" w:rsidRDefault="009B138C" w:rsidP="009B138C">
      <w:pPr>
        <w:ind w:left="1080" w:hanging="360"/>
        <w:rPr>
          <w:rFonts w:ascii="Book Antiqua" w:hAnsi="Book Antiqua" w:cs="Times New Roman"/>
          <w:sz w:val="24"/>
          <w:szCs w:val="24"/>
        </w:rPr>
      </w:pPr>
      <w:r w:rsidRPr="009B138C">
        <w:rPr>
          <w:rFonts w:ascii="Book Antiqua" w:hAnsi="Book Antiqua" w:cs="Times New Roman"/>
          <w:sz w:val="24"/>
          <w:szCs w:val="24"/>
        </w:rPr>
        <w:t>Printed in the U.S.A.</w:t>
      </w:r>
    </w:p>
    <w:p w14:paraId="681DC2F3" w14:textId="06E9846E" w:rsidR="00B122DD" w:rsidRDefault="00B122DD" w:rsidP="009B138C">
      <w:pPr>
        <w:ind w:left="1080" w:hanging="360"/>
        <w:rPr>
          <w:rFonts w:ascii="Book Antiqua" w:hAnsi="Book Antiqua" w:cs="Times New Roman"/>
          <w:sz w:val="24"/>
          <w:szCs w:val="24"/>
        </w:rPr>
      </w:pPr>
      <w:proofErr w:type="spellStart"/>
      <w:r>
        <w:rPr>
          <w:rFonts w:ascii="Book Antiqua" w:hAnsi="Book Antiqua" w:cs="Times New Roman"/>
          <w:sz w:val="24"/>
          <w:szCs w:val="24"/>
        </w:rPr>
        <w:lastRenderedPageBreak/>
        <w:t>Brint</w:t>
      </w:r>
      <w:proofErr w:type="spellEnd"/>
      <w:r>
        <w:rPr>
          <w:rFonts w:ascii="Book Antiqua" w:hAnsi="Book Antiqua" w:cs="Times New Roman"/>
          <w:sz w:val="24"/>
          <w:szCs w:val="24"/>
        </w:rPr>
        <w:t xml:space="preserve">, S., 2017. Keynote speaker, California State University Northridge, Faculty Retreat. </w:t>
      </w:r>
    </w:p>
    <w:p w14:paraId="020B1A69"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Babcock, Philip M. and Mindy Marks. 2010. “The Falling Time Cost of College: Evidence from a Half-Century of Time Use Data.” </w:t>
      </w:r>
      <w:r w:rsidRPr="00135AA6">
        <w:rPr>
          <w:rFonts w:ascii="Book Antiqua" w:hAnsi="Book Antiqua" w:cs="Times New Roman"/>
          <w:i/>
          <w:iCs/>
          <w:sz w:val="24"/>
          <w:szCs w:val="24"/>
        </w:rPr>
        <w:t xml:space="preserve">Review of Economics and Statistics </w:t>
      </w:r>
      <w:r w:rsidRPr="00135AA6">
        <w:rPr>
          <w:rFonts w:ascii="Book Antiqua" w:hAnsi="Book Antiqua" w:cs="Times New Roman"/>
          <w:sz w:val="24"/>
          <w:szCs w:val="24"/>
        </w:rPr>
        <w:t>93: 468-78.</w:t>
      </w:r>
    </w:p>
    <w:p w14:paraId="7F00E18B"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Bound, John, Michael F. </w:t>
      </w:r>
      <w:proofErr w:type="spellStart"/>
      <w:r w:rsidRPr="00135AA6">
        <w:rPr>
          <w:rFonts w:ascii="Book Antiqua" w:hAnsi="Book Antiqua" w:cs="Times New Roman"/>
          <w:sz w:val="24"/>
          <w:szCs w:val="24"/>
        </w:rPr>
        <w:t>Lovenheim</w:t>
      </w:r>
      <w:proofErr w:type="spellEnd"/>
      <w:r w:rsidRPr="00135AA6">
        <w:rPr>
          <w:rFonts w:ascii="Book Antiqua" w:hAnsi="Book Antiqua" w:cs="Times New Roman"/>
          <w:sz w:val="24"/>
          <w:szCs w:val="24"/>
        </w:rPr>
        <w:t xml:space="preserve">, and Sarah Turner. 2010. “Why Have College Completion Rates Declined?” </w:t>
      </w:r>
      <w:r w:rsidRPr="00135AA6">
        <w:rPr>
          <w:rFonts w:ascii="Book Antiqua" w:hAnsi="Book Antiqua" w:cs="Times New Roman"/>
          <w:i/>
          <w:iCs/>
          <w:sz w:val="24"/>
          <w:szCs w:val="24"/>
        </w:rPr>
        <w:t xml:space="preserve">American Economics Journal: Applied Economics </w:t>
      </w:r>
      <w:r w:rsidRPr="00135AA6">
        <w:rPr>
          <w:rFonts w:ascii="Book Antiqua" w:hAnsi="Book Antiqua" w:cs="Times New Roman"/>
          <w:sz w:val="24"/>
          <w:szCs w:val="24"/>
        </w:rPr>
        <w:t>2: 129-57.</w:t>
      </w:r>
    </w:p>
    <w:p w14:paraId="5FD98290" w14:textId="77777777" w:rsidR="004D54AB" w:rsidRPr="00135AA6" w:rsidRDefault="004D54AB" w:rsidP="009B138C">
      <w:pPr>
        <w:numPr>
          <w:ilvl w:val="0"/>
          <w:numId w:val="5"/>
        </w:numPr>
        <w:ind w:left="1080"/>
        <w:rPr>
          <w:rFonts w:ascii="Book Antiqua" w:hAnsi="Book Antiqua" w:cs="Times New Roman"/>
          <w:sz w:val="24"/>
          <w:szCs w:val="24"/>
        </w:rPr>
      </w:pPr>
      <w:proofErr w:type="spellStart"/>
      <w:r w:rsidRPr="00135AA6">
        <w:rPr>
          <w:rFonts w:ascii="Book Antiqua" w:hAnsi="Book Antiqua" w:cs="Times New Roman"/>
          <w:sz w:val="24"/>
          <w:szCs w:val="24"/>
        </w:rPr>
        <w:t>Chingos</w:t>
      </w:r>
      <w:proofErr w:type="spellEnd"/>
      <w:r w:rsidRPr="00135AA6">
        <w:rPr>
          <w:rFonts w:ascii="Book Antiqua" w:hAnsi="Book Antiqua" w:cs="Times New Roman"/>
          <w:sz w:val="24"/>
          <w:szCs w:val="24"/>
        </w:rPr>
        <w:t xml:space="preserve">, Matthew M. 2014. </w:t>
      </w:r>
      <w:r w:rsidRPr="00135AA6">
        <w:rPr>
          <w:rFonts w:ascii="Book Antiqua" w:hAnsi="Book Antiqua" w:cs="Times New Roman"/>
          <w:i/>
          <w:iCs/>
          <w:sz w:val="24"/>
          <w:szCs w:val="24"/>
        </w:rPr>
        <w:t xml:space="preserve">Can We Fix </w:t>
      </w:r>
      <w:proofErr w:type="spellStart"/>
      <w:r w:rsidRPr="00135AA6">
        <w:rPr>
          <w:rFonts w:ascii="Book Antiqua" w:hAnsi="Book Antiqua" w:cs="Times New Roman"/>
          <w:i/>
          <w:iCs/>
          <w:sz w:val="24"/>
          <w:szCs w:val="24"/>
        </w:rPr>
        <w:t>Undermatching</w:t>
      </w:r>
      <w:proofErr w:type="spellEnd"/>
      <w:r w:rsidRPr="00135AA6">
        <w:rPr>
          <w:rFonts w:ascii="Book Antiqua" w:hAnsi="Book Antiqua" w:cs="Times New Roman"/>
          <w:i/>
          <w:iCs/>
          <w:sz w:val="24"/>
          <w:szCs w:val="24"/>
        </w:rPr>
        <w:t xml:space="preserve"> in Higher Education? Would It Matter if We Did? </w:t>
      </w:r>
      <w:r w:rsidRPr="00135AA6">
        <w:rPr>
          <w:rFonts w:ascii="Book Antiqua" w:hAnsi="Book Antiqua" w:cs="Times New Roman"/>
          <w:sz w:val="24"/>
          <w:szCs w:val="24"/>
        </w:rPr>
        <w:t>Washington, DC: Brookings Institution.</w:t>
      </w:r>
    </w:p>
    <w:p w14:paraId="3672C2D4"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Crouch, Catherine H. and Eric Mazur. 2001. “Peer Instruction: Ten Years of Experience and Results.” </w:t>
      </w:r>
      <w:r w:rsidRPr="00135AA6">
        <w:rPr>
          <w:rFonts w:ascii="Book Antiqua" w:hAnsi="Book Antiqua" w:cs="Times New Roman"/>
          <w:i/>
          <w:iCs/>
          <w:sz w:val="24"/>
          <w:szCs w:val="24"/>
        </w:rPr>
        <w:t xml:space="preserve">American Journal of Physics </w:t>
      </w:r>
      <w:r w:rsidRPr="00135AA6">
        <w:rPr>
          <w:rFonts w:ascii="Book Antiqua" w:hAnsi="Book Antiqua" w:cs="Times New Roman"/>
          <w:sz w:val="24"/>
          <w:szCs w:val="24"/>
        </w:rPr>
        <w:t>69: 970-7.</w:t>
      </w:r>
    </w:p>
    <w:p w14:paraId="6BA903CC"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Feldman, Kenneth A. 1976. “The Superior College Teacher from the Student View.” </w:t>
      </w:r>
      <w:r w:rsidRPr="00135AA6">
        <w:rPr>
          <w:rFonts w:ascii="Book Antiqua" w:hAnsi="Book Antiqua" w:cs="Times New Roman"/>
          <w:i/>
          <w:iCs/>
          <w:sz w:val="24"/>
          <w:szCs w:val="24"/>
        </w:rPr>
        <w:t xml:space="preserve">Research in Higher Education </w:t>
      </w:r>
      <w:r w:rsidRPr="00135AA6">
        <w:rPr>
          <w:rFonts w:ascii="Book Antiqua" w:hAnsi="Book Antiqua" w:cs="Times New Roman"/>
          <w:sz w:val="24"/>
          <w:szCs w:val="24"/>
        </w:rPr>
        <w:t xml:space="preserve">5: 243-88. </w:t>
      </w:r>
    </w:p>
    <w:p w14:paraId="4E039F92"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lastRenderedPageBreak/>
        <w:t xml:space="preserve">Hake, Robert R. 1998. “Traditional Methods vs. Interactive Engagement: A Six-Thousand-Student Survey of Test Data for Introductory Physics Courses.” </w:t>
      </w:r>
      <w:r w:rsidRPr="00135AA6">
        <w:rPr>
          <w:rFonts w:ascii="Book Antiqua" w:hAnsi="Book Antiqua" w:cs="Times New Roman"/>
          <w:i/>
          <w:iCs/>
          <w:sz w:val="24"/>
          <w:szCs w:val="24"/>
        </w:rPr>
        <w:t xml:space="preserve">American Journal of Physics </w:t>
      </w:r>
      <w:r w:rsidRPr="00135AA6">
        <w:rPr>
          <w:rFonts w:ascii="Book Antiqua" w:hAnsi="Book Antiqua" w:cs="Times New Roman"/>
          <w:sz w:val="24"/>
          <w:szCs w:val="24"/>
        </w:rPr>
        <w:t>66: 64-74.</w:t>
      </w:r>
    </w:p>
    <w:p w14:paraId="7C0D849E" w14:textId="77777777" w:rsidR="004D54AB" w:rsidRPr="00135AA6" w:rsidRDefault="004D54AB" w:rsidP="009B138C">
      <w:pPr>
        <w:numPr>
          <w:ilvl w:val="0"/>
          <w:numId w:val="5"/>
        </w:numPr>
        <w:ind w:left="1080"/>
        <w:rPr>
          <w:rFonts w:ascii="Book Antiqua" w:hAnsi="Book Antiqua" w:cs="Times New Roman"/>
          <w:sz w:val="24"/>
          <w:szCs w:val="24"/>
        </w:rPr>
      </w:pPr>
      <w:proofErr w:type="spellStart"/>
      <w:r w:rsidRPr="00135AA6">
        <w:rPr>
          <w:rFonts w:ascii="Book Antiqua" w:hAnsi="Book Antiqua" w:cs="Times New Roman"/>
          <w:sz w:val="24"/>
          <w:szCs w:val="24"/>
        </w:rPr>
        <w:t>Pennebaker</w:t>
      </w:r>
      <w:proofErr w:type="spellEnd"/>
      <w:r w:rsidRPr="00135AA6">
        <w:rPr>
          <w:rFonts w:ascii="Book Antiqua" w:hAnsi="Book Antiqua" w:cs="Times New Roman"/>
          <w:sz w:val="24"/>
          <w:szCs w:val="24"/>
        </w:rPr>
        <w:t xml:space="preserve">, James W., Samuel D. Gosling, and Jason D. Ferrell. 2013. “Daily Online Testing in Large Classes: Boosting College Performance While Reducing Achievement Gaps.” </w:t>
      </w:r>
      <w:r w:rsidRPr="00135AA6">
        <w:rPr>
          <w:rFonts w:ascii="Book Antiqua" w:hAnsi="Book Antiqua" w:cs="Times New Roman"/>
          <w:i/>
          <w:iCs/>
          <w:sz w:val="24"/>
          <w:szCs w:val="24"/>
        </w:rPr>
        <w:t>PLOS One</w:t>
      </w:r>
      <w:r w:rsidRPr="00135AA6">
        <w:rPr>
          <w:rFonts w:ascii="Book Antiqua" w:hAnsi="Book Antiqua" w:cs="Times New Roman"/>
          <w:sz w:val="24"/>
          <w:szCs w:val="24"/>
        </w:rPr>
        <w:t>.</w:t>
      </w:r>
    </w:p>
    <w:p w14:paraId="2DA5A6C6"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Steele, Claude M. and Joshua Aronson. 1995. “Stereotype Threat and the Intellectual Test Performance of African Americans.” </w:t>
      </w:r>
      <w:r w:rsidRPr="00135AA6">
        <w:rPr>
          <w:rFonts w:ascii="Book Antiqua" w:hAnsi="Book Antiqua" w:cs="Times New Roman"/>
          <w:i/>
          <w:iCs/>
          <w:sz w:val="24"/>
          <w:szCs w:val="24"/>
        </w:rPr>
        <w:t xml:space="preserve">Journal of Personality and Social Psychology </w:t>
      </w:r>
      <w:r w:rsidRPr="00135AA6">
        <w:rPr>
          <w:rFonts w:ascii="Book Antiqua" w:hAnsi="Book Antiqua" w:cs="Times New Roman"/>
          <w:sz w:val="24"/>
          <w:szCs w:val="24"/>
        </w:rPr>
        <w:t>69:  797-811.</w:t>
      </w:r>
    </w:p>
    <w:p w14:paraId="46FBB9B2" w14:textId="77777777" w:rsidR="004D54AB" w:rsidRPr="00135AA6" w:rsidRDefault="004D54AB" w:rsidP="009B138C">
      <w:pPr>
        <w:numPr>
          <w:ilvl w:val="0"/>
          <w:numId w:val="5"/>
        </w:numPr>
        <w:ind w:left="1080"/>
        <w:rPr>
          <w:rFonts w:ascii="Book Antiqua" w:hAnsi="Book Antiqua" w:cs="Times New Roman"/>
          <w:sz w:val="24"/>
          <w:szCs w:val="24"/>
        </w:rPr>
      </w:pPr>
      <w:proofErr w:type="spellStart"/>
      <w:r w:rsidRPr="00135AA6">
        <w:rPr>
          <w:rFonts w:ascii="Book Antiqua" w:hAnsi="Book Antiqua" w:cs="Times New Roman"/>
          <w:sz w:val="24"/>
          <w:szCs w:val="24"/>
        </w:rPr>
        <w:t>Wesch</w:t>
      </w:r>
      <w:proofErr w:type="spellEnd"/>
      <w:r w:rsidRPr="00135AA6">
        <w:rPr>
          <w:rFonts w:ascii="Book Antiqua" w:hAnsi="Book Antiqua" w:cs="Times New Roman"/>
          <w:sz w:val="24"/>
          <w:szCs w:val="24"/>
        </w:rPr>
        <w:t xml:space="preserve">, Michael. 2007. </w:t>
      </w:r>
      <w:r w:rsidRPr="00135AA6">
        <w:rPr>
          <w:rFonts w:ascii="Book Antiqua" w:hAnsi="Book Antiqua" w:cs="Times New Roman"/>
          <w:i/>
          <w:iCs/>
          <w:sz w:val="24"/>
          <w:szCs w:val="24"/>
        </w:rPr>
        <w:t xml:space="preserve">A Vision of College Students Today </w:t>
      </w:r>
      <w:r w:rsidRPr="00135AA6">
        <w:rPr>
          <w:rFonts w:ascii="Book Antiqua" w:hAnsi="Book Antiqua" w:cs="Times New Roman"/>
          <w:sz w:val="24"/>
          <w:szCs w:val="24"/>
        </w:rPr>
        <w:t>(film).</w:t>
      </w:r>
    </w:p>
    <w:p w14:paraId="420FAB3E" w14:textId="77777777" w:rsidR="004D54AB" w:rsidRPr="00135AA6" w:rsidRDefault="004D54AB" w:rsidP="009B138C">
      <w:pPr>
        <w:numPr>
          <w:ilvl w:val="0"/>
          <w:numId w:val="5"/>
        </w:numPr>
        <w:ind w:left="1080"/>
        <w:rPr>
          <w:rFonts w:ascii="Book Antiqua" w:hAnsi="Book Antiqua" w:cs="Times New Roman"/>
          <w:sz w:val="24"/>
          <w:szCs w:val="24"/>
        </w:rPr>
      </w:pPr>
      <w:r w:rsidRPr="00135AA6">
        <w:rPr>
          <w:rFonts w:ascii="Book Antiqua" w:hAnsi="Book Antiqua" w:cs="Times New Roman"/>
          <w:sz w:val="24"/>
          <w:szCs w:val="24"/>
        </w:rPr>
        <w:t xml:space="preserve">Yeager, David Scott and Carol S. </w:t>
      </w:r>
      <w:proofErr w:type="spellStart"/>
      <w:r w:rsidRPr="00135AA6">
        <w:rPr>
          <w:rFonts w:ascii="Book Antiqua" w:hAnsi="Book Antiqua" w:cs="Times New Roman"/>
          <w:sz w:val="24"/>
          <w:szCs w:val="24"/>
        </w:rPr>
        <w:t>Dweck</w:t>
      </w:r>
      <w:proofErr w:type="spellEnd"/>
      <w:r w:rsidRPr="00135AA6">
        <w:rPr>
          <w:rFonts w:ascii="Book Antiqua" w:hAnsi="Book Antiqua" w:cs="Times New Roman"/>
          <w:sz w:val="24"/>
          <w:szCs w:val="24"/>
        </w:rPr>
        <w:t xml:space="preserve">. 2012. “Mindsets that Promote Resilience.” </w:t>
      </w:r>
      <w:r w:rsidRPr="00135AA6">
        <w:rPr>
          <w:rFonts w:ascii="Book Antiqua" w:hAnsi="Book Antiqua" w:cs="Times New Roman"/>
          <w:i/>
          <w:iCs/>
          <w:sz w:val="24"/>
          <w:szCs w:val="24"/>
        </w:rPr>
        <w:t xml:space="preserve">Educational Psychologist </w:t>
      </w:r>
      <w:r w:rsidRPr="00135AA6">
        <w:rPr>
          <w:rFonts w:ascii="Book Antiqua" w:hAnsi="Book Antiqua" w:cs="Times New Roman"/>
          <w:sz w:val="24"/>
          <w:szCs w:val="24"/>
        </w:rPr>
        <w:t>47: 302-14.</w:t>
      </w:r>
    </w:p>
    <w:p w14:paraId="478A2A8E" w14:textId="1A8F6513" w:rsidR="00B122DD" w:rsidRDefault="00B122DD" w:rsidP="009B138C">
      <w:pPr>
        <w:ind w:left="1080" w:hanging="360"/>
        <w:rPr>
          <w:rFonts w:ascii="Book Antiqua" w:hAnsi="Book Antiqua" w:cs="Times New Roman"/>
          <w:sz w:val="24"/>
          <w:szCs w:val="24"/>
        </w:rPr>
      </w:pPr>
    </w:p>
    <w:p w14:paraId="5C05D149" w14:textId="5228C4CF" w:rsidR="00B122DD" w:rsidRDefault="004E435E" w:rsidP="009B138C">
      <w:pPr>
        <w:spacing w:after="120"/>
        <w:ind w:left="1080" w:hanging="360"/>
        <w:rPr>
          <w:lang w:val="en"/>
        </w:rPr>
      </w:pPr>
      <w:r>
        <w:rPr>
          <w:rFonts w:ascii="Times New Roman" w:hAnsi="Times New Roman"/>
          <w:color w:val="000000"/>
        </w:rPr>
        <w:t xml:space="preserve"> </w:t>
      </w:r>
      <w:r w:rsidR="00B122DD">
        <w:rPr>
          <w:rFonts w:ascii="Times New Roman" w:hAnsi="Times New Roman"/>
          <w:color w:val="000000"/>
        </w:rPr>
        <w:t xml:space="preserve">[4] </w:t>
      </w:r>
      <w:hyperlink r:id="rId35" w:tooltip="Systems Thinking: Help Your Giving Create Greater Change  - Duration: 1:26:20." w:history="1">
        <w:r w:rsidR="00B122DD" w:rsidRPr="00374C52">
          <w:rPr>
            <w:rFonts w:ascii="Times New Roman" w:hAnsi="Times New Roman"/>
            <w:color w:val="000000"/>
          </w:rPr>
          <w:t>Systems Thinking: Help Your Giving Create Greater Change</w:t>
        </w:r>
      </w:hyperlink>
      <w:r w:rsidR="00B122DD">
        <w:rPr>
          <w:rFonts w:ascii="Times New Roman" w:hAnsi="Times New Roman"/>
          <w:color w:val="000000"/>
        </w:rPr>
        <w:t xml:space="preserve">. </w:t>
      </w:r>
      <w:hyperlink r:id="rId36" w:history="1">
        <w:r w:rsidR="00B122DD" w:rsidRPr="003C3C5E">
          <w:rPr>
            <w:rStyle w:val="Hyperlink"/>
            <w:rFonts w:ascii="Times New Roman" w:hAnsi="Times New Roman"/>
          </w:rPr>
          <w:t>https://www.youtube.com/watch?v=Kk29LAoDspw&amp;t=188s</w:t>
        </w:r>
      </w:hyperlink>
    </w:p>
    <w:p w14:paraId="663AD4A7" w14:textId="77777777" w:rsidR="00B122DD" w:rsidRDefault="00B122DD" w:rsidP="009B138C">
      <w:pPr>
        <w:spacing w:after="120"/>
        <w:ind w:left="1080" w:hanging="360"/>
        <w:rPr>
          <w:lang w:val="en"/>
        </w:rPr>
      </w:pPr>
      <w:r>
        <w:rPr>
          <w:lang w:val="en"/>
        </w:rPr>
        <w:t xml:space="preserve">[5] </w:t>
      </w:r>
      <w:hyperlink r:id="rId37" w:tooltip="Ludwig von Bertalanffy" w:history="1">
        <w:r>
          <w:rPr>
            <w:rStyle w:val="Hyperlink"/>
            <w:lang w:val="en"/>
          </w:rPr>
          <w:t xml:space="preserve">Ludwig von </w:t>
        </w:r>
        <w:proofErr w:type="spellStart"/>
        <w:r>
          <w:rPr>
            <w:rStyle w:val="Hyperlink"/>
            <w:lang w:val="en"/>
          </w:rPr>
          <w:t>Bertalanffy</w:t>
        </w:r>
        <w:proofErr w:type="spellEnd"/>
      </w:hyperlink>
      <w:r>
        <w:rPr>
          <w:lang w:val="en"/>
        </w:rPr>
        <w:t xml:space="preserve"> </w:t>
      </w:r>
      <w:r>
        <w:rPr>
          <w:i/>
          <w:iCs/>
          <w:lang w:val="en"/>
        </w:rPr>
        <w:t xml:space="preserve">General System Theory: Foundations, Development, Applications, 1968. </w:t>
      </w:r>
      <w:r>
        <w:rPr>
          <w:lang w:val="en"/>
        </w:rPr>
        <w:t xml:space="preserve"> New York: George </w:t>
      </w:r>
      <w:proofErr w:type="spellStart"/>
      <w:r>
        <w:rPr>
          <w:lang w:val="en"/>
        </w:rPr>
        <w:t>Braziller</w:t>
      </w:r>
      <w:proofErr w:type="spellEnd"/>
      <w:r>
        <w:rPr>
          <w:lang w:val="en"/>
        </w:rPr>
        <w:t>.</w:t>
      </w:r>
    </w:p>
    <w:p w14:paraId="79FD0386" w14:textId="77777777" w:rsidR="00B122DD" w:rsidRPr="00374C52" w:rsidRDefault="00B122DD" w:rsidP="009B138C">
      <w:pPr>
        <w:spacing w:line="0" w:lineRule="auto"/>
        <w:ind w:left="1080" w:right="150" w:hanging="360"/>
        <w:textAlignment w:val="top"/>
        <w:rPr>
          <w:rFonts w:ascii="Roboto" w:eastAsia="Times New Roman" w:hAnsi="Roboto"/>
          <w:color w:val="767676"/>
          <w:sz w:val="2"/>
          <w:szCs w:val="2"/>
          <w:bdr w:val="none" w:sz="0" w:space="0" w:color="auto" w:frame="1"/>
          <w:lang w:val="en"/>
        </w:rPr>
      </w:pPr>
    </w:p>
    <w:p w14:paraId="7A7D2B5B" w14:textId="77777777" w:rsidR="00B122DD" w:rsidRPr="00374C52" w:rsidRDefault="00B122DD" w:rsidP="009B138C">
      <w:pPr>
        <w:numPr>
          <w:ilvl w:val="3"/>
          <w:numId w:val="4"/>
        </w:numPr>
        <w:spacing w:after="0" w:line="0" w:lineRule="auto"/>
        <w:ind w:left="1080" w:right="150"/>
        <w:textAlignment w:val="top"/>
        <w:rPr>
          <w:rFonts w:ascii="Roboto" w:eastAsia="Times New Roman" w:hAnsi="Roboto"/>
          <w:color w:val="767676"/>
          <w:sz w:val="2"/>
          <w:szCs w:val="2"/>
          <w:bdr w:val="none" w:sz="0" w:space="0" w:color="auto" w:frame="1"/>
          <w:lang w:val="en"/>
        </w:rPr>
      </w:pPr>
      <w:r w:rsidRPr="00374C52">
        <w:rPr>
          <w:rFonts w:ascii="Roboto" w:eastAsia="Times New Roman" w:hAnsi="Roboto"/>
          <w:color w:val="767676"/>
          <w:sz w:val="2"/>
          <w:szCs w:val="2"/>
          <w:bdr w:val="none" w:sz="0" w:space="0" w:color="auto" w:frame="1"/>
          <w:lang w:val="en"/>
        </w:rPr>
        <w:t>Play next</w:t>
      </w:r>
    </w:p>
    <w:p w14:paraId="2EF52FAE" w14:textId="77777777" w:rsidR="00B122DD" w:rsidRPr="00374C52" w:rsidRDefault="00B122DD" w:rsidP="009B138C">
      <w:pPr>
        <w:numPr>
          <w:ilvl w:val="3"/>
          <w:numId w:val="4"/>
        </w:numPr>
        <w:spacing w:after="0" w:line="0" w:lineRule="auto"/>
        <w:ind w:left="1080" w:right="150"/>
        <w:textAlignment w:val="top"/>
        <w:rPr>
          <w:rFonts w:ascii="Roboto" w:eastAsia="Times New Roman" w:hAnsi="Roboto"/>
          <w:color w:val="767676"/>
          <w:sz w:val="2"/>
          <w:szCs w:val="2"/>
          <w:bdr w:val="none" w:sz="0" w:space="0" w:color="auto" w:frame="1"/>
          <w:lang w:val="en"/>
        </w:rPr>
      </w:pPr>
      <w:r w:rsidRPr="00374C52">
        <w:rPr>
          <w:rFonts w:ascii="Roboto" w:eastAsia="Times New Roman" w:hAnsi="Roboto"/>
          <w:color w:val="767676"/>
          <w:sz w:val="2"/>
          <w:szCs w:val="2"/>
          <w:bdr w:val="none" w:sz="0" w:space="0" w:color="auto" w:frame="1"/>
          <w:lang w:val="en"/>
        </w:rPr>
        <w:t>Play now</w:t>
      </w:r>
    </w:p>
    <w:p w14:paraId="0F32F62A" w14:textId="77777777" w:rsidR="00B122DD" w:rsidRPr="000937E9" w:rsidRDefault="00B122DD" w:rsidP="009B138C">
      <w:pPr>
        <w:spacing w:after="120"/>
        <w:ind w:left="1080" w:right="-720" w:hanging="360"/>
        <w:rPr>
          <w:rFonts w:ascii="Times New Roman" w:eastAsia="Times New Roman" w:hAnsi="Times New Roman"/>
        </w:rPr>
      </w:pPr>
      <w:r>
        <w:rPr>
          <w:rFonts w:ascii="Times New Roman" w:eastAsia="Times New Roman" w:hAnsi="Times New Roman"/>
        </w:rPr>
        <w:t>[6</w:t>
      </w:r>
      <w:r w:rsidRPr="000937E9">
        <w:rPr>
          <w:rFonts w:ascii="Times New Roman" w:eastAsia="Times New Roman" w:hAnsi="Times New Roman"/>
        </w:rPr>
        <w:t xml:space="preserve">] Tableau: </w:t>
      </w:r>
      <w:hyperlink r:id="rId38" w:history="1">
        <w:r w:rsidRPr="000937E9">
          <w:rPr>
            <w:rStyle w:val="Hyperlink"/>
            <w:rFonts w:ascii="Times New Roman" w:eastAsia="Times New Roman" w:hAnsi="Times New Roman"/>
          </w:rPr>
          <w:t>https://www.tableau.com/</w:t>
        </w:r>
      </w:hyperlink>
      <w:r w:rsidRPr="000937E9">
        <w:rPr>
          <w:rFonts w:ascii="Times New Roman" w:eastAsia="Times New Roman" w:hAnsi="Times New Roman"/>
        </w:rPr>
        <w:t xml:space="preserve">  </w:t>
      </w:r>
      <w:r w:rsidRPr="000937E9">
        <w:rPr>
          <w:rFonts w:ascii="Times New Roman" w:hAnsi="Times New Roman"/>
          <w:bCs/>
        </w:rPr>
        <w:t>Last checked 2/22/2017.</w:t>
      </w:r>
    </w:p>
    <w:p w14:paraId="311A5577" w14:textId="77777777" w:rsidR="00B122DD" w:rsidRDefault="00B122DD" w:rsidP="009B138C">
      <w:pPr>
        <w:spacing w:after="120"/>
        <w:ind w:left="1080" w:hanging="360"/>
        <w:rPr>
          <w:rFonts w:ascii="Times New Roman" w:hAnsi="Times New Roman"/>
        </w:rPr>
      </w:pPr>
      <w:r>
        <w:rPr>
          <w:rFonts w:ascii="Times New Roman" w:hAnsi="Times New Roman"/>
        </w:rPr>
        <w:lastRenderedPageBreak/>
        <w:t>[7</w:t>
      </w:r>
      <w:r w:rsidRPr="000937E9">
        <w:rPr>
          <w:rFonts w:ascii="Times New Roman" w:hAnsi="Times New Roman"/>
        </w:rPr>
        <w:t xml:space="preserve">] Frontline Solver- Analytics for Spreadsheets and Web. </w:t>
      </w:r>
      <w:hyperlink r:id="rId39" w:history="1">
        <w:r w:rsidRPr="000937E9">
          <w:rPr>
            <w:rStyle w:val="Hyperlink"/>
            <w:rFonts w:ascii="Times New Roman" w:hAnsi="Times New Roman"/>
          </w:rPr>
          <w:t>http://www.solver.com/</w:t>
        </w:r>
      </w:hyperlink>
      <w:r w:rsidRPr="000937E9">
        <w:rPr>
          <w:rFonts w:ascii="Times New Roman" w:hAnsi="Times New Roman"/>
        </w:rPr>
        <w:t xml:space="preserve">  </w:t>
      </w:r>
      <w:r w:rsidRPr="000937E9">
        <w:rPr>
          <w:rFonts w:ascii="Times New Roman" w:hAnsi="Times New Roman"/>
          <w:bCs/>
        </w:rPr>
        <w:t>Last checked 2/22/2017.</w:t>
      </w:r>
      <w:r w:rsidRPr="000937E9">
        <w:rPr>
          <w:rFonts w:ascii="Times New Roman" w:hAnsi="Times New Roman"/>
        </w:rPr>
        <w:t xml:space="preserve"> </w:t>
      </w:r>
    </w:p>
    <w:p w14:paraId="5A4D9683" w14:textId="77777777" w:rsidR="00B122DD" w:rsidRPr="00431A5E" w:rsidRDefault="00B122DD" w:rsidP="009B138C">
      <w:pPr>
        <w:widowControl w:val="0"/>
        <w:autoSpaceDE w:val="0"/>
        <w:autoSpaceDN w:val="0"/>
        <w:adjustRightInd w:val="0"/>
        <w:spacing w:after="120"/>
        <w:ind w:left="1080" w:hanging="360"/>
        <w:rPr>
          <w:rFonts w:ascii="Times New Roman" w:eastAsia="Times New Roman" w:hAnsi="Times New Roman"/>
        </w:rPr>
      </w:pPr>
      <w:r>
        <w:rPr>
          <w:rFonts w:ascii="Times New Roman" w:hAnsi="Times New Roman"/>
        </w:rPr>
        <w:t>[8</w:t>
      </w:r>
      <w:r w:rsidRPr="00431A5E">
        <w:rPr>
          <w:rFonts w:ascii="Times New Roman" w:hAnsi="Times New Roman"/>
        </w:rPr>
        <w:t xml:space="preserve">] Ragsdale, 2015. Spreadsheet Modeling and Decision Analysis: A Practical Introduction to Business Analytics, Cengage Learning. </w:t>
      </w:r>
      <w:r w:rsidRPr="00431A5E">
        <w:rPr>
          <w:rFonts w:ascii="Times New Roman" w:eastAsia="Times New Roman" w:hAnsi="Times New Roman"/>
        </w:rPr>
        <w:t xml:space="preserve"> </w:t>
      </w:r>
    </w:p>
    <w:p w14:paraId="6D940916" w14:textId="77777777" w:rsidR="00B122DD" w:rsidRPr="00431A5E" w:rsidRDefault="00B122DD" w:rsidP="009B138C">
      <w:pPr>
        <w:spacing w:after="120"/>
        <w:ind w:left="1080" w:hanging="360"/>
        <w:rPr>
          <w:rFonts w:ascii="Times New Roman" w:eastAsia="Times New Roman" w:hAnsi="Times New Roman"/>
        </w:rPr>
      </w:pPr>
      <w:r>
        <w:rPr>
          <w:rFonts w:ascii="Times New Roman" w:eastAsia="Times New Roman" w:hAnsi="Times New Roman"/>
        </w:rPr>
        <w:t>[9</w:t>
      </w:r>
      <w:r w:rsidRPr="00431A5E">
        <w:rPr>
          <w:rFonts w:ascii="Times New Roman" w:eastAsia="Times New Roman" w:hAnsi="Times New Roman"/>
        </w:rPr>
        <w:t xml:space="preserve">] UCLA, </w:t>
      </w:r>
      <w:r w:rsidRPr="00431A5E">
        <w:rPr>
          <w:rFonts w:ascii="Times New Roman" w:hAnsi="Times New Roman"/>
        </w:rPr>
        <w:t xml:space="preserve">Data Mining: What is Data Mining?  </w:t>
      </w:r>
      <w:hyperlink r:id="rId40" w:history="1">
        <w:r w:rsidRPr="00431A5E">
          <w:rPr>
            <w:rStyle w:val="Hyperlink"/>
            <w:rFonts w:ascii="Times New Roman" w:hAnsi="Times New Roman"/>
          </w:rPr>
          <w:t>http://www.anderson.ucla.edu/faculty/jason.frand/teacher/technologies/palace/datamining.htm</w:t>
        </w:r>
      </w:hyperlink>
      <w:r w:rsidRPr="00431A5E">
        <w:rPr>
          <w:rStyle w:val="Hyperlink"/>
          <w:rFonts w:ascii="Times New Roman" w:hAnsi="Times New Roman"/>
        </w:rPr>
        <w:t xml:space="preserve">  </w:t>
      </w:r>
      <w:r w:rsidRPr="00431A5E">
        <w:rPr>
          <w:rFonts w:ascii="Times New Roman" w:hAnsi="Times New Roman"/>
          <w:bCs/>
        </w:rPr>
        <w:t>Last checked 2/22/2017.</w:t>
      </w:r>
    </w:p>
    <w:p w14:paraId="632D879A" w14:textId="77777777" w:rsidR="00B122DD" w:rsidRDefault="00B122DD" w:rsidP="009B138C">
      <w:pPr>
        <w:spacing w:after="120"/>
        <w:ind w:left="1080" w:hanging="360"/>
      </w:pPr>
      <w:proofErr w:type="gramStart"/>
      <w:r>
        <w:rPr>
          <w:rFonts w:ascii="Times New Roman" w:hAnsi="Times New Roman"/>
        </w:rPr>
        <w:t>[ 10</w:t>
      </w:r>
      <w:proofErr w:type="gramEnd"/>
      <w:r w:rsidRPr="00431A5E">
        <w:rPr>
          <w:rFonts w:ascii="Times New Roman" w:hAnsi="Times New Roman"/>
        </w:rPr>
        <w:t>] Chopra and Meindl, 2010. Supply Chain management: Strategy, Planning, and Operation. 4th edition. PEARSON Prentice Hall.</w:t>
      </w:r>
    </w:p>
    <w:p w14:paraId="0A255B6E" w14:textId="77777777" w:rsidR="00B122DD" w:rsidRPr="00D36D61" w:rsidRDefault="00B122DD" w:rsidP="009B138C">
      <w:pPr>
        <w:ind w:left="1080" w:hanging="360"/>
        <w:rPr>
          <w:rFonts w:ascii="Book Antiqua" w:hAnsi="Book Antiqua" w:cs="Times New Roman"/>
          <w:sz w:val="24"/>
          <w:szCs w:val="24"/>
        </w:rPr>
      </w:pPr>
    </w:p>
    <w:sectPr w:rsidR="00B122DD" w:rsidRPr="00D36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Quattrocent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3A80"/>
    <w:multiLevelType w:val="hybridMultilevel"/>
    <w:tmpl w:val="CA524762"/>
    <w:lvl w:ilvl="0" w:tplc="AAE0CB38">
      <w:start w:val="1"/>
      <w:numFmt w:val="decimal"/>
      <w:lvlText w:val="%1."/>
      <w:lvlJc w:val="left"/>
      <w:pPr>
        <w:ind w:left="1800" w:hanging="360"/>
      </w:pPr>
      <w:rPr>
        <w:rFonts w:eastAsia="Quattrocento" w:cs="Quattrocento"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5444A1"/>
    <w:multiLevelType w:val="multilevel"/>
    <w:tmpl w:val="2752B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E42BA"/>
    <w:multiLevelType w:val="hybridMultilevel"/>
    <w:tmpl w:val="550C26CA"/>
    <w:lvl w:ilvl="0" w:tplc="9D0410A4">
      <w:start w:val="1"/>
      <w:numFmt w:val="bullet"/>
      <w:lvlText w:val=" "/>
      <w:lvlJc w:val="left"/>
      <w:pPr>
        <w:tabs>
          <w:tab w:val="num" w:pos="720"/>
        </w:tabs>
        <w:ind w:left="720" w:hanging="360"/>
      </w:pPr>
      <w:rPr>
        <w:rFonts w:ascii="Arial" w:hAnsi="Arial" w:hint="default"/>
      </w:rPr>
    </w:lvl>
    <w:lvl w:ilvl="1" w:tplc="D3EA74EE" w:tentative="1">
      <w:start w:val="1"/>
      <w:numFmt w:val="bullet"/>
      <w:lvlText w:val=" "/>
      <w:lvlJc w:val="left"/>
      <w:pPr>
        <w:tabs>
          <w:tab w:val="num" w:pos="1440"/>
        </w:tabs>
        <w:ind w:left="1440" w:hanging="360"/>
      </w:pPr>
      <w:rPr>
        <w:rFonts w:ascii="Arial" w:hAnsi="Arial" w:hint="default"/>
      </w:rPr>
    </w:lvl>
    <w:lvl w:ilvl="2" w:tplc="2BC202CE" w:tentative="1">
      <w:start w:val="1"/>
      <w:numFmt w:val="bullet"/>
      <w:lvlText w:val=" "/>
      <w:lvlJc w:val="left"/>
      <w:pPr>
        <w:tabs>
          <w:tab w:val="num" w:pos="2160"/>
        </w:tabs>
        <w:ind w:left="2160" w:hanging="360"/>
      </w:pPr>
      <w:rPr>
        <w:rFonts w:ascii="Arial" w:hAnsi="Arial" w:hint="default"/>
      </w:rPr>
    </w:lvl>
    <w:lvl w:ilvl="3" w:tplc="166C9FA2" w:tentative="1">
      <w:start w:val="1"/>
      <w:numFmt w:val="bullet"/>
      <w:lvlText w:val=" "/>
      <w:lvlJc w:val="left"/>
      <w:pPr>
        <w:tabs>
          <w:tab w:val="num" w:pos="2880"/>
        </w:tabs>
        <w:ind w:left="2880" w:hanging="360"/>
      </w:pPr>
      <w:rPr>
        <w:rFonts w:ascii="Arial" w:hAnsi="Arial" w:hint="default"/>
      </w:rPr>
    </w:lvl>
    <w:lvl w:ilvl="4" w:tplc="AB4AE982" w:tentative="1">
      <w:start w:val="1"/>
      <w:numFmt w:val="bullet"/>
      <w:lvlText w:val=" "/>
      <w:lvlJc w:val="left"/>
      <w:pPr>
        <w:tabs>
          <w:tab w:val="num" w:pos="3600"/>
        </w:tabs>
        <w:ind w:left="3600" w:hanging="360"/>
      </w:pPr>
      <w:rPr>
        <w:rFonts w:ascii="Arial" w:hAnsi="Arial" w:hint="default"/>
      </w:rPr>
    </w:lvl>
    <w:lvl w:ilvl="5" w:tplc="C1E2A464" w:tentative="1">
      <w:start w:val="1"/>
      <w:numFmt w:val="bullet"/>
      <w:lvlText w:val=" "/>
      <w:lvlJc w:val="left"/>
      <w:pPr>
        <w:tabs>
          <w:tab w:val="num" w:pos="4320"/>
        </w:tabs>
        <w:ind w:left="4320" w:hanging="360"/>
      </w:pPr>
      <w:rPr>
        <w:rFonts w:ascii="Arial" w:hAnsi="Arial" w:hint="default"/>
      </w:rPr>
    </w:lvl>
    <w:lvl w:ilvl="6" w:tplc="25E4163E" w:tentative="1">
      <w:start w:val="1"/>
      <w:numFmt w:val="bullet"/>
      <w:lvlText w:val=" "/>
      <w:lvlJc w:val="left"/>
      <w:pPr>
        <w:tabs>
          <w:tab w:val="num" w:pos="5040"/>
        </w:tabs>
        <w:ind w:left="5040" w:hanging="360"/>
      </w:pPr>
      <w:rPr>
        <w:rFonts w:ascii="Arial" w:hAnsi="Arial" w:hint="default"/>
      </w:rPr>
    </w:lvl>
    <w:lvl w:ilvl="7" w:tplc="92E61BAC" w:tentative="1">
      <w:start w:val="1"/>
      <w:numFmt w:val="bullet"/>
      <w:lvlText w:val=" "/>
      <w:lvlJc w:val="left"/>
      <w:pPr>
        <w:tabs>
          <w:tab w:val="num" w:pos="5760"/>
        </w:tabs>
        <w:ind w:left="5760" w:hanging="360"/>
      </w:pPr>
      <w:rPr>
        <w:rFonts w:ascii="Arial" w:hAnsi="Arial" w:hint="default"/>
      </w:rPr>
    </w:lvl>
    <w:lvl w:ilvl="8" w:tplc="E112ED8E" w:tentative="1">
      <w:start w:val="1"/>
      <w:numFmt w:val="bullet"/>
      <w:lvlText w:val=" "/>
      <w:lvlJc w:val="left"/>
      <w:pPr>
        <w:tabs>
          <w:tab w:val="num" w:pos="6480"/>
        </w:tabs>
        <w:ind w:left="6480" w:hanging="360"/>
      </w:pPr>
      <w:rPr>
        <w:rFonts w:ascii="Arial" w:hAnsi="Arial" w:hint="default"/>
      </w:rPr>
    </w:lvl>
  </w:abstractNum>
  <w:abstractNum w:abstractNumId="3" w15:restartNumberingAfterBreak="0">
    <w:nsid w:val="653318B0"/>
    <w:multiLevelType w:val="hybridMultilevel"/>
    <w:tmpl w:val="920AEDE4"/>
    <w:lvl w:ilvl="0" w:tplc="CD3CEAEA">
      <w:start w:val="1"/>
      <w:numFmt w:val="bullet"/>
      <w:lvlText w:val=" "/>
      <w:lvlJc w:val="left"/>
      <w:pPr>
        <w:tabs>
          <w:tab w:val="num" w:pos="720"/>
        </w:tabs>
        <w:ind w:left="720" w:hanging="360"/>
      </w:pPr>
      <w:rPr>
        <w:rFonts w:ascii="Arial" w:hAnsi="Arial" w:hint="default"/>
      </w:rPr>
    </w:lvl>
    <w:lvl w:ilvl="1" w:tplc="D38C4EB2" w:tentative="1">
      <w:start w:val="1"/>
      <w:numFmt w:val="bullet"/>
      <w:lvlText w:val=" "/>
      <w:lvlJc w:val="left"/>
      <w:pPr>
        <w:tabs>
          <w:tab w:val="num" w:pos="1440"/>
        </w:tabs>
        <w:ind w:left="1440" w:hanging="360"/>
      </w:pPr>
      <w:rPr>
        <w:rFonts w:ascii="Arial" w:hAnsi="Arial" w:hint="default"/>
      </w:rPr>
    </w:lvl>
    <w:lvl w:ilvl="2" w:tplc="80245AE2" w:tentative="1">
      <w:start w:val="1"/>
      <w:numFmt w:val="bullet"/>
      <w:lvlText w:val=" "/>
      <w:lvlJc w:val="left"/>
      <w:pPr>
        <w:tabs>
          <w:tab w:val="num" w:pos="2160"/>
        </w:tabs>
        <w:ind w:left="2160" w:hanging="360"/>
      </w:pPr>
      <w:rPr>
        <w:rFonts w:ascii="Arial" w:hAnsi="Arial" w:hint="default"/>
      </w:rPr>
    </w:lvl>
    <w:lvl w:ilvl="3" w:tplc="F51E05EA" w:tentative="1">
      <w:start w:val="1"/>
      <w:numFmt w:val="bullet"/>
      <w:lvlText w:val=" "/>
      <w:lvlJc w:val="left"/>
      <w:pPr>
        <w:tabs>
          <w:tab w:val="num" w:pos="2880"/>
        </w:tabs>
        <w:ind w:left="2880" w:hanging="360"/>
      </w:pPr>
      <w:rPr>
        <w:rFonts w:ascii="Arial" w:hAnsi="Arial" w:hint="default"/>
      </w:rPr>
    </w:lvl>
    <w:lvl w:ilvl="4" w:tplc="1EE20DBE" w:tentative="1">
      <w:start w:val="1"/>
      <w:numFmt w:val="bullet"/>
      <w:lvlText w:val=" "/>
      <w:lvlJc w:val="left"/>
      <w:pPr>
        <w:tabs>
          <w:tab w:val="num" w:pos="3600"/>
        </w:tabs>
        <w:ind w:left="3600" w:hanging="360"/>
      </w:pPr>
      <w:rPr>
        <w:rFonts w:ascii="Arial" w:hAnsi="Arial" w:hint="default"/>
      </w:rPr>
    </w:lvl>
    <w:lvl w:ilvl="5" w:tplc="7A2EA310" w:tentative="1">
      <w:start w:val="1"/>
      <w:numFmt w:val="bullet"/>
      <w:lvlText w:val=" "/>
      <w:lvlJc w:val="left"/>
      <w:pPr>
        <w:tabs>
          <w:tab w:val="num" w:pos="4320"/>
        </w:tabs>
        <w:ind w:left="4320" w:hanging="360"/>
      </w:pPr>
      <w:rPr>
        <w:rFonts w:ascii="Arial" w:hAnsi="Arial" w:hint="default"/>
      </w:rPr>
    </w:lvl>
    <w:lvl w:ilvl="6" w:tplc="45647B22" w:tentative="1">
      <w:start w:val="1"/>
      <w:numFmt w:val="bullet"/>
      <w:lvlText w:val=" "/>
      <w:lvlJc w:val="left"/>
      <w:pPr>
        <w:tabs>
          <w:tab w:val="num" w:pos="5040"/>
        </w:tabs>
        <w:ind w:left="5040" w:hanging="360"/>
      </w:pPr>
      <w:rPr>
        <w:rFonts w:ascii="Arial" w:hAnsi="Arial" w:hint="default"/>
      </w:rPr>
    </w:lvl>
    <w:lvl w:ilvl="7" w:tplc="484841CC" w:tentative="1">
      <w:start w:val="1"/>
      <w:numFmt w:val="bullet"/>
      <w:lvlText w:val=" "/>
      <w:lvlJc w:val="left"/>
      <w:pPr>
        <w:tabs>
          <w:tab w:val="num" w:pos="5760"/>
        </w:tabs>
        <w:ind w:left="5760" w:hanging="360"/>
      </w:pPr>
      <w:rPr>
        <w:rFonts w:ascii="Arial" w:hAnsi="Arial" w:hint="default"/>
      </w:rPr>
    </w:lvl>
    <w:lvl w:ilvl="8" w:tplc="A4E46074" w:tentative="1">
      <w:start w:val="1"/>
      <w:numFmt w:val="bullet"/>
      <w:lvlText w:val=" "/>
      <w:lvlJc w:val="left"/>
      <w:pPr>
        <w:tabs>
          <w:tab w:val="num" w:pos="6480"/>
        </w:tabs>
        <w:ind w:left="6480" w:hanging="360"/>
      </w:pPr>
      <w:rPr>
        <w:rFonts w:ascii="Arial" w:hAnsi="Arial" w:hint="default"/>
      </w:rPr>
    </w:lvl>
  </w:abstractNum>
  <w:abstractNum w:abstractNumId="4" w15:restartNumberingAfterBreak="0">
    <w:nsid w:val="688E4DD9"/>
    <w:multiLevelType w:val="hybridMultilevel"/>
    <w:tmpl w:val="83F00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C1F9C"/>
    <w:multiLevelType w:val="hybridMultilevel"/>
    <w:tmpl w:val="84845E1E"/>
    <w:lvl w:ilvl="0" w:tplc="5FA236E6">
      <w:start w:val="1"/>
      <w:numFmt w:val="decimal"/>
      <w:lvlText w:val="%1."/>
      <w:lvlJc w:val="left"/>
      <w:pPr>
        <w:ind w:left="720" w:hanging="144"/>
      </w:pPr>
      <w:rPr>
        <w:rFonts w:eastAsia="Quattrocento" w:cs="Quattrocento"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F5"/>
    <w:rsid w:val="00041DD9"/>
    <w:rsid w:val="0004515C"/>
    <w:rsid w:val="00053257"/>
    <w:rsid w:val="00055DBD"/>
    <w:rsid w:val="000909EC"/>
    <w:rsid w:val="000B5876"/>
    <w:rsid w:val="001236BC"/>
    <w:rsid w:val="00135AA6"/>
    <w:rsid w:val="001D487E"/>
    <w:rsid w:val="001D57FB"/>
    <w:rsid w:val="001D771B"/>
    <w:rsid w:val="001E30A4"/>
    <w:rsid w:val="00245291"/>
    <w:rsid w:val="002D120D"/>
    <w:rsid w:val="002E1CB2"/>
    <w:rsid w:val="002F23FF"/>
    <w:rsid w:val="00326E3F"/>
    <w:rsid w:val="0036174B"/>
    <w:rsid w:val="00365706"/>
    <w:rsid w:val="0038108D"/>
    <w:rsid w:val="003E77B3"/>
    <w:rsid w:val="00405475"/>
    <w:rsid w:val="004128BD"/>
    <w:rsid w:val="00444926"/>
    <w:rsid w:val="00463D5B"/>
    <w:rsid w:val="004870E0"/>
    <w:rsid w:val="004D54AB"/>
    <w:rsid w:val="004E0789"/>
    <w:rsid w:val="004E16DB"/>
    <w:rsid w:val="004E435E"/>
    <w:rsid w:val="005A0629"/>
    <w:rsid w:val="005C5D8A"/>
    <w:rsid w:val="00657EC8"/>
    <w:rsid w:val="00681FEC"/>
    <w:rsid w:val="006A5C19"/>
    <w:rsid w:val="006C1FE8"/>
    <w:rsid w:val="00703D46"/>
    <w:rsid w:val="007A2C66"/>
    <w:rsid w:val="007B0B76"/>
    <w:rsid w:val="007E6DC6"/>
    <w:rsid w:val="008B0099"/>
    <w:rsid w:val="008B06BD"/>
    <w:rsid w:val="008B2555"/>
    <w:rsid w:val="008E76CF"/>
    <w:rsid w:val="00915D16"/>
    <w:rsid w:val="00923C6C"/>
    <w:rsid w:val="00926F5D"/>
    <w:rsid w:val="0099369B"/>
    <w:rsid w:val="009B138C"/>
    <w:rsid w:val="009B13EF"/>
    <w:rsid w:val="009B4362"/>
    <w:rsid w:val="009B4586"/>
    <w:rsid w:val="009D068B"/>
    <w:rsid w:val="00A10E0A"/>
    <w:rsid w:val="00A843AD"/>
    <w:rsid w:val="00A95B77"/>
    <w:rsid w:val="00AB027C"/>
    <w:rsid w:val="00AB536B"/>
    <w:rsid w:val="00AC42C1"/>
    <w:rsid w:val="00AF6AA8"/>
    <w:rsid w:val="00B0464B"/>
    <w:rsid w:val="00B122DD"/>
    <w:rsid w:val="00B57035"/>
    <w:rsid w:val="00BB3359"/>
    <w:rsid w:val="00BC3C67"/>
    <w:rsid w:val="00C02798"/>
    <w:rsid w:val="00C61B68"/>
    <w:rsid w:val="00CA7661"/>
    <w:rsid w:val="00D36D61"/>
    <w:rsid w:val="00D46E45"/>
    <w:rsid w:val="00D805D7"/>
    <w:rsid w:val="00D875F7"/>
    <w:rsid w:val="00DB36EC"/>
    <w:rsid w:val="00DE2AFD"/>
    <w:rsid w:val="00E039C3"/>
    <w:rsid w:val="00E87B84"/>
    <w:rsid w:val="00ED7C0E"/>
    <w:rsid w:val="00EE37F5"/>
    <w:rsid w:val="00EF0A21"/>
    <w:rsid w:val="00F11D6B"/>
    <w:rsid w:val="00F2290F"/>
    <w:rsid w:val="00F3166D"/>
    <w:rsid w:val="00F54013"/>
    <w:rsid w:val="00F91501"/>
    <w:rsid w:val="00F9413B"/>
    <w:rsid w:val="00FC7921"/>
    <w:rsid w:val="00FD20E7"/>
    <w:rsid w:val="00FE578B"/>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4A15"/>
  <w15:chartTrackingRefBased/>
  <w15:docId w15:val="{5F749C1A-91DF-4F8A-B4BB-7AC94BE7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20E7"/>
    <w:rPr>
      <w:sz w:val="16"/>
      <w:szCs w:val="16"/>
    </w:rPr>
  </w:style>
  <w:style w:type="paragraph" w:styleId="CommentText">
    <w:name w:val="annotation text"/>
    <w:basedOn w:val="Normal"/>
    <w:link w:val="CommentTextChar"/>
    <w:uiPriority w:val="99"/>
    <w:semiHidden/>
    <w:unhideWhenUsed/>
    <w:rsid w:val="00FD20E7"/>
    <w:pPr>
      <w:spacing w:line="240" w:lineRule="auto"/>
    </w:pPr>
    <w:rPr>
      <w:sz w:val="20"/>
      <w:szCs w:val="20"/>
    </w:rPr>
  </w:style>
  <w:style w:type="character" w:customStyle="1" w:styleId="CommentTextChar">
    <w:name w:val="Comment Text Char"/>
    <w:basedOn w:val="DefaultParagraphFont"/>
    <w:link w:val="CommentText"/>
    <w:uiPriority w:val="99"/>
    <w:semiHidden/>
    <w:rsid w:val="00FD20E7"/>
    <w:rPr>
      <w:sz w:val="20"/>
      <w:szCs w:val="20"/>
    </w:rPr>
  </w:style>
  <w:style w:type="paragraph" w:styleId="CommentSubject">
    <w:name w:val="annotation subject"/>
    <w:basedOn w:val="CommentText"/>
    <w:next w:val="CommentText"/>
    <w:link w:val="CommentSubjectChar"/>
    <w:uiPriority w:val="99"/>
    <w:semiHidden/>
    <w:unhideWhenUsed/>
    <w:rsid w:val="00FD20E7"/>
    <w:rPr>
      <w:b/>
      <w:bCs/>
    </w:rPr>
  </w:style>
  <w:style w:type="character" w:customStyle="1" w:styleId="CommentSubjectChar">
    <w:name w:val="Comment Subject Char"/>
    <w:basedOn w:val="CommentTextChar"/>
    <w:link w:val="CommentSubject"/>
    <w:uiPriority w:val="99"/>
    <w:semiHidden/>
    <w:rsid w:val="00FD20E7"/>
    <w:rPr>
      <w:b/>
      <w:bCs/>
      <w:sz w:val="20"/>
      <w:szCs w:val="20"/>
    </w:rPr>
  </w:style>
  <w:style w:type="paragraph" w:styleId="BalloonText">
    <w:name w:val="Balloon Text"/>
    <w:basedOn w:val="Normal"/>
    <w:link w:val="BalloonTextChar"/>
    <w:uiPriority w:val="99"/>
    <w:semiHidden/>
    <w:unhideWhenUsed/>
    <w:rsid w:val="00FD2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E7"/>
    <w:rPr>
      <w:rFonts w:ascii="Segoe UI" w:hAnsi="Segoe UI" w:cs="Segoe UI"/>
      <w:sz w:val="18"/>
      <w:szCs w:val="18"/>
    </w:rPr>
  </w:style>
  <w:style w:type="paragraph" w:styleId="ListParagraph">
    <w:name w:val="List Paragraph"/>
    <w:basedOn w:val="Normal"/>
    <w:uiPriority w:val="34"/>
    <w:qFormat/>
    <w:rsid w:val="00D36D61"/>
    <w:pPr>
      <w:ind w:left="720"/>
      <w:contextualSpacing/>
    </w:pPr>
  </w:style>
  <w:style w:type="paragraph" w:customStyle="1" w:styleId="Normal1">
    <w:name w:val="Normal1"/>
    <w:rsid w:val="001D487E"/>
    <w:pPr>
      <w:spacing w:after="200" w:line="276" w:lineRule="auto"/>
    </w:pPr>
    <w:rPr>
      <w:rFonts w:ascii="Calibri" w:eastAsia="Calibri" w:hAnsi="Calibri" w:cs="Calibri"/>
      <w:color w:val="000000"/>
      <w:szCs w:val="20"/>
    </w:rPr>
  </w:style>
  <w:style w:type="paragraph" w:styleId="NormalWeb">
    <w:name w:val="Normal (Web)"/>
    <w:basedOn w:val="Normal"/>
    <w:uiPriority w:val="99"/>
    <w:rsid w:val="001D4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font">
    <w:name w:val="large-font"/>
    <w:basedOn w:val="Normal"/>
    <w:rsid w:val="001D4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487E"/>
  </w:style>
  <w:style w:type="character" w:styleId="Emphasis">
    <w:name w:val="Emphasis"/>
    <w:basedOn w:val="DefaultParagraphFont"/>
    <w:uiPriority w:val="20"/>
    <w:qFormat/>
    <w:rsid w:val="001D487E"/>
    <w:rPr>
      <w:i/>
      <w:iCs/>
    </w:rPr>
  </w:style>
  <w:style w:type="character" w:styleId="FollowedHyperlink">
    <w:name w:val="FollowedHyperlink"/>
    <w:rsid w:val="001D487E"/>
    <w:rPr>
      <w:color w:val="800080"/>
      <w:u w:val="single"/>
    </w:rPr>
  </w:style>
  <w:style w:type="character" w:styleId="Hyperlink">
    <w:name w:val="Hyperlink"/>
    <w:rsid w:val="00B122DD"/>
    <w:rPr>
      <w:color w:val="0000FF"/>
      <w:u w:val="single"/>
    </w:rPr>
  </w:style>
  <w:style w:type="paragraph" w:customStyle="1" w:styleId="Default">
    <w:name w:val="Default"/>
    <w:rsid w:val="00B122DD"/>
    <w:pPr>
      <w:autoSpaceDE w:val="0"/>
      <w:autoSpaceDN w:val="0"/>
      <w:adjustRightInd w:val="0"/>
      <w:spacing w:after="0" w:line="240" w:lineRule="auto"/>
    </w:pPr>
    <w:rPr>
      <w:rFonts w:ascii="Times New Roman" w:eastAsia="Times" w:hAnsi="Times New Roman" w:cs="Times New Roman"/>
      <w:color w:val="000000"/>
      <w:sz w:val="24"/>
      <w:szCs w:val="24"/>
    </w:rPr>
  </w:style>
  <w:style w:type="table" w:styleId="TableGrid">
    <w:name w:val="Table Grid"/>
    <w:basedOn w:val="TableNormal"/>
    <w:uiPriority w:val="39"/>
    <w:rsid w:val="000B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27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008">
      <w:bodyDiv w:val="1"/>
      <w:marLeft w:val="0"/>
      <w:marRight w:val="0"/>
      <w:marTop w:val="0"/>
      <w:marBottom w:val="0"/>
      <w:divBdr>
        <w:top w:val="none" w:sz="0" w:space="0" w:color="auto"/>
        <w:left w:val="none" w:sz="0" w:space="0" w:color="auto"/>
        <w:bottom w:val="none" w:sz="0" w:space="0" w:color="auto"/>
        <w:right w:val="none" w:sz="0" w:space="0" w:color="auto"/>
      </w:divBdr>
      <w:divsChild>
        <w:div w:id="53821215">
          <w:marLeft w:val="144"/>
          <w:marRight w:val="0"/>
          <w:marTop w:val="260"/>
          <w:marBottom w:val="0"/>
          <w:divBdr>
            <w:top w:val="none" w:sz="0" w:space="0" w:color="auto"/>
            <w:left w:val="none" w:sz="0" w:space="0" w:color="auto"/>
            <w:bottom w:val="none" w:sz="0" w:space="0" w:color="auto"/>
            <w:right w:val="none" w:sz="0" w:space="0" w:color="auto"/>
          </w:divBdr>
        </w:div>
        <w:div w:id="2025475819">
          <w:marLeft w:val="144"/>
          <w:marRight w:val="0"/>
          <w:marTop w:val="260"/>
          <w:marBottom w:val="0"/>
          <w:divBdr>
            <w:top w:val="none" w:sz="0" w:space="0" w:color="auto"/>
            <w:left w:val="none" w:sz="0" w:space="0" w:color="auto"/>
            <w:bottom w:val="none" w:sz="0" w:space="0" w:color="auto"/>
            <w:right w:val="none" w:sz="0" w:space="0" w:color="auto"/>
          </w:divBdr>
        </w:div>
        <w:div w:id="1777602690">
          <w:marLeft w:val="144"/>
          <w:marRight w:val="0"/>
          <w:marTop w:val="260"/>
          <w:marBottom w:val="0"/>
          <w:divBdr>
            <w:top w:val="none" w:sz="0" w:space="0" w:color="auto"/>
            <w:left w:val="none" w:sz="0" w:space="0" w:color="auto"/>
            <w:bottom w:val="none" w:sz="0" w:space="0" w:color="auto"/>
            <w:right w:val="none" w:sz="0" w:space="0" w:color="auto"/>
          </w:divBdr>
        </w:div>
        <w:div w:id="1833985676">
          <w:marLeft w:val="144"/>
          <w:marRight w:val="0"/>
          <w:marTop w:val="260"/>
          <w:marBottom w:val="0"/>
          <w:divBdr>
            <w:top w:val="none" w:sz="0" w:space="0" w:color="auto"/>
            <w:left w:val="none" w:sz="0" w:space="0" w:color="auto"/>
            <w:bottom w:val="none" w:sz="0" w:space="0" w:color="auto"/>
            <w:right w:val="none" w:sz="0" w:space="0" w:color="auto"/>
          </w:divBdr>
        </w:div>
        <w:div w:id="75639263">
          <w:marLeft w:val="144"/>
          <w:marRight w:val="0"/>
          <w:marTop w:val="260"/>
          <w:marBottom w:val="0"/>
          <w:divBdr>
            <w:top w:val="none" w:sz="0" w:space="0" w:color="auto"/>
            <w:left w:val="none" w:sz="0" w:space="0" w:color="auto"/>
            <w:bottom w:val="none" w:sz="0" w:space="0" w:color="auto"/>
            <w:right w:val="none" w:sz="0" w:space="0" w:color="auto"/>
          </w:divBdr>
        </w:div>
        <w:div w:id="2036149310">
          <w:marLeft w:val="144"/>
          <w:marRight w:val="0"/>
          <w:marTop w:val="260"/>
          <w:marBottom w:val="0"/>
          <w:divBdr>
            <w:top w:val="none" w:sz="0" w:space="0" w:color="auto"/>
            <w:left w:val="none" w:sz="0" w:space="0" w:color="auto"/>
            <w:bottom w:val="none" w:sz="0" w:space="0" w:color="auto"/>
            <w:right w:val="none" w:sz="0" w:space="0" w:color="auto"/>
          </w:divBdr>
        </w:div>
        <w:div w:id="100608942">
          <w:marLeft w:val="144"/>
          <w:marRight w:val="0"/>
          <w:marTop w:val="260"/>
          <w:marBottom w:val="0"/>
          <w:divBdr>
            <w:top w:val="none" w:sz="0" w:space="0" w:color="auto"/>
            <w:left w:val="none" w:sz="0" w:space="0" w:color="auto"/>
            <w:bottom w:val="none" w:sz="0" w:space="0" w:color="auto"/>
            <w:right w:val="none" w:sz="0" w:space="0" w:color="auto"/>
          </w:divBdr>
        </w:div>
        <w:div w:id="55248752">
          <w:marLeft w:val="144"/>
          <w:marRight w:val="0"/>
          <w:marTop w:val="260"/>
          <w:marBottom w:val="0"/>
          <w:divBdr>
            <w:top w:val="none" w:sz="0" w:space="0" w:color="auto"/>
            <w:left w:val="none" w:sz="0" w:space="0" w:color="auto"/>
            <w:bottom w:val="none" w:sz="0" w:space="0" w:color="auto"/>
            <w:right w:val="none" w:sz="0" w:space="0" w:color="auto"/>
          </w:divBdr>
        </w:div>
        <w:div w:id="655258357">
          <w:marLeft w:val="144"/>
          <w:marRight w:val="0"/>
          <w:marTop w:val="260"/>
          <w:marBottom w:val="0"/>
          <w:divBdr>
            <w:top w:val="none" w:sz="0" w:space="0" w:color="auto"/>
            <w:left w:val="none" w:sz="0" w:space="0" w:color="auto"/>
            <w:bottom w:val="none" w:sz="0" w:space="0" w:color="auto"/>
            <w:right w:val="none" w:sz="0" w:space="0" w:color="auto"/>
          </w:divBdr>
        </w:div>
        <w:div w:id="71438337">
          <w:marLeft w:val="144"/>
          <w:marRight w:val="0"/>
          <w:marTop w:val="260"/>
          <w:marBottom w:val="0"/>
          <w:divBdr>
            <w:top w:val="none" w:sz="0" w:space="0" w:color="auto"/>
            <w:left w:val="none" w:sz="0" w:space="0" w:color="auto"/>
            <w:bottom w:val="none" w:sz="0" w:space="0" w:color="auto"/>
            <w:right w:val="none" w:sz="0" w:space="0" w:color="auto"/>
          </w:divBdr>
        </w:div>
      </w:divsChild>
    </w:div>
    <w:div w:id="583337449">
      <w:bodyDiv w:val="1"/>
      <w:marLeft w:val="0"/>
      <w:marRight w:val="0"/>
      <w:marTop w:val="0"/>
      <w:marBottom w:val="0"/>
      <w:divBdr>
        <w:top w:val="none" w:sz="0" w:space="0" w:color="auto"/>
        <w:left w:val="none" w:sz="0" w:space="0" w:color="auto"/>
        <w:bottom w:val="none" w:sz="0" w:space="0" w:color="auto"/>
        <w:right w:val="none" w:sz="0" w:space="0" w:color="auto"/>
      </w:divBdr>
      <w:divsChild>
        <w:div w:id="1228537923">
          <w:marLeft w:val="-225"/>
          <w:marRight w:val="-225"/>
          <w:marTop w:val="0"/>
          <w:marBottom w:val="0"/>
          <w:divBdr>
            <w:top w:val="none" w:sz="0" w:space="0" w:color="auto"/>
            <w:left w:val="none" w:sz="0" w:space="0" w:color="auto"/>
            <w:bottom w:val="none" w:sz="0" w:space="0" w:color="auto"/>
            <w:right w:val="none" w:sz="0" w:space="0" w:color="auto"/>
          </w:divBdr>
          <w:divsChild>
            <w:div w:id="1084032683">
              <w:marLeft w:val="0"/>
              <w:marRight w:val="0"/>
              <w:marTop w:val="0"/>
              <w:marBottom w:val="0"/>
              <w:divBdr>
                <w:top w:val="none" w:sz="0" w:space="0" w:color="auto"/>
                <w:left w:val="none" w:sz="0" w:space="0" w:color="auto"/>
                <w:bottom w:val="none" w:sz="0" w:space="0" w:color="auto"/>
                <w:right w:val="none" w:sz="0" w:space="0" w:color="auto"/>
              </w:divBdr>
              <w:divsChild>
                <w:div w:id="2002587627">
                  <w:marLeft w:val="0"/>
                  <w:marRight w:val="0"/>
                  <w:marTop w:val="0"/>
                  <w:marBottom w:val="0"/>
                  <w:divBdr>
                    <w:top w:val="none" w:sz="0" w:space="0" w:color="auto"/>
                    <w:left w:val="none" w:sz="0" w:space="0" w:color="auto"/>
                    <w:bottom w:val="none" w:sz="0" w:space="0" w:color="auto"/>
                    <w:right w:val="none" w:sz="0" w:space="0" w:color="auto"/>
                  </w:divBdr>
                  <w:divsChild>
                    <w:div w:id="19878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0199">
      <w:bodyDiv w:val="1"/>
      <w:marLeft w:val="0"/>
      <w:marRight w:val="0"/>
      <w:marTop w:val="0"/>
      <w:marBottom w:val="0"/>
      <w:divBdr>
        <w:top w:val="none" w:sz="0" w:space="0" w:color="auto"/>
        <w:left w:val="none" w:sz="0" w:space="0" w:color="auto"/>
        <w:bottom w:val="none" w:sz="0" w:space="0" w:color="auto"/>
        <w:right w:val="none" w:sz="0" w:space="0" w:color="auto"/>
      </w:divBdr>
    </w:div>
    <w:div w:id="944922551">
      <w:bodyDiv w:val="1"/>
      <w:marLeft w:val="0"/>
      <w:marRight w:val="0"/>
      <w:marTop w:val="0"/>
      <w:marBottom w:val="0"/>
      <w:divBdr>
        <w:top w:val="none" w:sz="0" w:space="0" w:color="auto"/>
        <w:left w:val="none" w:sz="0" w:space="0" w:color="auto"/>
        <w:bottom w:val="none" w:sz="0" w:space="0" w:color="auto"/>
        <w:right w:val="none" w:sz="0" w:space="0" w:color="auto"/>
      </w:divBdr>
    </w:div>
    <w:div w:id="1122457984">
      <w:bodyDiv w:val="1"/>
      <w:marLeft w:val="0"/>
      <w:marRight w:val="0"/>
      <w:marTop w:val="0"/>
      <w:marBottom w:val="0"/>
      <w:divBdr>
        <w:top w:val="none" w:sz="0" w:space="0" w:color="auto"/>
        <w:left w:val="none" w:sz="0" w:space="0" w:color="auto"/>
        <w:bottom w:val="none" w:sz="0" w:space="0" w:color="auto"/>
        <w:right w:val="none" w:sz="0" w:space="0" w:color="auto"/>
      </w:divBdr>
    </w:div>
    <w:div w:id="1307852358">
      <w:bodyDiv w:val="1"/>
      <w:marLeft w:val="0"/>
      <w:marRight w:val="0"/>
      <w:marTop w:val="0"/>
      <w:marBottom w:val="0"/>
      <w:divBdr>
        <w:top w:val="none" w:sz="0" w:space="0" w:color="auto"/>
        <w:left w:val="none" w:sz="0" w:space="0" w:color="auto"/>
        <w:bottom w:val="none" w:sz="0" w:space="0" w:color="auto"/>
        <w:right w:val="none" w:sz="0" w:space="0" w:color="auto"/>
      </w:divBdr>
    </w:div>
    <w:div w:id="1403983776">
      <w:bodyDiv w:val="1"/>
      <w:marLeft w:val="0"/>
      <w:marRight w:val="0"/>
      <w:marTop w:val="0"/>
      <w:marBottom w:val="0"/>
      <w:divBdr>
        <w:top w:val="none" w:sz="0" w:space="0" w:color="auto"/>
        <w:left w:val="none" w:sz="0" w:space="0" w:color="auto"/>
        <w:bottom w:val="none" w:sz="0" w:space="0" w:color="auto"/>
        <w:right w:val="none" w:sz="0" w:space="0" w:color="auto"/>
      </w:divBdr>
      <w:divsChild>
        <w:div w:id="561329181">
          <w:marLeft w:val="144"/>
          <w:marRight w:val="0"/>
          <w:marTop w:val="260"/>
          <w:marBottom w:val="0"/>
          <w:divBdr>
            <w:top w:val="none" w:sz="0" w:space="0" w:color="auto"/>
            <w:left w:val="none" w:sz="0" w:space="0" w:color="auto"/>
            <w:bottom w:val="none" w:sz="0" w:space="0" w:color="auto"/>
            <w:right w:val="none" w:sz="0" w:space="0" w:color="auto"/>
          </w:divBdr>
        </w:div>
      </w:divsChild>
    </w:div>
    <w:div w:id="1500464342">
      <w:bodyDiv w:val="1"/>
      <w:marLeft w:val="0"/>
      <w:marRight w:val="0"/>
      <w:marTop w:val="0"/>
      <w:marBottom w:val="0"/>
      <w:divBdr>
        <w:top w:val="none" w:sz="0" w:space="0" w:color="auto"/>
        <w:left w:val="none" w:sz="0" w:space="0" w:color="auto"/>
        <w:bottom w:val="none" w:sz="0" w:space="0" w:color="auto"/>
        <w:right w:val="none" w:sz="0" w:space="0" w:color="auto"/>
      </w:divBdr>
    </w:div>
    <w:div w:id="17253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hyperlink" Target="http://www.solver.com/" TargetMode="Externa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hyperlink" Target="https://chancellor.ucr.edu/docs/Graduation%20Rate" TargetMode="External"/><Relationship Id="rId42"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hyperlink" Target="http://www.csun.edu/sites/default/files/retreat-program.pdf" TargetMode="External"/><Relationship Id="rId38" Type="http://schemas.openxmlformats.org/officeDocument/2006/relationships/hyperlink" Target="https://www.tableau.com/" TargetMode="Externa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png"/><Relationship Id="rId29" Type="http://schemas.openxmlformats.org/officeDocument/2006/relationships/image" Target="media/image25.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emf"/><Relationship Id="rId32" Type="http://schemas.openxmlformats.org/officeDocument/2006/relationships/hyperlink" Target="https://www.calstate.edu/bot/agendas/sep16/ED-POL-2-ADDENDUM-GI-2025.pdf" TargetMode="External"/><Relationship Id="rId37" Type="http://schemas.openxmlformats.org/officeDocument/2006/relationships/hyperlink" Target="https://en.wikipedia.org/wiki/Ludwig_von_Bertalanffy" TargetMode="External"/><Relationship Id="rId40" Type="http://schemas.openxmlformats.org/officeDocument/2006/relationships/hyperlink" Target="http://www.anderson.ucla.edu/faculty/jason.frand/teacher/technologies/palace/datamining.htm" TargetMode="External"/><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image" Target="media/image19.png"/><Relationship Id="rId28" Type="http://schemas.openxmlformats.org/officeDocument/2006/relationships/image" Target="media/image24.emf"/><Relationship Id="rId36" Type="http://schemas.openxmlformats.org/officeDocument/2006/relationships/hyperlink" Target="https://www.youtube.com/watch?v=Kk29LAoDspw&amp;t=188s" TargetMode="External"/><Relationship Id="rId10" Type="http://schemas.openxmlformats.org/officeDocument/2006/relationships/image" Target="media/image6.png"/><Relationship Id="rId19" Type="http://schemas.openxmlformats.org/officeDocument/2006/relationships/image" Target="media/image15.e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 Id="rId22" Type="http://schemas.openxmlformats.org/officeDocument/2006/relationships/image" Target="media/image18.png"/><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hyperlink" Target="https://www.youtube.com/watch?v=Kk29LAoDspw&amp;t=19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6082</Words>
  <Characters>34671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Asef-Vaziri, Ardavan</cp:lastModifiedBy>
  <cp:revision>3</cp:revision>
  <dcterms:created xsi:type="dcterms:W3CDTF">2017-11-04T18:57:00Z</dcterms:created>
  <dcterms:modified xsi:type="dcterms:W3CDTF">2017-11-04T19:12:00Z</dcterms:modified>
</cp:coreProperties>
</file>