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B5" w:rsidRDefault="00124EB5" w:rsidP="00124EB5">
      <w:pPr>
        <w:spacing w:after="0" w:line="240" w:lineRule="auto"/>
        <w:jc w:val="center"/>
        <w:rPr>
          <w:rFonts w:ascii="Segoe UI" w:eastAsia="Times New Roman" w:hAnsi="Segoe UI" w:cs="Segoe UI"/>
          <w:b/>
          <w:sz w:val="26"/>
          <w:szCs w:val="24"/>
        </w:rPr>
      </w:pPr>
      <w:r>
        <w:rPr>
          <w:noProof/>
        </w:rPr>
        <w:drawing>
          <wp:inline distT="0" distB="0" distL="0" distR="0">
            <wp:extent cx="2643050" cy="385445"/>
            <wp:effectExtent l="0" t="0" r="5080" b="0"/>
            <wp:docPr id="4" name="Picture 4" descr="C:\Users\shh28362\AppData\Local\Microsoft\Windows\Temporary Internet Files\Content.Word\OED Horizontal 186+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h28362\AppData\Local\Microsoft\Windows\Temporary Internet Files\Content.Word\OED Horizontal 186+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94" cy="3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B5" w:rsidRDefault="00124EB5" w:rsidP="00124EB5">
      <w:pPr>
        <w:spacing w:after="0" w:line="240" w:lineRule="auto"/>
        <w:jc w:val="center"/>
        <w:rPr>
          <w:rFonts w:ascii="Segoe UI" w:eastAsia="Times New Roman" w:hAnsi="Segoe UI" w:cs="Segoe UI"/>
          <w:b/>
          <w:sz w:val="26"/>
          <w:szCs w:val="24"/>
        </w:rPr>
      </w:pPr>
    </w:p>
    <w:p w:rsidR="00FA3C46" w:rsidRPr="00026E8B" w:rsidRDefault="0002296E" w:rsidP="00FA3C46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</w:rPr>
      </w:pPr>
      <w:r w:rsidRPr="00026E8B">
        <w:rPr>
          <w:rFonts w:ascii="Segoe UI" w:eastAsia="Times New Roman" w:hAnsi="Segoe UI" w:cs="Segoe UI"/>
          <w:b/>
          <w:sz w:val="24"/>
          <w:szCs w:val="24"/>
        </w:rPr>
        <w:t xml:space="preserve">SAMPLE </w:t>
      </w:r>
      <w:r w:rsidR="00FA3C46" w:rsidRPr="00026E8B">
        <w:rPr>
          <w:rFonts w:ascii="Segoe UI" w:eastAsia="Times New Roman" w:hAnsi="Segoe UI" w:cs="Segoe UI"/>
          <w:b/>
          <w:sz w:val="24"/>
          <w:szCs w:val="24"/>
        </w:rPr>
        <w:t>SYLLABUS STATEMENT</w:t>
      </w:r>
      <w:r w:rsidR="00124EB5" w:rsidRPr="00026E8B">
        <w:rPr>
          <w:rFonts w:ascii="Segoe UI" w:eastAsia="Times New Roman" w:hAnsi="Segoe UI" w:cs="Segoe UI"/>
          <w:b/>
          <w:sz w:val="24"/>
          <w:szCs w:val="24"/>
        </w:rPr>
        <w:t>S</w:t>
      </w:r>
      <w:r w:rsidR="00AF1ABC" w:rsidRPr="00026E8B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="00755337" w:rsidRPr="00026E8B">
        <w:rPr>
          <w:rFonts w:ascii="Segoe UI" w:eastAsia="Times New Roman" w:hAnsi="Segoe UI" w:cs="Segoe UI"/>
          <w:b/>
          <w:sz w:val="24"/>
          <w:szCs w:val="24"/>
        </w:rPr>
        <w:t xml:space="preserve">REGARDING </w:t>
      </w:r>
      <w:r w:rsidR="0085232A" w:rsidRPr="00026E8B">
        <w:rPr>
          <w:rFonts w:ascii="Segoe UI" w:eastAsia="Times New Roman" w:hAnsi="Segoe UI" w:cs="Segoe UI"/>
          <w:b/>
          <w:sz w:val="24"/>
          <w:szCs w:val="24"/>
        </w:rPr>
        <w:t>MAINTAINING A RESPECTFUL LEARNING ENVIRONMENT</w:t>
      </w:r>
      <w:r w:rsidR="00460236">
        <w:rPr>
          <w:rFonts w:ascii="Segoe UI" w:eastAsia="Times New Roman" w:hAnsi="Segoe UI" w:cs="Segoe UI"/>
          <w:b/>
          <w:sz w:val="24"/>
          <w:szCs w:val="24"/>
        </w:rPr>
        <w:t xml:space="preserve"> FOR ALL</w:t>
      </w:r>
    </w:p>
    <w:p w:rsidR="00AF1ABC" w:rsidRPr="00B54085" w:rsidRDefault="00AF1ABC" w:rsidP="00FA3C46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:rsidR="00B5069D" w:rsidRPr="00CD71BC" w:rsidRDefault="00B5069D" w:rsidP="00CD71BC">
      <w:pPr>
        <w:rPr>
          <w:rFonts w:ascii="Segoe UI" w:hAnsi="Segoe UI" w:cs="Segoe UI"/>
          <w:b/>
        </w:rPr>
      </w:pPr>
      <w:r w:rsidRPr="00CD71BC">
        <w:rPr>
          <w:rFonts w:ascii="Segoe UI" w:hAnsi="Segoe UI" w:cs="Segoe UI"/>
          <w:b/>
        </w:rPr>
        <w:t>Sample 1:</w:t>
      </w:r>
    </w:p>
    <w:p w:rsidR="000650D3" w:rsidRPr="00CD71BC" w:rsidRDefault="000650D3" w:rsidP="00CD71BC">
      <w:pPr>
        <w:rPr>
          <w:rFonts w:ascii="Segoe UI" w:hAnsi="Segoe UI" w:cs="Segoe UI"/>
        </w:rPr>
      </w:pPr>
      <w:r w:rsidRPr="00CD71BC">
        <w:rPr>
          <w:rFonts w:ascii="Segoe UI" w:hAnsi="Segoe UI" w:cs="Segoe UI"/>
        </w:rPr>
        <w:t xml:space="preserve">Students and faculty each have responsibility for maintaining </w:t>
      </w:r>
      <w:r w:rsidR="0085232A" w:rsidRPr="00CD71BC">
        <w:rPr>
          <w:rFonts w:ascii="Segoe UI" w:hAnsi="Segoe UI" w:cs="Segoe UI"/>
        </w:rPr>
        <w:t>a respectful</w:t>
      </w:r>
      <w:r w:rsidRPr="00CD71BC">
        <w:rPr>
          <w:rFonts w:ascii="Segoe UI" w:hAnsi="Segoe UI" w:cs="Segoe UI"/>
        </w:rPr>
        <w:t xml:space="preserve"> </w:t>
      </w:r>
      <w:r w:rsidR="00B3610E" w:rsidRPr="00CD71BC">
        <w:rPr>
          <w:rFonts w:ascii="Segoe UI" w:hAnsi="Segoe UI" w:cs="Segoe UI"/>
        </w:rPr>
        <w:t>learning environment in which</w:t>
      </w:r>
      <w:r w:rsidRPr="00CD71BC">
        <w:rPr>
          <w:rFonts w:ascii="Segoe UI" w:hAnsi="Segoe UI" w:cs="Segoe UI"/>
        </w:rPr>
        <w:t xml:space="preserve"> to express their opinions.  Professional courtesy and </w:t>
      </w:r>
      <w:r w:rsidR="0085232A" w:rsidRPr="00CD71BC">
        <w:rPr>
          <w:rFonts w:ascii="Segoe UI" w:hAnsi="Segoe UI" w:cs="Segoe UI"/>
        </w:rPr>
        <w:t xml:space="preserve">consideration for our classroom community are especially important with respect to topics dealing with differences </w:t>
      </w:r>
      <w:r w:rsidR="00B3610E" w:rsidRPr="00CD71BC">
        <w:rPr>
          <w:rFonts w:ascii="Segoe UI" w:hAnsi="Segoe UI" w:cs="Segoe UI"/>
        </w:rPr>
        <w:t>such as</w:t>
      </w:r>
      <w:r w:rsidR="0085232A" w:rsidRPr="00CD71BC">
        <w:rPr>
          <w:rFonts w:ascii="Segoe UI" w:hAnsi="Segoe UI" w:cs="Segoe UI"/>
        </w:rPr>
        <w:t xml:space="preserve"> race, color, gender and gender identity/expression, </w:t>
      </w:r>
      <w:r w:rsidR="00B40244" w:rsidRPr="00CD71BC">
        <w:rPr>
          <w:rFonts w:ascii="Segoe UI" w:hAnsi="Segoe UI" w:cs="Segoe UI"/>
        </w:rPr>
        <w:t xml:space="preserve">sexual orientation, </w:t>
      </w:r>
      <w:r w:rsidR="0085232A" w:rsidRPr="00CD71BC">
        <w:rPr>
          <w:rFonts w:ascii="Segoe UI" w:hAnsi="Segoe UI" w:cs="Segoe UI"/>
        </w:rPr>
        <w:t>national origin, religion, disability, age</w:t>
      </w:r>
      <w:r w:rsidR="00B3610E" w:rsidRPr="00CD71BC">
        <w:rPr>
          <w:rFonts w:ascii="Segoe UI" w:hAnsi="Segoe UI" w:cs="Segoe UI"/>
        </w:rPr>
        <w:t>, and veteran status</w:t>
      </w:r>
      <w:r w:rsidR="0085232A" w:rsidRPr="00CD71BC">
        <w:rPr>
          <w:rFonts w:ascii="Segoe UI" w:hAnsi="Segoe UI" w:cs="Segoe UI"/>
        </w:rPr>
        <w:t xml:space="preserve">.  </w:t>
      </w:r>
    </w:p>
    <w:p w:rsidR="008A40BC" w:rsidRDefault="00460236" w:rsidP="006058FF">
      <w:pPr>
        <w:rPr>
          <w:rFonts w:ascii="Segoe UI" w:hAnsi="Segoe UI" w:cs="Segoe UI"/>
        </w:rPr>
      </w:pPr>
      <w:r w:rsidRPr="00CD71BC">
        <w:rPr>
          <w:rFonts w:ascii="Segoe UI" w:hAnsi="Segoe UI" w:cs="Segoe UI"/>
        </w:rPr>
        <w:t>Meaningful and constructive dialogue is encouraged in this class and requi</w:t>
      </w:r>
      <w:r w:rsidR="00B3610E" w:rsidRPr="00CD71BC">
        <w:rPr>
          <w:rFonts w:ascii="Segoe UI" w:hAnsi="Segoe UI" w:cs="Segoe UI"/>
        </w:rPr>
        <w:t xml:space="preserve">res </w:t>
      </w:r>
      <w:r w:rsidR="00302A76" w:rsidRPr="00CD71BC">
        <w:rPr>
          <w:rFonts w:ascii="Segoe UI" w:hAnsi="Segoe UI" w:cs="Segoe UI"/>
        </w:rPr>
        <w:t xml:space="preserve">mutual respect, </w:t>
      </w:r>
      <w:r w:rsidR="00B3610E" w:rsidRPr="00CD71BC">
        <w:rPr>
          <w:rFonts w:ascii="Segoe UI" w:hAnsi="Segoe UI" w:cs="Segoe UI"/>
        </w:rPr>
        <w:t xml:space="preserve">a </w:t>
      </w:r>
      <w:r w:rsidRPr="00CD71BC">
        <w:rPr>
          <w:rFonts w:ascii="Segoe UI" w:hAnsi="Segoe UI" w:cs="Segoe UI"/>
        </w:rPr>
        <w:t xml:space="preserve">willingness to listen, and tolerance of opposing points </w:t>
      </w:r>
      <w:r w:rsidR="00302A76" w:rsidRPr="00CD71BC">
        <w:rPr>
          <w:rFonts w:ascii="Segoe UI" w:hAnsi="Segoe UI" w:cs="Segoe UI"/>
        </w:rPr>
        <w:t xml:space="preserve">of view. Respect for individual differences and </w:t>
      </w:r>
      <w:r w:rsidRPr="00CD71BC">
        <w:rPr>
          <w:rFonts w:ascii="Segoe UI" w:hAnsi="Segoe UI" w:cs="Segoe UI"/>
        </w:rPr>
        <w:t xml:space="preserve">alternative viewpoints will be maintained at all times in this class. One’s </w:t>
      </w:r>
      <w:r w:rsidR="008A40BC">
        <w:rPr>
          <w:rFonts w:ascii="Segoe UI" w:hAnsi="Segoe UI" w:cs="Segoe UI"/>
        </w:rPr>
        <w:t xml:space="preserve">choice of </w:t>
      </w:r>
      <w:r w:rsidRPr="00CD71BC">
        <w:rPr>
          <w:rFonts w:ascii="Segoe UI" w:hAnsi="Segoe UI" w:cs="Segoe UI"/>
        </w:rPr>
        <w:t>words and use of language</w:t>
      </w:r>
      <w:r w:rsidRPr="00CD71BC">
        <w:rPr>
          <w:rFonts w:ascii="Segoe UI" w:hAnsi="Segoe UI" w:cs="Segoe UI"/>
        </w:rPr>
        <w:t xml:space="preserve"> </w:t>
      </w:r>
      <w:r w:rsidR="006058FF">
        <w:rPr>
          <w:rFonts w:ascii="Segoe UI" w:hAnsi="Segoe UI" w:cs="Segoe UI"/>
        </w:rPr>
        <w:t>is</w:t>
      </w:r>
      <w:r w:rsidR="008A40BC">
        <w:rPr>
          <w:rFonts w:ascii="Segoe UI" w:hAnsi="Segoe UI" w:cs="Segoe UI"/>
        </w:rPr>
        <w:t xml:space="preserve"> a critical component of respectful discourse</w:t>
      </w:r>
      <w:r w:rsidR="006058FF">
        <w:rPr>
          <w:rFonts w:ascii="Segoe UI" w:hAnsi="Segoe UI" w:cs="Segoe UI"/>
        </w:rPr>
        <w:t xml:space="preserve"> as we</w:t>
      </w:r>
      <w:r w:rsidR="008A40BC" w:rsidRPr="008A40BC">
        <w:rPr>
          <w:rFonts w:ascii="Segoe UI" w:hAnsi="Segoe UI" w:cs="Segoe UI"/>
        </w:rPr>
        <w:t xml:space="preserve"> work</w:t>
      </w:r>
      <w:r w:rsidR="006058FF">
        <w:rPr>
          <w:rFonts w:ascii="Segoe UI" w:hAnsi="Segoe UI" w:cs="Segoe UI"/>
        </w:rPr>
        <w:t xml:space="preserve"> together</w:t>
      </w:r>
      <w:r w:rsidR="008A40BC" w:rsidRPr="008A40BC">
        <w:rPr>
          <w:rFonts w:ascii="Segoe UI" w:hAnsi="Segoe UI" w:cs="Segoe UI"/>
        </w:rPr>
        <w:t xml:space="preserve"> to achieve the full bene</w:t>
      </w:r>
      <w:r w:rsidR="006058FF">
        <w:rPr>
          <w:rFonts w:ascii="Segoe UI" w:hAnsi="Segoe UI" w:cs="Segoe UI"/>
        </w:rPr>
        <w:t xml:space="preserve">fits of creating a classroom in </w:t>
      </w:r>
      <w:r w:rsidR="008A40BC" w:rsidRPr="008A40BC">
        <w:rPr>
          <w:rFonts w:ascii="Segoe UI" w:hAnsi="Segoe UI" w:cs="Segoe UI"/>
        </w:rPr>
        <w:t xml:space="preserve">which all people can feel comfortable expressing themselves. </w:t>
      </w:r>
    </w:p>
    <w:p w:rsidR="008A40BC" w:rsidRPr="008A40BC" w:rsidRDefault="006058FF" w:rsidP="008A40BC">
      <w:pPr>
        <w:rPr>
          <w:i/>
          <w:sz w:val="18"/>
        </w:rPr>
      </w:pPr>
      <w:r w:rsidRPr="008A40BC">
        <w:rPr>
          <w:i/>
          <w:sz w:val="18"/>
        </w:rPr>
        <w:t xml:space="preserve"> </w:t>
      </w:r>
      <w:r w:rsidR="008A40BC" w:rsidRPr="008A40BC">
        <w:rPr>
          <w:i/>
          <w:sz w:val="18"/>
        </w:rPr>
        <w:t>(</w:t>
      </w:r>
      <w:r>
        <w:rPr>
          <w:i/>
          <w:sz w:val="18"/>
        </w:rPr>
        <w:t xml:space="preserve">partially </w:t>
      </w:r>
      <w:r w:rsidR="008A40BC" w:rsidRPr="008A40BC">
        <w:rPr>
          <w:i/>
          <w:sz w:val="18"/>
        </w:rPr>
        <w:t xml:space="preserve">adapted from “The Course Syllabus:  Learning-Centered Approach,” O’Brien, Mills and Cohen (2008)) </w:t>
      </w:r>
    </w:p>
    <w:p w:rsidR="002147FC" w:rsidRPr="00CD71BC" w:rsidRDefault="002147FC" w:rsidP="00CD71BC">
      <w:pPr>
        <w:rPr>
          <w:rFonts w:ascii="Segoe UI" w:hAnsi="Segoe UI" w:cs="Segoe UI"/>
          <w:b/>
        </w:rPr>
      </w:pPr>
      <w:r w:rsidRPr="00CD71BC">
        <w:rPr>
          <w:rFonts w:ascii="Segoe UI" w:hAnsi="Segoe UI" w:cs="Segoe UI"/>
          <w:b/>
        </w:rPr>
        <w:t>Sample 2:</w:t>
      </w:r>
    </w:p>
    <w:p w:rsidR="00BE0DC6" w:rsidRDefault="00A1795E" w:rsidP="00CD71BC">
      <w:pPr>
        <w:rPr>
          <w:rFonts w:ascii="Segoe UI" w:hAnsi="Segoe UI" w:cs="Segoe UI"/>
        </w:rPr>
      </w:pPr>
      <w:r w:rsidRPr="00CD71BC">
        <w:rPr>
          <w:rFonts w:ascii="Segoe UI" w:hAnsi="Segoe UI" w:cs="Segoe UI"/>
        </w:rPr>
        <w:t>CSUN</w:t>
      </w:r>
      <w:r w:rsidR="00C3675E" w:rsidRPr="00CD71BC">
        <w:rPr>
          <w:rFonts w:ascii="Segoe UI" w:hAnsi="Segoe UI" w:cs="Segoe UI"/>
        </w:rPr>
        <w:t xml:space="preserve"> is a community that thrives on open discourse that challenges students, both intellectually and personally, to be socially responsible leaders. It is the expectation</w:t>
      </w:r>
      <w:r w:rsidRPr="00CD71BC">
        <w:rPr>
          <w:rFonts w:ascii="Segoe UI" w:hAnsi="Segoe UI" w:cs="Segoe UI"/>
        </w:rPr>
        <w:t xml:space="preserve"> that all d</w:t>
      </w:r>
      <w:r w:rsidR="00C3675E" w:rsidRPr="00CD71BC">
        <w:rPr>
          <w:rFonts w:ascii="Segoe UI" w:hAnsi="Segoe UI" w:cs="Segoe UI"/>
        </w:rPr>
        <w:t>ialogue in</w:t>
      </w:r>
      <w:r w:rsidRPr="00CD71BC">
        <w:rPr>
          <w:rFonts w:ascii="Segoe UI" w:hAnsi="Segoe UI" w:cs="Segoe UI"/>
        </w:rPr>
        <w:t xml:space="preserve"> </w:t>
      </w:r>
      <w:r w:rsidR="00C3675E" w:rsidRPr="00CD71BC">
        <w:rPr>
          <w:rFonts w:ascii="Segoe UI" w:hAnsi="Segoe UI" w:cs="Segoe UI"/>
        </w:rPr>
        <w:t>this course is civil and respectful of the dignity of each student. Any instances of disrespect or</w:t>
      </w:r>
      <w:r w:rsidRPr="00CD71BC">
        <w:rPr>
          <w:rFonts w:ascii="Segoe UI" w:hAnsi="Segoe UI" w:cs="Segoe UI"/>
        </w:rPr>
        <w:t xml:space="preserve"> hostility c</w:t>
      </w:r>
      <w:r w:rsidR="00C3675E" w:rsidRPr="00CD71BC">
        <w:rPr>
          <w:rFonts w:ascii="Segoe UI" w:hAnsi="Segoe UI" w:cs="Segoe UI"/>
        </w:rPr>
        <w:t>an</w:t>
      </w:r>
      <w:r w:rsidRPr="00CD71BC">
        <w:rPr>
          <w:rFonts w:ascii="Segoe UI" w:hAnsi="Segoe UI" w:cs="Segoe UI"/>
        </w:rPr>
        <w:t xml:space="preserve"> </w:t>
      </w:r>
      <w:r w:rsidR="00C3675E" w:rsidRPr="00CD71BC">
        <w:rPr>
          <w:rFonts w:ascii="Segoe UI" w:hAnsi="Segoe UI" w:cs="Segoe UI"/>
        </w:rPr>
        <w:t>jeopardize a student’s</w:t>
      </w:r>
      <w:r w:rsidRPr="00CD71BC">
        <w:rPr>
          <w:rFonts w:ascii="Segoe UI" w:hAnsi="Segoe UI" w:cs="Segoe UI"/>
        </w:rPr>
        <w:t xml:space="preserve"> </w:t>
      </w:r>
      <w:r w:rsidR="00C3675E" w:rsidRPr="00CD71BC">
        <w:rPr>
          <w:rFonts w:ascii="Segoe UI" w:hAnsi="Segoe UI" w:cs="Segoe UI"/>
        </w:rPr>
        <w:t>ability</w:t>
      </w:r>
      <w:r w:rsidRPr="00CD71BC">
        <w:rPr>
          <w:rFonts w:ascii="Segoe UI" w:hAnsi="Segoe UI" w:cs="Segoe UI"/>
        </w:rPr>
        <w:t xml:space="preserve"> </w:t>
      </w:r>
      <w:r w:rsidR="00C3675E" w:rsidRPr="00CD71BC">
        <w:rPr>
          <w:rFonts w:ascii="Segoe UI" w:hAnsi="Segoe UI" w:cs="Segoe UI"/>
        </w:rPr>
        <w:t>to</w:t>
      </w:r>
      <w:r w:rsidRPr="00CD71BC">
        <w:rPr>
          <w:rFonts w:ascii="Segoe UI" w:hAnsi="Segoe UI" w:cs="Segoe UI"/>
        </w:rPr>
        <w:t xml:space="preserve"> </w:t>
      </w:r>
      <w:r w:rsidR="00C3675E" w:rsidRPr="00CD71BC">
        <w:rPr>
          <w:rFonts w:ascii="Segoe UI" w:hAnsi="Segoe UI" w:cs="Segoe UI"/>
        </w:rPr>
        <w:t>be successful</w:t>
      </w:r>
      <w:r w:rsidRPr="00CD71BC">
        <w:rPr>
          <w:rFonts w:ascii="Segoe UI" w:hAnsi="Segoe UI" w:cs="Segoe UI"/>
        </w:rPr>
        <w:t xml:space="preserve"> </w:t>
      </w:r>
      <w:r w:rsidR="00C3675E" w:rsidRPr="00CD71BC">
        <w:rPr>
          <w:rFonts w:ascii="Segoe UI" w:hAnsi="Segoe UI" w:cs="Segoe UI"/>
        </w:rPr>
        <w:t>in</w:t>
      </w:r>
      <w:r w:rsidRPr="00CD71BC">
        <w:rPr>
          <w:rFonts w:ascii="Segoe UI" w:hAnsi="Segoe UI" w:cs="Segoe UI"/>
        </w:rPr>
        <w:t xml:space="preserve"> </w:t>
      </w:r>
      <w:r w:rsidR="00C3675E" w:rsidRPr="00CD71BC">
        <w:rPr>
          <w:rFonts w:ascii="Segoe UI" w:hAnsi="Segoe UI" w:cs="Segoe UI"/>
        </w:rPr>
        <w:t xml:space="preserve">the course. </w:t>
      </w:r>
      <w:r w:rsidR="00761B0F">
        <w:rPr>
          <w:rFonts w:ascii="Segoe UI" w:hAnsi="Segoe UI" w:cs="Segoe UI"/>
        </w:rPr>
        <w:t xml:space="preserve">In this class, we </w:t>
      </w:r>
      <w:r w:rsidR="00B3610E" w:rsidRPr="00CD71BC">
        <w:rPr>
          <w:rFonts w:ascii="Segoe UI" w:hAnsi="Segoe UI" w:cs="Segoe UI"/>
        </w:rPr>
        <w:t xml:space="preserve">will </w:t>
      </w:r>
      <w:r w:rsidR="00761B0F">
        <w:rPr>
          <w:rFonts w:ascii="Segoe UI" w:hAnsi="Segoe UI" w:cs="Segoe UI"/>
        </w:rPr>
        <w:t xml:space="preserve">collectively </w:t>
      </w:r>
      <w:r w:rsidR="00B3610E" w:rsidRPr="00CD71BC">
        <w:rPr>
          <w:rFonts w:ascii="Segoe UI" w:hAnsi="Segoe UI" w:cs="Segoe UI"/>
        </w:rPr>
        <w:t xml:space="preserve">uphold these </w:t>
      </w:r>
      <w:r w:rsidR="00761B0F">
        <w:rPr>
          <w:rFonts w:ascii="Segoe UI" w:hAnsi="Segoe UI" w:cs="Segoe UI"/>
        </w:rPr>
        <w:t xml:space="preserve">community expectations for respectful and conscientious dialogue </w:t>
      </w:r>
      <w:r w:rsidR="002B7E7F">
        <w:rPr>
          <w:rFonts w:ascii="Segoe UI" w:hAnsi="Segoe UI" w:cs="Segoe UI"/>
        </w:rPr>
        <w:t xml:space="preserve">and </w:t>
      </w:r>
      <w:bookmarkStart w:id="0" w:name="_GoBack"/>
      <w:bookmarkEnd w:id="0"/>
      <w:r w:rsidR="002B7E7F">
        <w:rPr>
          <w:rFonts w:ascii="Segoe UI" w:hAnsi="Segoe UI" w:cs="Segoe UI"/>
        </w:rPr>
        <w:t xml:space="preserve">refrain from </w:t>
      </w:r>
      <w:r w:rsidR="00761B0F">
        <w:rPr>
          <w:rFonts w:ascii="Segoe UI" w:hAnsi="Segoe UI" w:cs="Segoe UI"/>
        </w:rPr>
        <w:t>marginalization, misrepresentation or the perpetuation of stereotypes</w:t>
      </w:r>
      <w:r w:rsidR="00C3675E" w:rsidRPr="00CD71BC">
        <w:rPr>
          <w:rFonts w:ascii="Segoe UI" w:hAnsi="Segoe UI" w:cs="Segoe UI"/>
        </w:rPr>
        <w:t>.</w:t>
      </w:r>
    </w:p>
    <w:p w:rsidR="00D34290" w:rsidRPr="00FA08A4" w:rsidRDefault="00FA08A4" w:rsidP="00CD71BC">
      <w:pPr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18"/>
        </w:rPr>
        <w:t>(</w:t>
      </w:r>
      <w:r w:rsidR="006058FF">
        <w:rPr>
          <w:rFonts w:ascii="Segoe UI" w:hAnsi="Segoe UI" w:cs="Segoe UI"/>
          <w:i/>
          <w:sz w:val="18"/>
        </w:rPr>
        <w:t xml:space="preserve">partially </w:t>
      </w:r>
      <w:r>
        <w:rPr>
          <w:rFonts w:ascii="Segoe UI" w:hAnsi="Segoe UI" w:cs="Segoe UI"/>
          <w:i/>
          <w:sz w:val="18"/>
        </w:rPr>
        <w:t>ada</w:t>
      </w:r>
      <w:r w:rsidRPr="00FA08A4">
        <w:rPr>
          <w:rFonts w:ascii="Segoe UI" w:hAnsi="Segoe UI" w:cs="Segoe UI"/>
          <w:i/>
          <w:sz w:val="18"/>
        </w:rPr>
        <w:t>pted from DePaul University)</w:t>
      </w:r>
    </w:p>
    <w:p w:rsidR="00D34290" w:rsidRPr="00FA08A4" w:rsidRDefault="00D34290" w:rsidP="00CD71BC">
      <w:pPr>
        <w:rPr>
          <w:rFonts w:ascii="Segoe UI" w:hAnsi="Segoe UI" w:cs="Segoe UI"/>
          <w:b/>
        </w:rPr>
      </w:pPr>
      <w:r w:rsidRPr="00FA08A4">
        <w:rPr>
          <w:rFonts w:ascii="Segoe UI" w:hAnsi="Segoe UI" w:cs="Segoe UI"/>
          <w:b/>
        </w:rPr>
        <w:t>Sample 3:</w:t>
      </w:r>
    </w:p>
    <w:p w:rsidR="00FA08A4" w:rsidRPr="00CD71BC" w:rsidRDefault="008D6E7F" w:rsidP="00A64E9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Respectful discussion and inquiry are at the heart of the academic enterprise. </w:t>
      </w:r>
      <w:r w:rsidR="008A40BC">
        <w:rPr>
          <w:rFonts w:ascii="Segoe UI" w:hAnsi="Segoe UI" w:cs="Segoe UI"/>
        </w:rPr>
        <w:t>M</w:t>
      </w:r>
      <w:r w:rsidR="00D40BB0">
        <w:rPr>
          <w:rFonts w:ascii="Segoe UI" w:hAnsi="Segoe UI" w:cs="Segoe UI"/>
        </w:rPr>
        <w:t xml:space="preserve">eaningful and constructive dialogue requires mutual respect, willingness to listen, and tolerance for opposing points of view. Classroom and online discussions, like any academic discourse, should follow university norms of </w:t>
      </w:r>
      <w:r w:rsidR="008A40BC">
        <w:rPr>
          <w:rFonts w:ascii="Segoe UI" w:hAnsi="Segoe UI" w:cs="Segoe UI"/>
        </w:rPr>
        <w:t>civility</w:t>
      </w:r>
      <w:r w:rsidR="00D40BB0">
        <w:rPr>
          <w:rFonts w:ascii="Segoe UI" w:hAnsi="Segoe UI" w:cs="Segoe UI"/>
        </w:rPr>
        <w:t xml:space="preserve"> and effective communication. Debates should challenge ideas – not individuals who hold opposing views</w:t>
      </w:r>
      <w:r w:rsidR="00A64E98">
        <w:rPr>
          <w:rFonts w:ascii="Segoe UI" w:hAnsi="Segoe UI" w:cs="Segoe UI"/>
        </w:rPr>
        <w:t xml:space="preserve">. </w:t>
      </w:r>
    </w:p>
    <w:p w:rsidR="00C3675E" w:rsidRPr="008A40BC" w:rsidRDefault="00FA08A4" w:rsidP="00BE0DC6">
      <w:pPr>
        <w:rPr>
          <w:i/>
          <w:sz w:val="18"/>
        </w:rPr>
      </w:pPr>
      <w:r w:rsidRPr="008A40BC">
        <w:rPr>
          <w:i/>
          <w:sz w:val="18"/>
        </w:rPr>
        <w:t>(</w:t>
      </w:r>
      <w:r w:rsidR="006058FF">
        <w:rPr>
          <w:i/>
          <w:sz w:val="18"/>
        </w:rPr>
        <w:t xml:space="preserve">partially </w:t>
      </w:r>
      <w:r w:rsidRPr="008A40BC">
        <w:rPr>
          <w:i/>
          <w:sz w:val="18"/>
        </w:rPr>
        <w:t>adapted from “The Course Syllabus:  Learning-Centered Approach</w:t>
      </w:r>
      <w:r w:rsidR="008A40BC" w:rsidRPr="008A40BC">
        <w:rPr>
          <w:i/>
          <w:sz w:val="18"/>
        </w:rPr>
        <w:t>,” O’Brien, Mills and Cohen (2008))</w:t>
      </w:r>
      <w:r w:rsidRPr="008A40BC">
        <w:rPr>
          <w:i/>
          <w:sz w:val="18"/>
        </w:rPr>
        <w:t xml:space="preserve"> </w:t>
      </w:r>
    </w:p>
    <w:p w:rsidR="00C3675E" w:rsidRDefault="00C3675E" w:rsidP="00BE0DC6">
      <w:pPr>
        <w:rPr>
          <w:rFonts w:ascii="Segoe UI" w:eastAsia="Times New Roman" w:hAnsi="Segoe UI" w:cs="Segoe UI"/>
          <w:sz w:val="20"/>
          <w:szCs w:val="24"/>
        </w:rPr>
      </w:pPr>
    </w:p>
    <w:p w:rsidR="009D3351" w:rsidRPr="00A01DE9" w:rsidRDefault="009D3351" w:rsidP="00A01DE9">
      <w:pPr>
        <w:tabs>
          <w:tab w:val="left" w:pos="1530"/>
        </w:tabs>
        <w:rPr>
          <w:rFonts w:ascii="Segoe UI" w:eastAsia="Times New Roman" w:hAnsi="Segoe UI" w:cs="Segoe UI"/>
          <w:sz w:val="20"/>
          <w:szCs w:val="24"/>
        </w:rPr>
      </w:pPr>
    </w:p>
    <w:sectPr w:rsidR="009D3351" w:rsidRPr="00A01DE9" w:rsidSect="002A09F7">
      <w:footerReference w:type="default" r:id="rId8"/>
      <w:pgSz w:w="12240" w:h="15840"/>
      <w:pgMar w:top="936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8B" w:rsidRDefault="00026E8B" w:rsidP="00026E8B">
      <w:pPr>
        <w:spacing w:after="0" w:line="240" w:lineRule="auto"/>
      </w:pPr>
      <w:r>
        <w:separator/>
      </w:r>
    </w:p>
  </w:endnote>
  <w:endnote w:type="continuationSeparator" w:id="0">
    <w:p w:rsidR="00026E8B" w:rsidRDefault="00026E8B" w:rsidP="0002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662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76CA8" w:rsidRDefault="00176CA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176CA8">
          <w:rPr>
            <w:sz w:val="18"/>
          </w:rPr>
          <w:fldChar w:fldCharType="begin"/>
        </w:r>
        <w:r w:rsidRPr="00176CA8">
          <w:rPr>
            <w:sz w:val="18"/>
          </w:rPr>
          <w:instrText xml:space="preserve"> PAGE   \* MERGEFORMAT </w:instrText>
        </w:r>
        <w:r w:rsidRPr="00176CA8">
          <w:rPr>
            <w:sz w:val="18"/>
          </w:rPr>
          <w:fldChar w:fldCharType="separate"/>
        </w:r>
        <w:r w:rsidR="002B7E7F">
          <w:rPr>
            <w:noProof/>
            <w:sz w:val="18"/>
          </w:rPr>
          <w:t>1</w:t>
        </w:r>
        <w:r w:rsidRPr="00176CA8">
          <w:rPr>
            <w:noProof/>
            <w:sz w:val="18"/>
          </w:rPr>
          <w:fldChar w:fldCharType="end"/>
        </w:r>
        <w:r w:rsidRPr="00176CA8">
          <w:rPr>
            <w:sz w:val="18"/>
          </w:rPr>
          <w:t xml:space="preserve"> | </w:t>
        </w:r>
        <w:r w:rsidRPr="00176CA8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:rsidR="00026E8B" w:rsidRPr="00176CA8" w:rsidRDefault="00172329">
    <w:pPr>
      <w:pStyle w:val="Footer"/>
      <w:rPr>
        <w:sz w:val="18"/>
      </w:rPr>
    </w:pPr>
    <w:r>
      <w:rPr>
        <w:sz w:val="18"/>
      </w:rPr>
      <w:t>EQD</w:t>
    </w:r>
    <w:r w:rsidR="008737C3">
      <w:rPr>
        <w:sz w:val="18"/>
      </w:rPr>
      <w:t>/Diversity &amp; Inclusion</w:t>
    </w:r>
    <w:r w:rsidR="00A01DE9">
      <w:rPr>
        <w:sz w:val="18"/>
      </w:rPr>
      <w:t>_Rev_0823</w:t>
    </w:r>
    <w:r w:rsidR="00CF42EC">
      <w:rPr>
        <w:sz w:val="18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8B" w:rsidRDefault="00026E8B" w:rsidP="00026E8B">
      <w:pPr>
        <w:spacing w:after="0" w:line="240" w:lineRule="auto"/>
      </w:pPr>
      <w:r>
        <w:separator/>
      </w:r>
    </w:p>
  </w:footnote>
  <w:footnote w:type="continuationSeparator" w:id="0">
    <w:p w:rsidR="00026E8B" w:rsidRDefault="00026E8B" w:rsidP="0002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6CE"/>
    <w:multiLevelType w:val="hybridMultilevel"/>
    <w:tmpl w:val="926CD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51CD5"/>
    <w:multiLevelType w:val="hybridMultilevel"/>
    <w:tmpl w:val="CF4A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6"/>
    <w:rsid w:val="00007813"/>
    <w:rsid w:val="0002296E"/>
    <w:rsid w:val="00026E8B"/>
    <w:rsid w:val="000558EA"/>
    <w:rsid w:val="000650D3"/>
    <w:rsid w:val="0006790A"/>
    <w:rsid w:val="00072AE4"/>
    <w:rsid w:val="000B2A6E"/>
    <w:rsid w:val="000C1A90"/>
    <w:rsid w:val="000E30BC"/>
    <w:rsid w:val="000E7C51"/>
    <w:rsid w:val="00124EB5"/>
    <w:rsid w:val="00146F3E"/>
    <w:rsid w:val="00172329"/>
    <w:rsid w:val="00173840"/>
    <w:rsid w:val="00176CA8"/>
    <w:rsid w:val="001A0B03"/>
    <w:rsid w:val="002147FC"/>
    <w:rsid w:val="002549F3"/>
    <w:rsid w:val="002A09F7"/>
    <w:rsid w:val="002B5938"/>
    <w:rsid w:val="002B7E7F"/>
    <w:rsid w:val="002C7215"/>
    <w:rsid w:val="00302A76"/>
    <w:rsid w:val="00383DF8"/>
    <w:rsid w:val="003E3E1F"/>
    <w:rsid w:val="00406A2E"/>
    <w:rsid w:val="00417E3A"/>
    <w:rsid w:val="004227DE"/>
    <w:rsid w:val="00431466"/>
    <w:rsid w:val="00460236"/>
    <w:rsid w:val="00464EFC"/>
    <w:rsid w:val="004A1DC0"/>
    <w:rsid w:val="004A4F0E"/>
    <w:rsid w:val="004B4473"/>
    <w:rsid w:val="004C14CF"/>
    <w:rsid w:val="004E1BE8"/>
    <w:rsid w:val="004E2875"/>
    <w:rsid w:val="0050519E"/>
    <w:rsid w:val="005111C8"/>
    <w:rsid w:val="00545E32"/>
    <w:rsid w:val="00560FC3"/>
    <w:rsid w:val="00572017"/>
    <w:rsid w:val="005F2B3E"/>
    <w:rsid w:val="005F5272"/>
    <w:rsid w:val="006058FF"/>
    <w:rsid w:val="006A275D"/>
    <w:rsid w:val="006A669B"/>
    <w:rsid w:val="006E477A"/>
    <w:rsid w:val="00755337"/>
    <w:rsid w:val="00757DE2"/>
    <w:rsid w:val="00761B0F"/>
    <w:rsid w:val="00771ECC"/>
    <w:rsid w:val="007A682A"/>
    <w:rsid w:val="007B5FE5"/>
    <w:rsid w:val="008119DF"/>
    <w:rsid w:val="0085232A"/>
    <w:rsid w:val="008737C3"/>
    <w:rsid w:val="008A40BC"/>
    <w:rsid w:val="008D6E7F"/>
    <w:rsid w:val="009749C4"/>
    <w:rsid w:val="00985719"/>
    <w:rsid w:val="009B1264"/>
    <w:rsid w:val="009D3351"/>
    <w:rsid w:val="00A01DE9"/>
    <w:rsid w:val="00A114A1"/>
    <w:rsid w:val="00A1795E"/>
    <w:rsid w:val="00A20616"/>
    <w:rsid w:val="00A64E98"/>
    <w:rsid w:val="00A97999"/>
    <w:rsid w:val="00AC4EED"/>
    <w:rsid w:val="00AF1ABC"/>
    <w:rsid w:val="00AF7FF2"/>
    <w:rsid w:val="00B01304"/>
    <w:rsid w:val="00B041C1"/>
    <w:rsid w:val="00B226BD"/>
    <w:rsid w:val="00B3610E"/>
    <w:rsid w:val="00B40244"/>
    <w:rsid w:val="00B5069D"/>
    <w:rsid w:val="00B54085"/>
    <w:rsid w:val="00B60698"/>
    <w:rsid w:val="00B75B1A"/>
    <w:rsid w:val="00B90F11"/>
    <w:rsid w:val="00B92FEA"/>
    <w:rsid w:val="00BC6C45"/>
    <w:rsid w:val="00BE0DC6"/>
    <w:rsid w:val="00C3675E"/>
    <w:rsid w:val="00C643C3"/>
    <w:rsid w:val="00CA1A0D"/>
    <w:rsid w:val="00CC6ED3"/>
    <w:rsid w:val="00CD71BC"/>
    <w:rsid w:val="00CF42EC"/>
    <w:rsid w:val="00D100D3"/>
    <w:rsid w:val="00D34290"/>
    <w:rsid w:val="00D40BB0"/>
    <w:rsid w:val="00D47FED"/>
    <w:rsid w:val="00D7662A"/>
    <w:rsid w:val="00DA3590"/>
    <w:rsid w:val="00E14D9A"/>
    <w:rsid w:val="00E7123A"/>
    <w:rsid w:val="00F104EC"/>
    <w:rsid w:val="00F445AF"/>
    <w:rsid w:val="00F75040"/>
    <w:rsid w:val="00FA08A4"/>
    <w:rsid w:val="00FA3C46"/>
    <w:rsid w:val="00FA539C"/>
    <w:rsid w:val="00FB0FB7"/>
    <w:rsid w:val="00FB5116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5A08BC"/>
  <w15:docId w15:val="{ED4C2EA3-76CE-45BF-8D82-AD17368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C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C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A3C46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B4473"/>
    <w:rPr>
      <w:b/>
      <w:bCs/>
    </w:rPr>
  </w:style>
  <w:style w:type="paragraph" w:customStyle="1" w:styleId="Style3">
    <w:name w:val="Style 3"/>
    <w:basedOn w:val="Normal"/>
    <w:uiPriority w:val="99"/>
    <w:rsid w:val="00E7123A"/>
    <w:pPr>
      <w:widowControl w:val="0"/>
      <w:autoSpaceDE w:val="0"/>
      <w:autoSpaceDN w:val="0"/>
      <w:spacing w:after="0" w:line="312" w:lineRule="atLeast"/>
      <w:ind w:left="108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8B"/>
  </w:style>
  <w:style w:type="paragraph" w:styleId="Footer">
    <w:name w:val="footer"/>
    <w:basedOn w:val="Normal"/>
    <w:link w:val="FooterChar"/>
    <w:uiPriority w:val="99"/>
    <w:unhideWhenUsed/>
    <w:rsid w:val="0002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8B"/>
  </w:style>
  <w:style w:type="character" w:styleId="Mention">
    <w:name w:val="Mention"/>
    <w:basedOn w:val="DefaultParagraphFont"/>
    <w:uiPriority w:val="99"/>
    <w:semiHidden/>
    <w:unhideWhenUsed/>
    <w:rsid w:val="00CF42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6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 06/01/16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Equity &amp; Diversity/Title IX</dc:creator>
  <cp:lastModifiedBy>Hua, Susan H</cp:lastModifiedBy>
  <cp:revision>11</cp:revision>
  <cp:lastPrinted>2015-05-20T19:15:00Z</cp:lastPrinted>
  <dcterms:created xsi:type="dcterms:W3CDTF">2017-08-23T16:57:00Z</dcterms:created>
  <dcterms:modified xsi:type="dcterms:W3CDTF">2017-08-24T00:27:00Z</dcterms:modified>
</cp:coreProperties>
</file>