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CBD21" w14:textId="77777777" w:rsidR="00331A94" w:rsidRPr="00F150EF" w:rsidRDefault="00331A94" w:rsidP="00331A94">
      <w:pPr>
        <w:jc w:val="center"/>
        <w:rPr>
          <w:b/>
          <w:sz w:val="22"/>
          <w:szCs w:val="22"/>
        </w:rPr>
      </w:pPr>
      <w:bookmarkStart w:id="0" w:name="_GoBack"/>
      <w:bookmarkEnd w:id="0"/>
      <w:r w:rsidRPr="00F150EF">
        <w:rPr>
          <w:b/>
          <w:sz w:val="22"/>
          <w:szCs w:val="22"/>
        </w:rPr>
        <w:t>CALIFORNIA STATE UNIVERSITY NORTHRIDGE</w:t>
      </w:r>
    </w:p>
    <w:p w14:paraId="79009259" w14:textId="77777777" w:rsidR="00331A94" w:rsidRPr="00F150EF" w:rsidRDefault="00331A94" w:rsidP="00331A94">
      <w:pPr>
        <w:jc w:val="center"/>
        <w:rPr>
          <w:b/>
          <w:sz w:val="22"/>
          <w:szCs w:val="22"/>
        </w:rPr>
      </w:pPr>
      <w:r w:rsidRPr="00F150EF">
        <w:rPr>
          <w:b/>
          <w:sz w:val="22"/>
          <w:szCs w:val="22"/>
        </w:rPr>
        <w:t xml:space="preserve">COURSE SYLLABUS: RST 307 </w:t>
      </w:r>
    </w:p>
    <w:p w14:paraId="25FB47CF" w14:textId="77777777" w:rsidR="00331A94" w:rsidRPr="00F150EF" w:rsidRDefault="00331A94" w:rsidP="00331A94">
      <w:pPr>
        <w:jc w:val="center"/>
        <w:rPr>
          <w:b/>
          <w:sz w:val="22"/>
          <w:szCs w:val="22"/>
        </w:rPr>
      </w:pPr>
      <w:r w:rsidRPr="00F150EF">
        <w:rPr>
          <w:b/>
          <w:sz w:val="22"/>
          <w:szCs w:val="22"/>
        </w:rPr>
        <w:t>Religion in America</w:t>
      </w:r>
    </w:p>
    <w:p w14:paraId="33FEA432" w14:textId="77777777" w:rsidR="00331A94" w:rsidRPr="00F150EF" w:rsidRDefault="00331A94" w:rsidP="00331A94">
      <w:pPr>
        <w:jc w:val="center"/>
        <w:rPr>
          <w:b/>
          <w:sz w:val="22"/>
          <w:szCs w:val="22"/>
        </w:rPr>
      </w:pPr>
      <w:r w:rsidRPr="00F150EF">
        <w:rPr>
          <w:b/>
          <w:sz w:val="22"/>
          <w:szCs w:val="22"/>
        </w:rPr>
        <w:t>Spring 2017</w:t>
      </w:r>
    </w:p>
    <w:p w14:paraId="4AEDDD64" w14:textId="77777777" w:rsidR="00331A94" w:rsidRPr="00F150EF" w:rsidRDefault="00331A94" w:rsidP="00331A94">
      <w:pPr>
        <w:jc w:val="center"/>
        <w:rPr>
          <w:b/>
          <w:sz w:val="22"/>
          <w:szCs w:val="22"/>
        </w:rPr>
      </w:pPr>
      <w:r w:rsidRPr="00F150EF">
        <w:rPr>
          <w:b/>
          <w:sz w:val="22"/>
          <w:szCs w:val="22"/>
        </w:rPr>
        <w:t>ONLINE</w:t>
      </w:r>
    </w:p>
    <w:p w14:paraId="59B32E8A" w14:textId="77777777" w:rsidR="00876574" w:rsidRDefault="00876574" w:rsidP="00876574">
      <w:pPr>
        <w:rPr>
          <w:sz w:val="22"/>
          <w:szCs w:val="22"/>
        </w:rPr>
      </w:pPr>
    </w:p>
    <w:p w14:paraId="4A0D5832" w14:textId="77777777" w:rsidR="00876574" w:rsidRDefault="00876574" w:rsidP="00876574">
      <w:pPr>
        <w:rPr>
          <w:sz w:val="22"/>
          <w:szCs w:val="22"/>
        </w:rPr>
      </w:pPr>
    </w:p>
    <w:p w14:paraId="7BC5D4DC" w14:textId="77777777" w:rsidR="00876574" w:rsidRPr="00F150EF" w:rsidRDefault="00876574" w:rsidP="00876574">
      <w:pPr>
        <w:rPr>
          <w:sz w:val="22"/>
          <w:szCs w:val="22"/>
        </w:rPr>
      </w:pPr>
      <w:r w:rsidRPr="00F150EF">
        <w:rPr>
          <w:sz w:val="22"/>
          <w:szCs w:val="22"/>
        </w:rPr>
        <w:t>PROFESSOR: R. C. Rodman, PhD</w:t>
      </w:r>
    </w:p>
    <w:p w14:paraId="6F840710" w14:textId="77777777" w:rsidR="00876574" w:rsidRPr="00F150EF" w:rsidRDefault="00876574" w:rsidP="00876574">
      <w:pPr>
        <w:rPr>
          <w:sz w:val="22"/>
          <w:szCs w:val="22"/>
        </w:rPr>
      </w:pPr>
      <w:r w:rsidRPr="00F150EF">
        <w:rPr>
          <w:sz w:val="22"/>
          <w:szCs w:val="22"/>
        </w:rPr>
        <w:t>FACULTY EMAIL: rrodman@csun.edu</w:t>
      </w:r>
    </w:p>
    <w:p w14:paraId="370FD67E" w14:textId="77777777" w:rsidR="00876574" w:rsidRPr="00F150EF" w:rsidRDefault="00876574" w:rsidP="00876574">
      <w:pPr>
        <w:rPr>
          <w:sz w:val="22"/>
          <w:szCs w:val="22"/>
        </w:rPr>
      </w:pPr>
      <w:r w:rsidRPr="00F150EF">
        <w:rPr>
          <w:sz w:val="22"/>
          <w:szCs w:val="22"/>
        </w:rPr>
        <w:t>OFFICE HOURS:  I hold online office hours on Tuesdays 8-9pm; you are also invited to come to my in-person office hours on Mondays and Wednesdays in Santa Susanna 10:00am-11:00am</w:t>
      </w:r>
    </w:p>
    <w:p w14:paraId="12A255A3" w14:textId="77777777" w:rsidR="00331A94" w:rsidRPr="00F150EF" w:rsidRDefault="00331A94" w:rsidP="00331A94">
      <w:pPr>
        <w:rPr>
          <w:sz w:val="22"/>
          <w:szCs w:val="22"/>
        </w:rPr>
      </w:pPr>
    </w:p>
    <w:p w14:paraId="78BC170B" w14:textId="77777777" w:rsidR="00331A94" w:rsidRPr="00DE22B8" w:rsidRDefault="00331A94" w:rsidP="00331A94">
      <w:pPr>
        <w:rPr>
          <w:sz w:val="22"/>
          <w:szCs w:val="22"/>
          <w:u w:val="single"/>
        </w:rPr>
      </w:pPr>
      <w:r w:rsidRPr="00DE22B8">
        <w:rPr>
          <w:sz w:val="22"/>
          <w:szCs w:val="22"/>
          <w:u w:val="single"/>
        </w:rPr>
        <w:t xml:space="preserve">I. COURSE DESCRIPTION </w:t>
      </w:r>
    </w:p>
    <w:p w14:paraId="67216F8A" w14:textId="77777777" w:rsidR="00DE22B8" w:rsidRDefault="00636820" w:rsidP="00331A94">
      <w:pPr>
        <w:suppressAutoHyphens w:val="0"/>
        <w:autoSpaceDE w:val="0"/>
        <w:autoSpaceDN w:val="0"/>
        <w:adjustRightInd w:val="0"/>
        <w:rPr>
          <w:rFonts w:eastAsiaTheme="minorEastAsia" w:cs="Times New Roman"/>
          <w:color w:val="262626"/>
          <w:sz w:val="22"/>
          <w:szCs w:val="22"/>
        </w:rPr>
      </w:pPr>
      <w:r w:rsidRPr="00DE22B8">
        <w:rPr>
          <w:rFonts w:eastAsiaTheme="minorEastAsia" w:cs="Times New Roman"/>
          <w:color w:val="262626"/>
          <w:sz w:val="22"/>
          <w:szCs w:val="22"/>
        </w:rPr>
        <w:t>In this course, students will be introduced to the rich, textured and perhaps unexpected role of religion in America, as well as the influence of America on the power and limits of religious forms of expression.  Rather than approach the subject of religion in America historically, students will focus instead on particular cases that illuminate the complex intersections of religion in America, not only to explore the texture and complications of this intersection, but to critically inquire about what ideas those two terms (religion and America) convey. Special attention will be given to California as a laboratory for the study of religion in America (California as America only more so). This course fulfills both departmental and General Education student learning outcomes (GE S2; see SLOs, below) and is a GE Writing Intensive course, and in each WI course students will be required to complete writing assignments totaling a</w:t>
      </w:r>
      <w:r w:rsidRPr="00DE22B8">
        <w:rPr>
          <w:rFonts w:eastAsiaTheme="minorEastAsia" w:cs="Times New Roman"/>
          <w:b/>
          <w:bCs/>
          <w:color w:val="262626"/>
          <w:sz w:val="22"/>
          <w:szCs w:val="22"/>
        </w:rPr>
        <w:t xml:space="preserve"> </w:t>
      </w:r>
      <w:r w:rsidRPr="00DE22B8">
        <w:rPr>
          <w:rFonts w:eastAsiaTheme="minorEastAsia" w:cs="Times New Roman"/>
          <w:color w:val="262626"/>
          <w:sz w:val="22"/>
          <w:szCs w:val="22"/>
        </w:rPr>
        <w:t>minimum of 2500 words.</w:t>
      </w:r>
    </w:p>
    <w:p w14:paraId="6B2A0248" w14:textId="77777777" w:rsidR="00DE22B8" w:rsidRDefault="00DE22B8" w:rsidP="00331A94">
      <w:pPr>
        <w:suppressAutoHyphens w:val="0"/>
        <w:autoSpaceDE w:val="0"/>
        <w:autoSpaceDN w:val="0"/>
        <w:adjustRightInd w:val="0"/>
        <w:rPr>
          <w:rFonts w:eastAsiaTheme="minorEastAsia" w:cs="Times New Roman"/>
          <w:color w:val="262626"/>
          <w:sz w:val="22"/>
          <w:szCs w:val="22"/>
        </w:rPr>
      </w:pPr>
    </w:p>
    <w:p w14:paraId="7006B5B7" w14:textId="08C0E551" w:rsidR="00331A94" w:rsidRPr="00F150EF" w:rsidRDefault="00331A94" w:rsidP="00331A94">
      <w:pPr>
        <w:suppressAutoHyphens w:val="0"/>
        <w:autoSpaceDE w:val="0"/>
        <w:autoSpaceDN w:val="0"/>
        <w:adjustRightInd w:val="0"/>
        <w:rPr>
          <w:sz w:val="22"/>
          <w:szCs w:val="22"/>
          <w:u w:val="single"/>
        </w:rPr>
      </w:pPr>
      <w:r w:rsidRPr="00F150EF">
        <w:rPr>
          <w:sz w:val="22"/>
          <w:szCs w:val="22"/>
          <w:u w:val="single"/>
        </w:rPr>
        <w:t>II.  REQUIRED MATERIALS:</w:t>
      </w:r>
    </w:p>
    <w:p w14:paraId="4C761568" w14:textId="77777777" w:rsidR="00331A94" w:rsidRPr="00F150EF" w:rsidRDefault="00331A94" w:rsidP="00331A94">
      <w:pPr>
        <w:suppressAutoHyphens w:val="0"/>
        <w:autoSpaceDE w:val="0"/>
        <w:autoSpaceDN w:val="0"/>
        <w:adjustRightInd w:val="0"/>
        <w:rPr>
          <w:i/>
          <w:sz w:val="22"/>
          <w:szCs w:val="22"/>
        </w:rPr>
      </w:pPr>
      <w:r w:rsidRPr="00F150EF">
        <w:rPr>
          <w:sz w:val="22"/>
          <w:szCs w:val="22"/>
        </w:rPr>
        <w:t>All readings will be posted online.  You are expected to read EVERYTHING that is assigned. Many of these are difficult and thick, so it is often helpful to print them out so that you can mark up the materials and jot notes in the margins.  Take care with this!  The key to success in this course is thoroughly reading materials that have been assigned.</w:t>
      </w:r>
    </w:p>
    <w:p w14:paraId="69200E38" w14:textId="77777777" w:rsidR="00331A94" w:rsidRPr="00F150EF" w:rsidRDefault="00331A94" w:rsidP="00331A94">
      <w:pPr>
        <w:pStyle w:val="ListParagraph"/>
        <w:suppressAutoHyphens w:val="0"/>
        <w:autoSpaceDE w:val="0"/>
        <w:autoSpaceDN w:val="0"/>
        <w:adjustRightInd w:val="0"/>
        <w:rPr>
          <w:sz w:val="22"/>
          <w:szCs w:val="22"/>
          <w:u w:val="single"/>
        </w:rPr>
      </w:pPr>
    </w:p>
    <w:p w14:paraId="0DCE7993" w14:textId="77777777" w:rsidR="00331A94" w:rsidRPr="00F150EF" w:rsidRDefault="00331A94" w:rsidP="00331A94">
      <w:pPr>
        <w:rPr>
          <w:sz w:val="22"/>
          <w:szCs w:val="22"/>
          <w:u w:val="single"/>
        </w:rPr>
      </w:pPr>
      <w:r w:rsidRPr="00F150EF">
        <w:rPr>
          <w:sz w:val="22"/>
          <w:szCs w:val="22"/>
          <w:u w:val="single"/>
        </w:rPr>
        <w:t xml:space="preserve">III.  STUDENT LEARNING OUTCOMES FOR ARTS AND HUMANITIES </w:t>
      </w:r>
    </w:p>
    <w:p w14:paraId="451AC036" w14:textId="6C834D38" w:rsidR="00331A94" w:rsidRPr="00F150EF" w:rsidRDefault="00331A94" w:rsidP="00331A94">
      <w:pPr>
        <w:autoSpaceDE w:val="0"/>
        <w:autoSpaceDN w:val="0"/>
        <w:adjustRightInd w:val="0"/>
        <w:jc w:val="both"/>
        <w:rPr>
          <w:rFonts w:eastAsiaTheme="minorEastAsia"/>
          <w:sz w:val="22"/>
          <w:szCs w:val="22"/>
          <w:lang w:eastAsia="ja-JP"/>
        </w:rPr>
      </w:pPr>
      <w:r w:rsidRPr="00F150EF">
        <w:rPr>
          <w:b/>
          <w:i/>
          <w:sz w:val="22"/>
          <w:szCs w:val="22"/>
        </w:rPr>
        <w:t>Student Learning Outcomes for Arts and Humanities</w:t>
      </w:r>
      <w:r w:rsidR="00895BDE" w:rsidRPr="00F150EF">
        <w:rPr>
          <w:b/>
          <w:i/>
          <w:sz w:val="22"/>
          <w:szCs w:val="22"/>
        </w:rPr>
        <w:t xml:space="preserve"> and Religious Studies</w:t>
      </w:r>
      <w:r w:rsidRPr="00F150EF">
        <w:rPr>
          <w:b/>
          <w:i/>
          <w:sz w:val="22"/>
          <w:szCs w:val="22"/>
        </w:rPr>
        <w:t xml:space="preserve">: </w:t>
      </w:r>
      <w:r w:rsidRPr="00F150EF">
        <w:rPr>
          <w:sz w:val="22"/>
          <w:szCs w:val="22"/>
        </w:rPr>
        <w:t xml:space="preserve">Students will understand the rich history and diversity of human knowledge, discourse and achievements of their own and other cultures as they are expressed in the arts, literatures, religions, and philosophy. Students will: </w:t>
      </w:r>
    </w:p>
    <w:p w14:paraId="2E4CC038" w14:textId="77777777" w:rsidR="00331A94" w:rsidRPr="00F150EF" w:rsidRDefault="00331A94" w:rsidP="00331A94">
      <w:pPr>
        <w:pStyle w:val="Default"/>
        <w:numPr>
          <w:ilvl w:val="0"/>
          <w:numId w:val="3"/>
        </w:numPr>
        <w:jc w:val="both"/>
        <w:rPr>
          <w:rFonts w:ascii="Garamond" w:hAnsi="Garamond"/>
          <w:sz w:val="22"/>
          <w:szCs w:val="22"/>
        </w:rPr>
      </w:pPr>
      <w:r w:rsidRPr="00F150EF">
        <w:rPr>
          <w:rFonts w:ascii="Garamond" w:hAnsi="Garamond"/>
          <w:sz w:val="22"/>
          <w:szCs w:val="22"/>
        </w:rPr>
        <w:t>Explain and reflect critically upon the human search for meaning, values, discourse and expression in one or more eras/stylistic periods or cultures;</w:t>
      </w:r>
    </w:p>
    <w:p w14:paraId="5176EDB3" w14:textId="77777777" w:rsidR="00331A94" w:rsidRPr="00F150EF" w:rsidRDefault="00331A94" w:rsidP="00331A94">
      <w:pPr>
        <w:pStyle w:val="Default"/>
        <w:numPr>
          <w:ilvl w:val="0"/>
          <w:numId w:val="3"/>
        </w:numPr>
        <w:jc w:val="both"/>
        <w:rPr>
          <w:rFonts w:ascii="Garamond" w:hAnsi="Garamond"/>
          <w:sz w:val="22"/>
          <w:szCs w:val="22"/>
        </w:rPr>
      </w:pPr>
      <w:r w:rsidRPr="00F150EF">
        <w:rPr>
          <w:rFonts w:ascii="Garamond" w:hAnsi="Garamond"/>
          <w:sz w:val="22"/>
          <w:szCs w:val="22"/>
        </w:rPr>
        <w:t xml:space="preserve">Analyze, interpret, and reflect critically upon ideas of value, meaning, discourse and expression from a variety of perspectives from the arts and/or humanities; </w:t>
      </w:r>
    </w:p>
    <w:p w14:paraId="5A89BF32" w14:textId="77777777" w:rsidR="00331A94" w:rsidRPr="00F150EF" w:rsidRDefault="00331A94" w:rsidP="00331A94">
      <w:pPr>
        <w:pStyle w:val="Default"/>
        <w:numPr>
          <w:ilvl w:val="0"/>
          <w:numId w:val="3"/>
        </w:numPr>
        <w:jc w:val="both"/>
        <w:rPr>
          <w:rFonts w:ascii="Garamond" w:hAnsi="Garamond"/>
          <w:sz w:val="22"/>
          <w:szCs w:val="22"/>
        </w:rPr>
      </w:pPr>
      <w:r w:rsidRPr="00F150EF">
        <w:rPr>
          <w:rFonts w:ascii="Garamond" w:hAnsi="Garamond"/>
          <w:sz w:val="22"/>
          <w:szCs w:val="22"/>
        </w:rPr>
        <w:t xml:space="preserve">Produce work/works of art that communicate to a diverse audience through a demonstrated understanding and fluency of expressive forms; </w:t>
      </w:r>
    </w:p>
    <w:p w14:paraId="7178D2D4" w14:textId="77777777" w:rsidR="00331A94" w:rsidRPr="00F150EF" w:rsidRDefault="00331A94" w:rsidP="00331A94">
      <w:pPr>
        <w:pStyle w:val="Default"/>
        <w:numPr>
          <w:ilvl w:val="0"/>
          <w:numId w:val="3"/>
        </w:numPr>
        <w:jc w:val="both"/>
        <w:rPr>
          <w:rFonts w:ascii="Garamond" w:hAnsi="Garamond"/>
          <w:sz w:val="22"/>
          <w:szCs w:val="22"/>
        </w:rPr>
      </w:pPr>
      <w:r w:rsidRPr="00F150EF">
        <w:rPr>
          <w:rFonts w:ascii="Garamond" w:hAnsi="Garamond"/>
          <w:sz w:val="22"/>
          <w:szCs w:val="22"/>
        </w:rPr>
        <w:t xml:space="preserve">Demonstrate ability to engage and reflect upon their intellectual and creative development within the arts and humanities; </w:t>
      </w:r>
    </w:p>
    <w:p w14:paraId="433CFDE9" w14:textId="77777777" w:rsidR="00331A94" w:rsidRPr="00F150EF" w:rsidRDefault="00331A94" w:rsidP="00331A94">
      <w:pPr>
        <w:pStyle w:val="Default"/>
        <w:numPr>
          <w:ilvl w:val="0"/>
          <w:numId w:val="3"/>
        </w:numPr>
        <w:jc w:val="both"/>
        <w:rPr>
          <w:rFonts w:ascii="Garamond" w:hAnsi="Garamond"/>
          <w:sz w:val="22"/>
          <w:szCs w:val="22"/>
        </w:rPr>
      </w:pPr>
      <w:r w:rsidRPr="00F150EF">
        <w:rPr>
          <w:rFonts w:ascii="Garamond" w:hAnsi="Garamond"/>
          <w:sz w:val="22"/>
          <w:szCs w:val="22"/>
        </w:rPr>
        <w:t xml:space="preserve">Use appropriate critical vocabulary to describe and analyze works of artistic expression, literature, philosophy, or religion and a comprehension of the historical context within which a body of work was created or a tradition emerged; </w:t>
      </w:r>
    </w:p>
    <w:p w14:paraId="15E5A6E5" w14:textId="77777777" w:rsidR="00331A94" w:rsidRPr="00F150EF" w:rsidRDefault="00331A94" w:rsidP="00331A94">
      <w:pPr>
        <w:pStyle w:val="Default"/>
        <w:numPr>
          <w:ilvl w:val="0"/>
          <w:numId w:val="3"/>
        </w:numPr>
        <w:jc w:val="both"/>
        <w:rPr>
          <w:rFonts w:ascii="Garamond" w:hAnsi="Garamond"/>
          <w:sz w:val="22"/>
          <w:szCs w:val="22"/>
        </w:rPr>
      </w:pPr>
      <w:r w:rsidRPr="00F150EF">
        <w:rPr>
          <w:rFonts w:ascii="Garamond" w:hAnsi="Garamond"/>
          <w:sz w:val="22"/>
          <w:szCs w:val="22"/>
        </w:rPr>
        <w:t>Describe and explain the historical and/or cultural context within which a body of work was created or a tradition emerged.</w:t>
      </w:r>
    </w:p>
    <w:p w14:paraId="0B8DE8DC" w14:textId="77777777" w:rsidR="00C222E1" w:rsidRPr="00F150EF" w:rsidRDefault="00C222E1" w:rsidP="00C222E1">
      <w:pPr>
        <w:pStyle w:val="ListParagraph"/>
        <w:numPr>
          <w:ilvl w:val="0"/>
          <w:numId w:val="3"/>
        </w:numPr>
        <w:autoSpaceDE w:val="0"/>
        <w:autoSpaceDN w:val="0"/>
        <w:adjustRightInd w:val="0"/>
        <w:rPr>
          <w:rFonts w:cs="Times New Roman"/>
          <w:color w:val="000000"/>
          <w:sz w:val="22"/>
          <w:szCs w:val="22"/>
        </w:rPr>
      </w:pPr>
      <w:r w:rsidRPr="00F150EF">
        <w:rPr>
          <w:rFonts w:cs="Times New Roman"/>
          <w:color w:val="000000"/>
          <w:sz w:val="22"/>
          <w:szCs w:val="22"/>
        </w:rPr>
        <w:t>Students will explain and reflect critically on the human search for meaning, values, discourse and expression in the historical development of religions in the United States from the founding period until the present.</w:t>
      </w:r>
    </w:p>
    <w:p w14:paraId="5E2AED2D" w14:textId="77777777" w:rsidR="00C222E1" w:rsidRPr="00F150EF" w:rsidRDefault="00C222E1" w:rsidP="00C222E1">
      <w:pPr>
        <w:pStyle w:val="ListParagraph"/>
        <w:numPr>
          <w:ilvl w:val="0"/>
          <w:numId w:val="3"/>
        </w:numPr>
        <w:autoSpaceDE w:val="0"/>
        <w:autoSpaceDN w:val="0"/>
        <w:adjustRightInd w:val="0"/>
        <w:rPr>
          <w:rFonts w:cs="Times New Roman"/>
          <w:color w:val="000000"/>
          <w:sz w:val="22"/>
          <w:szCs w:val="22"/>
        </w:rPr>
      </w:pPr>
      <w:r w:rsidRPr="00F150EF">
        <w:rPr>
          <w:rFonts w:cs="Times New Roman"/>
          <w:color w:val="000000"/>
          <w:sz w:val="22"/>
          <w:szCs w:val="22"/>
        </w:rPr>
        <w:t>Students will demonstrate an understanding of the historical and cultural contexts within which American religious institutions were created.</w:t>
      </w:r>
    </w:p>
    <w:p w14:paraId="2FD9CC76" w14:textId="77777777" w:rsidR="00C222E1" w:rsidRPr="00F150EF" w:rsidRDefault="00C222E1" w:rsidP="00C222E1">
      <w:pPr>
        <w:pStyle w:val="ListParagraph"/>
        <w:numPr>
          <w:ilvl w:val="0"/>
          <w:numId w:val="3"/>
        </w:numPr>
        <w:autoSpaceDE w:val="0"/>
        <w:autoSpaceDN w:val="0"/>
        <w:adjustRightInd w:val="0"/>
        <w:rPr>
          <w:rFonts w:cs="Times New Roman"/>
          <w:color w:val="000000"/>
          <w:sz w:val="22"/>
          <w:szCs w:val="22"/>
        </w:rPr>
      </w:pPr>
      <w:r w:rsidRPr="00F150EF">
        <w:rPr>
          <w:rFonts w:cs="Times New Roman"/>
          <w:color w:val="000000"/>
          <w:sz w:val="22"/>
          <w:szCs w:val="22"/>
        </w:rPr>
        <w:t>Students will be able to recognize the influence of religion on contemporary American political institutions and politics, culture and society.</w:t>
      </w:r>
    </w:p>
    <w:p w14:paraId="5185A109" w14:textId="77777777" w:rsidR="00C222E1" w:rsidRPr="00F150EF" w:rsidRDefault="00C222E1" w:rsidP="00C222E1">
      <w:pPr>
        <w:pStyle w:val="ListParagraph"/>
        <w:numPr>
          <w:ilvl w:val="0"/>
          <w:numId w:val="3"/>
        </w:numPr>
        <w:autoSpaceDE w:val="0"/>
        <w:autoSpaceDN w:val="0"/>
        <w:adjustRightInd w:val="0"/>
        <w:rPr>
          <w:rFonts w:cs="Times New Roman"/>
          <w:color w:val="000000"/>
          <w:sz w:val="22"/>
          <w:szCs w:val="22"/>
        </w:rPr>
      </w:pPr>
      <w:r w:rsidRPr="00F150EF">
        <w:rPr>
          <w:rFonts w:cs="Times New Roman"/>
          <w:color w:val="000000"/>
          <w:sz w:val="22"/>
          <w:szCs w:val="22"/>
        </w:rPr>
        <w:t>Students will be able to describe the role of religion in the shaping of American concepts of race, gender, and national identity.</w:t>
      </w:r>
    </w:p>
    <w:p w14:paraId="0E7FABC4" w14:textId="77777777" w:rsidR="00C222E1" w:rsidRPr="00F150EF" w:rsidRDefault="00C222E1" w:rsidP="00C222E1">
      <w:pPr>
        <w:pStyle w:val="ListParagraph"/>
        <w:numPr>
          <w:ilvl w:val="0"/>
          <w:numId w:val="3"/>
        </w:numPr>
        <w:autoSpaceDE w:val="0"/>
        <w:autoSpaceDN w:val="0"/>
        <w:adjustRightInd w:val="0"/>
        <w:rPr>
          <w:rFonts w:cs="Times New Roman"/>
          <w:color w:val="000000"/>
          <w:sz w:val="22"/>
          <w:szCs w:val="22"/>
        </w:rPr>
      </w:pPr>
      <w:r w:rsidRPr="00F150EF">
        <w:rPr>
          <w:rFonts w:cs="Times New Roman"/>
          <w:color w:val="000000"/>
          <w:sz w:val="22"/>
          <w:szCs w:val="22"/>
        </w:rPr>
        <w:lastRenderedPageBreak/>
        <w:t>Students will use appropriate critical vocabulary to describe and analyze works of American religious expression orally and in essays.</w:t>
      </w:r>
    </w:p>
    <w:p w14:paraId="76C92617" w14:textId="77777777" w:rsidR="00331A94" w:rsidRPr="00F150EF" w:rsidRDefault="00331A94" w:rsidP="00331A94">
      <w:pPr>
        <w:autoSpaceDE w:val="0"/>
        <w:autoSpaceDN w:val="0"/>
        <w:adjustRightInd w:val="0"/>
        <w:rPr>
          <w:sz w:val="22"/>
          <w:szCs w:val="22"/>
        </w:rPr>
      </w:pPr>
    </w:p>
    <w:p w14:paraId="1DC745CE" w14:textId="77777777" w:rsidR="00331A94" w:rsidRPr="00F150EF" w:rsidRDefault="00331A94" w:rsidP="00331A94">
      <w:pPr>
        <w:autoSpaceDE w:val="0"/>
        <w:autoSpaceDN w:val="0"/>
        <w:adjustRightInd w:val="0"/>
        <w:rPr>
          <w:sz w:val="22"/>
          <w:szCs w:val="22"/>
          <w:u w:val="single"/>
        </w:rPr>
      </w:pPr>
      <w:r w:rsidRPr="00F150EF">
        <w:rPr>
          <w:sz w:val="22"/>
          <w:szCs w:val="22"/>
          <w:u w:val="single"/>
        </w:rPr>
        <w:t xml:space="preserve">IV. COURSE POLICIES AND REQUIREMENTS </w:t>
      </w:r>
    </w:p>
    <w:p w14:paraId="00CDB6A6" w14:textId="701D0D97" w:rsidR="00331A94" w:rsidRPr="00636820" w:rsidRDefault="00331A94" w:rsidP="00331A94">
      <w:pPr>
        <w:suppressAutoHyphens w:val="0"/>
        <w:autoSpaceDE w:val="0"/>
        <w:autoSpaceDN w:val="0"/>
        <w:adjustRightInd w:val="0"/>
        <w:rPr>
          <w:rFonts w:eastAsia="MS Mincho" w:cs="Times New Roman"/>
          <w:color w:val="000000"/>
          <w:sz w:val="22"/>
          <w:szCs w:val="22"/>
        </w:rPr>
      </w:pPr>
      <w:r w:rsidRPr="00636820">
        <w:rPr>
          <w:b/>
          <w:sz w:val="22"/>
          <w:szCs w:val="22"/>
        </w:rPr>
        <w:t>Familiarity with Moodle</w:t>
      </w:r>
      <w:r w:rsidRPr="00636820">
        <w:rPr>
          <w:sz w:val="22"/>
          <w:szCs w:val="22"/>
        </w:rPr>
        <w:t xml:space="preserve">: </w:t>
      </w:r>
      <w:r w:rsidR="00F150EF" w:rsidRPr="00636820">
        <w:rPr>
          <w:sz w:val="22"/>
          <w:szCs w:val="22"/>
        </w:rPr>
        <w:t xml:space="preserve">Since this is a fully online class, you MUST regularly access the course on Moodle. </w:t>
      </w:r>
      <w:r w:rsidRPr="00636820">
        <w:rPr>
          <w:rFonts w:eastAsia="MS Mincho" w:cs="Times New Roman"/>
          <w:color w:val="000000"/>
          <w:sz w:val="22"/>
          <w:szCs w:val="22"/>
        </w:rPr>
        <w:t xml:space="preserve">This class will employ Moodle for </w:t>
      </w:r>
      <w:r w:rsidR="00F150EF" w:rsidRPr="00636820">
        <w:rPr>
          <w:rFonts w:eastAsia="MS Mincho" w:cs="Times New Roman"/>
          <w:color w:val="000000"/>
          <w:sz w:val="22"/>
          <w:szCs w:val="22"/>
        </w:rPr>
        <w:t xml:space="preserve">all the readings, </w:t>
      </w:r>
      <w:r w:rsidRPr="00636820">
        <w:rPr>
          <w:rFonts w:eastAsia="MS Mincho" w:cs="Times New Roman"/>
          <w:color w:val="000000"/>
          <w:sz w:val="22"/>
          <w:szCs w:val="22"/>
        </w:rPr>
        <w:t>assignments, class updates, and communication. It is your responsibility to learn and use Moodle.</w:t>
      </w:r>
      <w:r w:rsidR="00F150EF" w:rsidRPr="00636820">
        <w:rPr>
          <w:rFonts w:eastAsia="MS Mincho" w:cs="Times New Roman"/>
          <w:color w:val="000000"/>
          <w:sz w:val="22"/>
          <w:szCs w:val="22"/>
        </w:rPr>
        <w:t xml:space="preserve">  </w:t>
      </w:r>
      <w:r w:rsidRPr="00636820">
        <w:rPr>
          <w:rFonts w:eastAsia="MS Mincho" w:cs="Times New Roman"/>
          <w:color w:val="000000"/>
          <w:sz w:val="22"/>
          <w:szCs w:val="22"/>
        </w:rPr>
        <w:t xml:space="preserve"> For information and instructions about Moodle, go to: </w:t>
      </w:r>
      <w:r w:rsidRPr="00636820">
        <w:rPr>
          <w:rFonts w:eastAsia="MS Mincho" w:cs="Times New Roman"/>
          <w:color w:val="0000FF"/>
          <w:sz w:val="22"/>
          <w:szCs w:val="22"/>
        </w:rPr>
        <w:t>http://www.csun.edu/it/studentmoodle-help/</w:t>
      </w:r>
    </w:p>
    <w:p w14:paraId="6EE4A45E" w14:textId="09823CEE" w:rsidR="00331A94" w:rsidRPr="00636820" w:rsidRDefault="00331A94" w:rsidP="00331A94">
      <w:pPr>
        <w:suppressAutoHyphens w:val="0"/>
        <w:autoSpaceDE w:val="0"/>
        <w:autoSpaceDN w:val="0"/>
        <w:adjustRightInd w:val="0"/>
        <w:rPr>
          <w:rFonts w:eastAsia="MS Mincho" w:cs="Times New Roman"/>
          <w:color w:val="000000"/>
          <w:sz w:val="22"/>
          <w:szCs w:val="22"/>
        </w:rPr>
      </w:pPr>
      <w:r w:rsidRPr="00636820">
        <w:rPr>
          <w:rFonts w:eastAsia="MS Mincho" w:cs="Times New Roman"/>
          <w:b/>
          <w:color w:val="000000"/>
          <w:sz w:val="22"/>
          <w:szCs w:val="22"/>
        </w:rPr>
        <w:t>Participation:</w:t>
      </w:r>
      <w:r w:rsidRPr="00636820">
        <w:rPr>
          <w:rFonts w:eastAsia="MS Mincho" w:cs="Times New Roman"/>
          <w:color w:val="000000"/>
          <w:sz w:val="22"/>
          <w:szCs w:val="22"/>
        </w:rPr>
        <w:t xml:space="preserve">  Even though this is an online class, your participation is a critical part of your success.  You are expected to check in every week, to post to our discussion forums and fully engag</w:t>
      </w:r>
      <w:r w:rsidR="00636820" w:rsidRPr="00636820">
        <w:rPr>
          <w:rFonts w:eastAsia="MS Mincho" w:cs="Times New Roman"/>
          <w:color w:val="000000"/>
          <w:sz w:val="22"/>
          <w:szCs w:val="22"/>
        </w:rPr>
        <w:t>e</w:t>
      </w:r>
      <w:r w:rsidRPr="00636820">
        <w:rPr>
          <w:rFonts w:eastAsia="MS Mincho" w:cs="Times New Roman"/>
          <w:color w:val="000000"/>
          <w:sz w:val="22"/>
          <w:szCs w:val="22"/>
        </w:rPr>
        <w:t xml:space="preserve"> in any other activities of the class.  You are always welcome at office hours – virtual or actual</w:t>
      </w:r>
    </w:p>
    <w:p w14:paraId="54828E7A" w14:textId="77777777" w:rsidR="00331A94" w:rsidRPr="00636820" w:rsidRDefault="00331A94" w:rsidP="00331A94">
      <w:pPr>
        <w:suppressAutoHyphens w:val="0"/>
        <w:autoSpaceDE w:val="0"/>
        <w:autoSpaceDN w:val="0"/>
        <w:adjustRightInd w:val="0"/>
        <w:rPr>
          <w:rFonts w:eastAsia="MS Mincho" w:cs="Times New Roman"/>
          <w:color w:val="000000"/>
          <w:sz w:val="22"/>
          <w:szCs w:val="22"/>
        </w:rPr>
      </w:pPr>
      <w:r w:rsidRPr="00636820">
        <w:rPr>
          <w:rFonts w:eastAsia="MS Mincho" w:cs="Times New Roman"/>
          <w:b/>
          <w:color w:val="000000"/>
          <w:sz w:val="22"/>
          <w:szCs w:val="22"/>
        </w:rPr>
        <w:t>Written Work:</w:t>
      </w:r>
      <w:r w:rsidRPr="00636820">
        <w:rPr>
          <w:rFonts w:eastAsia="MS Mincho" w:cs="Times New Roman"/>
          <w:color w:val="000000"/>
          <w:sz w:val="22"/>
          <w:szCs w:val="22"/>
        </w:rPr>
        <w:t xml:space="preserve">  You will be also doing a lot of writing.  Some of the writing will be in discussion postings, but much of it will be in formal academic papers. All </w:t>
      </w:r>
      <w:r w:rsidR="00C222E1" w:rsidRPr="00636820">
        <w:rPr>
          <w:rFonts w:eastAsia="MS Mincho" w:cs="Times New Roman"/>
          <w:color w:val="000000"/>
          <w:sz w:val="22"/>
          <w:szCs w:val="22"/>
        </w:rPr>
        <w:t>writing</w:t>
      </w:r>
      <w:r w:rsidRPr="00636820">
        <w:rPr>
          <w:rFonts w:eastAsia="MS Mincho" w:cs="Times New Roman"/>
          <w:color w:val="000000"/>
          <w:sz w:val="22"/>
          <w:szCs w:val="22"/>
        </w:rPr>
        <w:t xml:space="preserve"> must meet basic scholarly standards appropriate for university level work. Not only does this include proper grammar, spelling, and punctuation, but also serious reflection on your topic. </w:t>
      </w:r>
      <w:r w:rsidR="00C222E1" w:rsidRPr="00636820">
        <w:rPr>
          <w:rFonts w:eastAsia="MS Mincho" w:cs="Times New Roman"/>
          <w:color w:val="000000"/>
          <w:sz w:val="22"/>
          <w:szCs w:val="22"/>
        </w:rPr>
        <w:t xml:space="preserve"> Your essays</w:t>
      </w:r>
      <w:r w:rsidRPr="00636820">
        <w:rPr>
          <w:rFonts w:eastAsia="MS Mincho" w:cs="Times New Roman"/>
          <w:color w:val="000000"/>
          <w:sz w:val="22"/>
          <w:szCs w:val="22"/>
        </w:rPr>
        <w:t xml:space="preserve"> will be evaluated on the basis of: </w:t>
      </w:r>
    </w:p>
    <w:p w14:paraId="252442AD" w14:textId="2F78B266" w:rsidR="00103117" w:rsidRPr="00636820" w:rsidRDefault="00103117" w:rsidP="00103117">
      <w:pPr>
        <w:pStyle w:val="ListParagraph"/>
        <w:numPr>
          <w:ilvl w:val="0"/>
          <w:numId w:val="8"/>
        </w:numPr>
        <w:suppressAutoHyphens w:val="0"/>
        <w:autoSpaceDE w:val="0"/>
        <w:autoSpaceDN w:val="0"/>
        <w:adjustRightInd w:val="0"/>
        <w:rPr>
          <w:rFonts w:eastAsia="MS Mincho" w:cs="Times New Roman"/>
          <w:color w:val="000000"/>
          <w:sz w:val="22"/>
          <w:szCs w:val="22"/>
        </w:rPr>
      </w:pPr>
      <w:r w:rsidRPr="00636820">
        <w:rPr>
          <w:rFonts w:eastAsia="MS Mincho" w:cs="Times New Roman"/>
          <w:b/>
          <w:color w:val="000000"/>
          <w:sz w:val="22"/>
          <w:szCs w:val="22"/>
        </w:rPr>
        <w:t>Conventions:</w:t>
      </w:r>
      <w:r w:rsidRPr="00636820">
        <w:rPr>
          <w:rFonts w:eastAsia="MS Mincho" w:cs="Times New Roman"/>
          <w:color w:val="000000"/>
          <w:sz w:val="22"/>
          <w:szCs w:val="22"/>
        </w:rPr>
        <w:t xml:space="preserve"> work is double-spaced, 1” margins, normal font. No title page, just put your name in the top right</w:t>
      </w:r>
      <w:r w:rsidR="003D64BB" w:rsidRPr="00636820">
        <w:rPr>
          <w:rFonts w:eastAsia="MS Mincho" w:cs="Times New Roman"/>
          <w:color w:val="000000"/>
          <w:sz w:val="22"/>
          <w:szCs w:val="22"/>
        </w:rPr>
        <w:t>.</w:t>
      </w:r>
      <w:r w:rsidRPr="00636820">
        <w:rPr>
          <w:rFonts w:eastAsia="MS Mincho" w:cs="Times New Roman"/>
          <w:color w:val="000000"/>
          <w:sz w:val="22"/>
          <w:szCs w:val="22"/>
        </w:rPr>
        <w:t xml:space="preserve">  Spelling and grammar are correct. Work is turned in on time. You NEVER USE FIRST PERSON (“I think…” or “In my opinion…” or “WE should…”  These are formal academic essays you should avoid all colloquialisms.  References are correctly rendered (use MLA), both in-text (use the author date system), followed by a works cited list that is rendered in correct bibliographic form. </w:t>
      </w:r>
    </w:p>
    <w:p w14:paraId="7B1EAFC0" w14:textId="77777777" w:rsidR="00103117" w:rsidRPr="00636820" w:rsidRDefault="00103117" w:rsidP="00103117">
      <w:pPr>
        <w:pStyle w:val="ListParagraph"/>
        <w:numPr>
          <w:ilvl w:val="0"/>
          <w:numId w:val="8"/>
        </w:numPr>
        <w:suppressAutoHyphens w:val="0"/>
        <w:autoSpaceDE w:val="0"/>
        <w:autoSpaceDN w:val="0"/>
        <w:adjustRightInd w:val="0"/>
        <w:rPr>
          <w:rFonts w:eastAsia="MS Mincho" w:cs="Times New Roman"/>
          <w:color w:val="000000"/>
          <w:sz w:val="22"/>
          <w:szCs w:val="22"/>
        </w:rPr>
      </w:pPr>
      <w:r w:rsidRPr="00636820">
        <w:rPr>
          <w:rFonts w:eastAsia="MS Mincho" w:cs="Times New Roman"/>
          <w:b/>
          <w:color w:val="000000"/>
          <w:sz w:val="22"/>
          <w:szCs w:val="22"/>
        </w:rPr>
        <w:t>Substance:</w:t>
      </w:r>
      <w:r w:rsidRPr="00636820">
        <w:rPr>
          <w:rFonts w:eastAsia="MS Mincho" w:cs="Times New Roman"/>
          <w:color w:val="000000"/>
          <w:sz w:val="22"/>
          <w:szCs w:val="22"/>
        </w:rPr>
        <w:t xml:space="preserve"> The thesis (major point of the paper) is clear, and the paper remains focused on that thesis. The paper delves deeply into the substance of the topic, and supports the main point by providing well-chosen and well-placed paraphrases and quotes from the assigned readings. (Closely related to familiarity with the readings, #4, below).  </w:t>
      </w:r>
    </w:p>
    <w:p w14:paraId="63494ED6" w14:textId="77777777" w:rsidR="00103117" w:rsidRPr="00636820" w:rsidRDefault="00103117" w:rsidP="00103117">
      <w:pPr>
        <w:pStyle w:val="ListParagraph"/>
        <w:numPr>
          <w:ilvl w:val="0"/>
          <w:numId w:val="8"/>
        </w:numPr>
        <w:suppressAutoHyphens w:val="0"/>
        <w:autoSpaceDE w:val="0"/>
        <w:autoSpaceDN w:val="0"/>
        <w:adjustRightInd w:val="0"/>
        <w:rPr>
          <w:rFonts w:eastAsia="MS Mincho" w:cs="Times New Roman"/>
          <w:color w:val="000000"/>
          <w:sz w:val="22"/>
          <w:szCs w:val="22"/>
        </w:rPr>
      </w:pPr>
      <w:r w:rsidRPr="00636820">
        <w:rPr>
          <w:rFonts w:eastAsia="MS Mincho" w:cs="Times New Roman"/>
          <w:b/>
          <w:color w:val="000000"/>
          <w:sz w:val="22"/>
          <w:szCs w:val="22"/>
        </w:rPr>
        <w:t>Organization:</w:t>
      </w:r>
      <w:r w:rsidRPr="00636820">
        <w:rPr>
          <w:rFonts w:eastAsia="MS Mincho" w:cs="Times New Roman"/>
          <w:color w:val="000000"/>
          <w:sz w:val="22"/>
          <w:szCs w:val="22"/>
        </w:rPr>
        <w:t xml:space="preserve"> work is well organized and transitions gracefully from one major point to the next.  The major point (thesis) is clearly and directly stated in the introduction and again in the conclusion.  The body of the essay is devoted to showing why you think as you do.  The essays are thoughtfully organized which is apparent from the structure of the paper but also by transitions from one major point to the next, bookended by a clear introduction and conclusion. </w:t>
      </w:r>
    </w:p>
    <w:p w14:paraId="0E624BC6" w14:textId="16B0AB6E" w:rsidR="00103117" w:rsidRPr="00636820" w:rsidRDefault="00103117" w:rsidP="00103117">
      <w:pPr>
        <w:pStyle w:val="ListParagraph"/>
        <w:numPr>
          <w:ilvl w:val="0"/>
          <w:numId w:val="8"/>
        </w:numPr>
        <w:suppressAutoHyphens w:val="0"/>
        <w:autoSpaceDE w:val="0"/>
        <w:autoSpaceDN w:val="0"/>
        <w:adjustRightInd w:val="0"/>
        <w:rPr>
          <w:rFonts w:eastAsia="MS Mincho" w:cs="Times New Roman"/>
          <w:color w:val="000000"/>
          <w:sz w:val="22"/>
          <w:szCs w:val="22"/>
        </w:rPr>
      </w:pPr>
      <w:r w:rsidRPr="00636820">
        <w:rPr>
          <w:rFonts w:eastAsia="MS Mincho" w:cs="Times New Roman"/>
          <w:b/>
          <w:color w:val="000000"/>
          <w:sz w:val="22"/>
          <w:szCs w:val="22"/>
        </w:rPr>
        <w:t>Facility with and clarity about the readings</w:t>
      </w:r>
      <w:r w:rsidRPr="00636820">
        <w:rPr>
          <w:rFonts w:eastAsia="MS Mincho" w:cs="Times New Roman"/>
          <w:color w:val="000000"/>
          <w:sz w:val="22"/>
          <w:szCs w:val="22"/>
        </w:rPr>
        <w:t xml:space="preserve">:  Each of the essays you write will be </w:t>
      </w:r>
      <w:r w:rsidR="00B93D80">
        <w:rPr>
          <w:rFonts w:eastAsia="MS Mincho" w:cs="Times New Roman"/>
          <w:color w:val="000000"/>
          <w:sz w:val="22"/>
          <w:szCs w:val="22"/>
        </w:rPr>
        <w:t>in response to a prompt question.  You should refer concretely to at least two, but no more than three, of the readings to address the prompt. This, of course,</w:t>
      </w:r>
      <w:r w:rsidRPr="00636820">
        <w:rPr>
          <w:rFonts w:eastAsia="MS Mincho" w:cs="Times New Roman"/>
          <w:color w:val="000000"/>
          <w:sz w:val="22"/>
          <w:szCs w:val="22"/>
        </w:rPr>
        <w:t xml:space="preserve"> requires clarity about the</w:t>
      </w:r>
      <w:r w:rsidR="00EC1B8F" w:rsidRPr="00636820">
        <w:rPr>
          <w:rFonts w:eastAsia="MS Mincho" w:cs="Times New Roman"/>
          <w:color w:val="000000"/>
          <w:sz w:val="22"/>
          <w:szCs w:val="22"/>
        </w:rPr>
        <w:t xml:space="preserve"> readings and the arguments the authors</w:t>
      </w:r>
      <w:r w:rsidRPr="00636820">
        <w:rPr>
          <w:rFonts w:eastAsia="MS Mincho" w:cs="Times New Roman"/>
          <w:color w:val="000000"/>
          <w:sz w:val="22"/>
          <w:szCs w:val="22"/>
        </w:rPr>
        <w:t xml:space="preserve"> make. </w:t>
      </w:r>
    </w:p>
    <w:p w14:paraId="17F84CFF" w14:textId="77777777" w:rsidR="00103117" w:rsidRPr="00F150EF" w:rsidRDefault="00103117" w:rsidP="00103117">
      <w:pPr>
        <w:suppressAutoHyphens w:val="0"/>
        <w:autoSpaceDE w:val="0"/>
        <w:autoSpaceDN w:val="0"/>
        <w:adjustRightInd w:val="0"/>
        <w:rPr>
          <w:rFonts w:eastAsia="MS Mincho" w:cs="Times New Roman"/>
          <w:color w:val="000000"/>
          <w:sz w:val="22"/>
          <w:szCs w:val="22"/>
        </w:rPr>
      </w:pPr>
      <w:r w:rsidRPr="00F150EF">
        <w:rPr>
          <w:rFonts w:eastAsia="MS Mincho" w:cs="Times New Roman"/>
          <w:color w:val="000000"/>
          <w:sz w:val="22"/>
          <w:szCs w:val="22"/>
        </w:rPr>
        <w:t xml:space="preserve">There are many sources to help you with your writing assignments. The most important is the </w:t>
      </w:r>
      <w:hyperlink r:id="rId7" w:history="1">
        <w:r w:rsidRPr="00F150EF">
          <w:rPr>
            <w:rStyle w:val="Hyperlink"/>
            <w:rFonts w:eastAsia="MS Mincho" w:cs="Times New Roman"/>
            <w:sz w:val="22"/>
            <w:szCs w:val="22"/>
          </w:rPr>
          <w:t>University Writing Center in Oviatt Library</w:t>
        </w:r>
      </w:hyperlink>
      <w:r w:rsidRPr="00F150EF">
        <w:rPr>
          <w:rFonts w:eastAsia="MS Mincho" w:cs="Times New Roman"/>
          <w:color w:val="000000"/>
          <w:sz w:val="22"/>
          <w:szCs w:val="22"/>
        </w:rPr>
        <w:t xml:space="preserve"> on the 3</w:t>
      </w:r>
      <w:r w:rsidRPr="00F150EF">
        <w:rPr>
          <w:rFonts w:eastAsia="MS Mincho" w:cs="Times New Roman"/>
          <w:color w:val="000000"/>
          <w:sz w:val="22"/>
          <w:szCs w:val="22"/>
          <w:vertAlign w:val="superscript"/>
        </w:rPr>
        <w:t>rd</w:t>
      </w:r>
      <w:r w:rsidRPr="00F150EF">
        <w:rPr>
          <w:rFonts w:eastAsia="MS Mincho" w:cs="Times New Roman"/>
          <w:color w:val="000000"/>
          <w:sz w:val="22"/>
          <w:szCs w:val="22"/>
        </w:rPr>
        <w:t xml:space="preserve"> Floor.  Please utilize this resource to improve your writing, but if you have questions about what is expected, direct those questions to your instructor. </w:t>
      </w:r>
    </w:p>
    <w:p w14:paraId="74D90204" w14:textId="77777777" w:rsidR="00103117" w:rsidRPr="00F150EF" w:rsidRDefault="00103117" w:rsidP="00103117">
      <w:pPr>
        <w:suppressAutoHyphens w:val="0"/>
        <w:autoSpaceDE w:val="0"/>
        <w:autoSpaceDN w:val="0"/>
        <w:adjustRightInd w:val="0"/>
        <w:rPr>
          <w:rFonts w:eastAsia="MS Mincho" w:cs="Times New Roman"/>
          <w:color w:val="0000FF"/>
          <w:sz w:val="22"/>
          <w:szCs w:val="22"/>
        </w:rPr>
      </w:pPr>
    </w:p>
    <w:p w14:paraId="0162EF54" w14:textId="4460C999" w:rsidR="00331A94" w:rsidRPr="00F150EF" w:rsidRDefault="00331A94" w:rsidP="00331A94">
      <w:pPr>
        <w:suppressAutoHyphens w:val="0"/>
        <w:autoSpaceDE w:val="0"/>
        <w:autoSpaceDN w:val="0"/>
        <w:adjustRightInd w:val="0"/>
        <w:rPr>
          <w:rFonts w:eastAsia="MS Mincho" w:cs="Times New Roman"/>
          <w:color w:val="000000"/>
          <w:sz w:val="22"/>
          <w:szCs w:val="22"/>
        </w:rPr>
      </w:pPr>
      <w:r w:rsidRPr="00F150EF">
        <w:rPr>
          <w:rFonts w:eastAsia="MS Mincho" w:cs="Times New Roman"/>
          <w:b/>
          <w:color w:val="000000"/>
          <w:sz w:val="22"/>
          <w:szCs w:val="22"/>
        </w:rPr>
        <w:t>Deadlines:</w:t>
      </w:r>
      <w:r w:rsidRPr="00F150EF">
        <w:rPr>
          <w:rFonts w:eastAsia="MS Mincho" w:cs="Times New Roman"/>
          <w:color w:val="000000"/>
          <w:sz w:val="22"/>
          <w:szCs w:val="22"/>
        </w:rPr>
        <w:t xml:space="preserve">  Because due dates are stated at the outset, and because you have flexibility about when you turn in your work, all papers/assignments must be turned in or posted on Moodle on the date listed.  No late work will be accepted without consultation</w:t>
      </w:r>
      <w:r w:rsidR="003D64BB">
        <w:rPr>
          <w:rFonts w:eastAsia="MS Mincho" w:cs="Times New Roman"/>
          <w:color w:val="000000"/>
          <w:sz w:val="22"/>
          <w:szCs w:val="22"/>
        </w:rPr>
        <w:t xml:space="preserve"> with</w:t>
      </w:r>
      <w:r w:rsidRPr="00F150EF">
        <w:rPr>
          <w:rFonts w:eastAsia="MS Mincho" w:cs="Times New Roman"/>
          <w:color w:val="000000"/>
          <w:sz w:val="22"/>
          <w:szCs w:val="22"/>
        </w:rPr>
        <w:t xml:space="preserve"> and express permission of the instructor. </w:t>
      </w:r>
    </w:p>
    <w:p w14:paraId="442F565A" w14:textId="77777777" w:rsidR="00103117" w:rsidRPr="00F150EF" w:rsidRDefault="00103117" w:rsidP="00331A94">
      <w:pPr>
        <w:suppressAutoHyphens w:val="0"/>
        <w:autoSpaceDE w:val="0"/>
        <w:autoSpaceDN w:val="0"/>
        <w:adjustRightInd w:val="0"/>
        <w:rPr>
          <w:rFonts w:eastAsia="MS Mincho" w:cs="Times New Roman"/>
          <w:color w:val="0000FF"/>
          <w:sz w:val="22"/>
          <w:szCs w:val="22"/>
        </w:rPr>
      </w:pPr>
    </w:p>
    <w:p w14:paraId="4B841426" w14:textId="521E4235" w:rsidR="00331A94" w:rsidRPr="00F150EF" w:rsidRDefault="00331A94" w:rsidP="00331A94">
      <w:pPr>
        <w:suppressAutoHyphens w:val="0"/>
        <w:autoSpaceDE w:val="0"/>
        <w:autoSpaceDN w:val="0"/>
        <w:adjustRightInd w:val="0"/>
        <w:rPr>
          <w:rFonts w:eastAsiaTheme="minorEastAsia" w:cs="Times"/>
          <w:sz w:val="22"/>
          <w:szCs w:val="22"/>
        </w:rPr>
      </w:pPr>
      <w:r w:rsidRPr="00F150EF">
        <w:rPr>
          <w:rFonts w:eastAsia="MS Mincho" w:cs="Times New Roman"/>
          <w:b/>
          <w:sz w:val="22"/>
          <w:szCs w:val="22"/>
        </w:rPr>
        <w:t>Plagiarism/Cheating:</w:t>
      </w:r>
      <w:r w:rsidRPr="00F150EF">
        <w:rPr>
          <w:rFonts w:eastAsia="MS Mincho" w:cs="Times New Roman"/>
          <w:sz w:val="22"/>
          <w:szCs w:val="22"/>
        </w:rPr>
        <w:t xml:space="preserve">  Any evidence of plagiarism will result in a failing grade, certainly for the item plagiarized, but also for the course.</w:t>
      </w:r>
      <w:r w:rsidRPr="00F150EF">
        <w:rPr>
          <w:b/>
          <w:sz w:val="22"/>
          <w:szCs w:val="22"/>
        </w:rPr>
        <w:t xml:space="preserve"> </w:t>
      </w:r>
      <w:r w:rsidRPr="00F150EF">
        <w:rPr>
          <w:sz w:val="22"/>
          <w:szCs w:val="22"/>
        </w:rPr>
        <w:t xml:space="preserve">Plagiarism is one form of cheating, but not the only one.  Other examples include “borrowing” stealing, buying or otherwise procuring papers and exams, or having someone else take an exam or write an essay for which you take credit. </w:t>
      </w:r>
      <w:r w:rsidR="00046BF8" w:rsidRPr="00F150EF">
        <w:rPr>
          <w:rFonts w:eastAsiaTheme="minorEastAsia" w:cs="Times"/>
          <w:sz w:val="22"/>
          <w:szCs w:val="22"/>
        </w:rPr>
        <w:t xml:space="preserve"> All instances of cheating will result in no credit for the assignment and will be reported to the Office of the Vice President of Student Affairs. </w:t>
      </w:r>
    </w:p>
    <w:p w14:paraId="6710A11F" w14:textId="77777777" w:rsidR="00103117" w:rsidRPr="00F150EF" w:rsidRDefault="00103117" w:rsidP="00331A94">
      <w:pPr>
        <w:suppressAutoHyphens w:val="0"/>
        <w:autoSpaceDE w:val="0"/>
        <w:autoSpaceDN w:val="0"/>
        <w:adjustRightInd w:val="0"/>
        <w:rPr>
          <w:sz w:val="22"/>
          <w:szCs w:val="22"/>
        </w:rPr>
      </w:pPr>
    </w:p>
    <w:p w14:paraId="508ACC57" w14:textId="77777777" w:rsidR="00103117" w:rsidRPr="00F150EF" w:rsidRDefault="00103117" w:rsidP="00103117">
      <w:pPr>
        <w:rPr>
          <w:sz w:val="22"/>
          <w:szCs w:val="22"/>
        </w:rPr>
      </w:pPr>
      <w:r w:rsidRPr="00F150EF">
        <w:rPr>
          <w:b/>
          <w:sz w:val="22"/>
          <w:szCs w:val="22"/>
        </w:rPr>
        <w:t>Special Accommodations</w:t>
      </w:r>
      <w:r w:rsidRPr="00F150EF">
        <w:rPr>
          <w:sz w:val="22"/>
          <w:szCs w:val="22"/>
        </w:rPr>
        <w:t xml:space="preserve">: </w:t>
      </w:r>
      <w:r w:rsidRPr="00F150EF">
        <w:rPr>
          <w:rFonts w:cs="Arial Narrow"/>
          <w:sz w:val="22"/>
          <w:szCs w:val="22"/>
        </w:rPr>
        <w:t xml:space="preserve">If you have a documented learning disability and/or a physical disability and need special accommodations in order to complete course requirements, please make sure the instructor is informed.  I happily cooperate with </w:t>
      </w:r>
      <w:hyperlink r:id="rId8" w:history="1">
        <w:r w:rsidRPr="00F150EF">
          <w:rPr>
            <w:rStyle w:val="Hyperlink"/>
            <w:rFonts w:cs="Arial Narrow"/>
            <w:sz w:val="22"/>
            <w:szCs w:val="22"/>
          </w:rPr>
          <w:t>CSUN’s Disability Resources and Educational Services</w:t>
        </w:r>
      </w:hyperlink>
      <w:r w:rsidRPr="00F150EF">
        <w:rPr>
          <w:rFonts w:cs="Arial Narrow"/>
          <w:sz w:val="22"/>
          <w:szCs w:val="22"/>
        </w:rPr>
        <w:t xml:space="preserve"> office.</w:t>
      </w:r>
    </w:p>
    <w:p w14:paraId="040207B8" w14:textId="77777777" w:rsidR="00103117" w:rsidRPr="00F150EF" w:rsidRDefault="00103117" w:rsidP="00331A94">
      <w:pPr>
        <w:rPr>
          <w:sz w:val="22"/>
          <w:szCs w:val="22"/>
        </w:rPr>
      </w:pPr>
    </w:p>
    <w:p w14:paraId="6D0412AB" w14:textId="26FD45CE" w:rsidR="00331A94" w:rsidRPr="00F150EF" w:rsidRDefault="00331A94" w:rsidP="00331A94">
      <w:pPr>
        <w:suppressAutoHyphens w:val="0"/>
        <w:autoSpaceDE w:val="0"/>
        <w:autoSpaceDN w:val="0"/>
        <w:adjustRightInd w:val="0"/>
        <w:rPr>
          <w:rStyle w:val="normalchar"/>
          <w:rFonts w:eastAsia="MS Mincho" w:cs="Times New Roman"/>
          <w:sz w:val="22"/>
          <w:szCs w:val="22"/>
        </w:rPr>
      </w:pPr>
      <w:r w:rsidRPr="00F150EF">
        <w:rPr>
          <w:b/>
          <w:sz w:val="22"/>
          <w:szCs w:val="22"/>
        </w:rPr>
        <w:t>Contact with the Professor:</w:t>
      </w:r>
      <w:r w:rsidRPr="00F150EF">
        <w:rPr>
          <w:sz w:val="22"/>
          <w:szCs w:val="22"/>
        </w:rPr>
        <w:t xml:space="preserve"> </w:t>
      </w:r>
      <w:r w:rsidRPr="00F150EF">
        <w:rPr>
          <w:rFonts w:eastAsia="MS Mincho" w:cs="Times New Roman"/>
          <w:sz w:val="22"/>
          <w:szCs w:val="22"/>
        </w:rPr>
        <w:t>I look forward to working with each of you in class and on an individual basis. Therefore, I urge you to take advantage of my office hours. I especially urge you to contact me if you are confused about the course or an assignment. Really successful students ask questions!  Please contact me by email</w:t>
      </w:r>
      <w:r w:rsidR="00F150EF" w:rsidRPr="00F150EF">
        <w:rPr>
          <w:rFonts w:eastAsia="MS Mincho" w:cs="Times New Roman"/>
          <w:sz w:val="22"/>
          <w:szCs w:val="22"/>
        </w:rPr>
        <w:t xml:space="preserve"> </w:t>
      </w:r>
      <w:r w:rsidRPr="00F150EF">
        <w:rPr>
          <w:rFonts w:eastAsia="MS Mincho" w:cs="Times New Roman"/>
          <w:sz w:val="22"/>
          <w:szCs w:val="22"/>
        </w:rPr>
        <w:t>or during office hours with your questions, comments, or requests.</w:t>
      </w:r>
    </w:p>
    <w:p w14:paraId="504D10D9" w14:textId="77777777" w:rsidR="00331A94" w:rsidRPr="00F150EF" w:rsidRDefault="00331A94" w:rsidP="00331A94">
      <w:pPr>
        <w:rPr>
          <w:rStyle w:val="normalchar"/>
          <w:sz w:val="22"/>
          <w:szCs w:val="22"/>
        </w:rPr>
      </w:pPr>
    </w:p>
    <w:p w14:paraId="378C2FDF" w14:textId="77777777" w:rsidR="00331A94" w:rsidRPr="00F150EF" w:rsidRDefault="00331A94" w:rsidP="00331A94">
      <w:pPr>
        <w:jc w:val="center"/>
        <w:rPr>
          <w:sz w:val="22"/>
          <w:szCs w:val="22"/>
        </w:rPr>
      </w:pPr>
      <w:r w:rsidRPr="00F150EF">
        <w:rPr>
          <w:rStyle w:val="normalchar"/>
          <w:sz w:val="22"/>
          <w:szCs w:val="22"/>
        </w:rPr>
        <w:t>OUR CLASS CONTRACT</w:t>
      </w:r>
    </w:p>
    <w:tbl>
      <w:tblPr>
        <w:tblW w:w="9906" w:type="dxa"/>
        <w:tblCellSpacing w:w="0"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783"/>
        <w:gridCol w:w="5123"/>
      </w:tblGrid>
      <w:tr w:rsidR="00331A94" w:rsidRPr="00F150EF" w14:paraId="2CE98835" w14:textId="77777777" w:rsidTr="00331A94">
        <w:trPr>
          <w:trHeight w:val="303"/>
          <w:tblCellSpacing w:w="0" w:type="dxa"/>
        </w:trPr>
        <w:tc>
          <w:tcPr>
            <w:tcW w:w="4783" w:type="dxa"/>
            <w:tcBorders>
              <w:top w:val="outset" w:sz="6" w:space="0" w:color="auto"/>
              <w:left w:val="outset" w:sz="6" w:space="0" w:color="auto"/>
              <w:bottom w:val="outset" w:sz="6" w:space="0" w:color="auto"/>
              <w:right w:val="outset" w:sz="6" w:space="0" w:color="auto"/>
            </w:tcBorders>
            <w:shd w:val="clear" w:color="auto" w:fill="auto"/>
          </w:tcPr>
          <w:p w14:paraId="18154C17" w14:textId="77777777" w:rsidR="00331A94" w:rsidRPr="00F150EF" w:rsidRDefault="00331A94" w:rsidP="00331A94">
            <w:pPr>
              <w:rPr>
                <w:sz w:val="22"/>
                <w:szCs w:val="22"/>
              </w:rPr>
            </w:pPr>
            <w:bookmarkStart w:id="1" w:name="table01"/>
            <w:bookmarkEnd w:id="1"/>
            <w:r w:rsidRPr="00F150EF">
              <w:rPr>
                <w:rStyle w:val="normalchar"/>
                <w:b/>
                <w:sz w:val="22"/>
                <w:szCs w:val="22"/>
              </w:rPr>
              <w:t>What I Expect From You</w:t>
            </w:r>
          </w:p>
        </w:tc>
        <w:tc>
          <w:tcPr>
            <w:tcW w:w="5123" w:type="dxa"/>
            <w:tcBorders>
              <w:top w:val="outset" w:sz="6" w:space="0" w:color="auto"/>
              <w:left w:val="outset" w:sz="6" w:space="0" w:color="auto"/>
              <w:bottom w:val="outset" w:sz="6" w:space="0" w:color="auto"/>
              <w:right w:val="outset" w:sz="6" w:space="0" w:color="auto"/>
            </w:tcBorders>
            <w:shd w:val="clear" w:color="auto" w:fill="auto"/>
          </w:tcPr>
          <w:p w14:paraId="0414CC2D" w14:textId="77777777" w:rsidR="00331A94" w:rsidRPr="00F150EF" w:rsidRDefault="00331A94" w:rsidP="00331A94">
            <w:pPr>
              <w:rPr>
                <w:sz w:val="22"/>
                <w:szCs w:val="22"/>
              </w:rPr>
            </w:pPr>
            <w:r w:rsidRPr="00F150EF">
              <w:rPr>
                <w:rStyle w:val="normalchar"/>
                <w:b/>
                <w:sz w:val="22"/>
                <w:szCs w:val="22"/>
              </w:rPr>
              <w:t>What You Can Expect From Me</w:t>
            </w:r>
          </w:p>
        </w:tc>
      </w:tr>
      <w:tr w:rsidR="00331A94" w:rsidRPr="00F150EF" w14:paraId="7F175983" w14:textId="77777777" w:rsidTr="00331A94">
        <w:trPr>
          <w:trHeight w:val="762"/>
          <w:tblCellSpacing w:w="0" w:type="dxa"/>
        </w:trPr>
        <w:tc>
          <w:tcPr>
            <w:tcW w:w="4783" w:type="dxa"/>
            <w:tcBorders>
              <w:top w:val="outset" w:sz="6" w:space="0" w:color="auto"/>
              <w:left w:val="outset" w:sz="6" w:space="0" w:color="auto"/>
              <w:bottom w:val="outset" w:sz="6" w:space="0" w:color="auto"/>
              <w:right w:val="outset" w:sz="6" w:space="0" w:color="auto"/>
            </w:tcBorders>
            <w:shd w:val="clear" w:color="auto" w:fill="auto"/>
          </w:tcPr>
          <w:p w14:paraId="161B1307" w14:textId="77777777" w:rsidR="00331A94" w:rsidRPr="00F150EF" w:rsidRDefault="00331A94" w:rsidP="00331A94">
            <w:pPr>
              <w:rPr>
                <w:sz w:val="22"/>
                <w:szCs w:val="22"/>
              </w:rPr>
            </w:pPr>
            <w:r w:rsidRPr="00F150EF">
              <w:rPr>
                <w:rStyle w:val="normalchar"/>
                <w:sz w:val="22"/>
                <w:szCs w:val="22"/>
              </w:rPr>
              <w:t>You will treat everyone in class, including the professor, with respect and courtesy due all human beings.</w:t>
            </w:r>
          </w:p>
        </w:tc>
        <w:tc>
          <w:tcPr>
            <w:tcW w:w="5123" w:type="dxa"/>
            <w:tcBorders>
              <w:top w:val="outset" w:sz="6" w:space="0" w:color="auto"/>
              <w:left w:val="outset" w:sz="6" w:space="0" w:color="auto"/>
              <w:bottom w:val="outset" w:sz="6" w:space="0" w:color="auto"/>
              <w:right w:val="outset" w:sz="6" w:space="0" w:color="auto"/>
            </w:tcBorders>
            <w:shd w:val="clear" w:color="auto" w:fill="auto"/>
          </w:tcPr>
          <w:p w14:paraId="27B5A8BE" w14:textId="77777777" w:rsidR="00331A94" w:rsidRPr="00F150EF" w:rsidRDefault="00331A94" w:rsidP="00331A94">
            <w:pPr>
              <w:rPr>
                <w:sz w:val="22"/>
                <w:szCs w:val="22"/>
              </w:rPr>
            </w:pPr>
            <w:r w:rsidRPr="00F150EF">
              <w:rPr>
                <w:rStyle w:val="normalchar"/>
                <w:sz w:val="22"/>
                <w:szCs w:val="22"/>
              </w:rPr>
              <w:t>I will treat you with the respect and courtesy due all human beings.</w:t>
            </w:r>
          </w:p>
        </w:tc>
      </w:tr>
      <w:tr w:rsidR="00331A94" w:rsidRPr="00F150EF" w14:paraId="15680645" w14:textId="77777777" w:rsidTr="00331A94">
        <w:trPr>
          <w:trHeight w:val="825"/>
          <w:tblCellSpacing w:w="0" w:type="dxa"/>
        </w:trPr>
        <w:tc>
          <w:tcPr>
            <w:tcW w:w="4783" w:type="dxa"/>
            <w:tcBorders>
              <w:top w:val="outset" w:sz="6" w:space="0" w:color="auto"/>
              <w:left w:val="outset" w:sz="6" w:space="0" w:color="auto"/>
              <w:bottom w:val="outset" w:sz="6" w:space="0" w:color="auto"/>
              <w:right w:val="outset" w:sz="6" w:space="0" w:color="auto"/>
            </w:tcBorders>
            <w:shd w:val="clear" w:color="auto" w:fill="auto"/>
          </w:tcPr>
          <w:p w14:paraId="3DD1E449" w14:textId="77777777" w:rsidR="00331A94" w:rsidRPr="00F150EF" w:rsidRDefault="00331A94" w:rsidP="00331A94">
            <w:pPr>
              <w:rPr>
                <w:sz w:val="22"/>
                <w:szCs w:val="22"/>
              </w:rPr>
            </w:pPr>
            <w:r w:rsidRPr="00F150EF">
              <w:rPr>
                <w:rStyle w:val="normalchar"/>
                <w:sz w:val="22"/>
                <w:szCs w:val="22"/>
              </w:rPr>
              <w:t>You will attend every class, give your full attention to the material, and conduct yourself in an appropriate manner.</w:t>
            </w:r>
          </w:p>
        </w:tc>
        <w:tc>
          <w:tcPr>
            <w:tcW w:w="5123" w:type="dxa"/>
            <w:tcBorders>
              <w:top w:val="outset" w:sz="6" w:space="0" w:color="auto"/>
              <w:left w:val="outset" w:sz="6" w:space="0" w:color="auto"/>
              <w:bottom w:val="outset" w:sz="6" w:space="0" w:color="auto"/>
              <w:right w:val="outset" w:sz="6" w:space="0" w:color="auto"/>
            </w:tcBorders>
            <w:shd w:val="clear" w:color="auto" w:fill="auto"/>
          </w:tcPr>
          <w:p w14:paraId="382F9B5D" w14:textId="77777777" w:rsidR="00331A94" w:rsidRPr="00F150EF" w:rsidRDefault="00331A94" w:rsidP="00331A94">
            <w:pPr>
              <w:rPr>
                <w:sz w:val="22"/>
                <w:szCs w:val="22"/>
              </w:rPr>
            </w:pPr>
            <w:r w:rsidRPr="00F150EF">
              <w:rPr>
                <w:rStyle w:val="normalchar"/>
                <w:sz w:val="22"/>
                <w:szCs w:val="22"/>
              </w:rPr>
              <w:t xml:space="preserve">I will attend every class, give my full attention to the material and conduct myself in an appropriate manner. </w:t>
            </w:r>
          </w:p>
        </w:tc>
      </w:tr>
      <w:tr w:rsidR="00331A94" w:rsidRPr="00F150EF" w14:paraId="3849F50C" w14:textId="77777777" w:rsidTr="00331A94">
        <w:trPr>
          <w:trHeight w:val="586"/>
          <w:tblCellSpacing w:w="0" w:type="dxa"/>
        </w:trPr>
        <w:tc>
          <w:tcPr>
            <w:tcW w:w="4783" w:type="dxa"/>
            <w:tcBorders>
              <w:top w:val="outset" w:sz="6" w:space="0" w:color="auto"/>
              <w:left w:val="outset" w:sz="6" w:space="0" w:color="auto"/>
              <w:bottom w:val="outset" w:sz="6" w:space="0" w:color="auto"/>
              <w:right w:val="outset" w:sz="6" w:space="0" w:color="auto"/>
            </w:tcBorders>
            <w:shd w:val="clear" w:color="auto" w:fill="auto"/>
          </w:tcPr>
          <w:p w14:paraId="52C5437B" w14:textId="77777777" w:rsidR="00331A94" w:rsidRPr="00F150EF" w:rsidRDefault="00331A94" w:rsidP="00331A94">
            <w:pPr>
              <w:rPr>
                <w:sz w:val="22"/>
                <w:szCs w:val="22"/>
              </w:rPr>
            </w:pPr>
            <w:r w:rsidRPr="00F150EF">
              <w:rPr>
                <w:rStyle w:val="normalchar"/>
                <w:sz w:val="22"/>
                <w:szCs w:val="22"/>
              </w:rPr>
              <w:t>You will agree to do the work outlined in the syllabus on time.</w:t>
            </w:r>
          </w:p>
        </w:tc>
        <w:tc>
          <w:tcPr>
            <w:tcW w:w="5123" w:type="dxa"/>
            <w:tcBorders>
              <w:top w:val="outset" w:sz="6" w:space="0" w:color="auto"/>
              <w:left w:val="outset" w:sz="6" w:space="0" w:color="auto"/>
              <w:bottom w:val="outset" w:sz="6" w:space="0" w:color="auto"/>
              <w:right w:val="outset" w:sz="6" w:space="0" w:color="auto"/>
            </w:tcBorders>
            <w:shd w:val="clear" w:color="auto" w:fill="auto"/>
          </w:tcPr>
          <w:p w14:paraId="74BAAB49" w14:textId="77777777" w:rsidR="00331A94" w:rsidRPr="00F150EF" w:rsidRDefault="00331A94" w:rsidP="00331A94">
            <w:pPr>
              <w:rPr>
                <w:sz w:val="22"/>
                <w:szCs w:val="22"/>
              </w:rPr>
            </w:pPr>
            <w:r w:rsidRPr="00F150EF">
              <w:rPr>
                <w:rStyle w:val="normalchar"/>
                <w:sz w:val="22"/>
                <w:szCs w:val="22"/>
              </w:rPr>
              <w:t xml:space="preserve">I will return your work in a timely fashion. </w:t>
            </w:r>
          </w:p>
        </w:tc>
      </w:tr>
      <w:tr w:rsidR="00331A94" w:rsidRPr="00F150EF" w14:paraId="4589F3EB" w14:textId="77777777" w:rsidTr="00331A94">
        <w:trPr>
          <w:trHeight w:val="753"/>
          <w:tblCellSpacing w:w="0" w:type="dxa"/>
        </w:trPr>
        <w:tc>
          <w:tcPr>
            <w:tcW w:w="4783" w:type="dxa"/>
            <w:tcBorders>
              <w:top w:val="outset" w:sz="6" w:space="0" w:color="auto"/>
              <w:left w:val="outset" w:sz="6" w:space="0" w:color="auto"/>
              <w:bottom w:val="outset" w:sz="6" w:space="0" w:color="auto"/>
              <w:right w:val="outset" w:sz="6" w:space="0" w:color="auto"/>
            </w:tcBorders>
            <w:shd w:val="clear" w:color="auto" w:fill="auto"/>
          </w:tcPr>
          <w:p w14:paraId="084AABFF" w14:textId="77777777" w:rsidR="00331A94" w:rsidRPr="00F150EF" w:rsidRDefault="00331A94" w:rsidP="00331A94">
            <w:pPr>
              <w:rPr>
                <w:sz w:val="22"/>
                <w:szCs w:val="22"/>
              </w:rPr>
            </w:pPr>
            <w:r w:rsidRPr="00F150EF">
              <w:rPr>
                <w:rStyle w:val="normalchar"/>
                <w:sz w:val="22"/>
                <w:szCs w:val="22"/>
              </w:rPr>
              <w:t>You can ask for help.</w:t>
            </w:r>
          </w:p>
        </w:tc>
        <w:tc>
          <w:tcPr>
            <w:tcW w:w="5123" w:type="dxa"/>
            <w:tcBorders>
              <w:top w:val="outset" w:sz="6" w:space="0" w:color="auto"/>
              <w:left w:val="outset" w:sz="6" w:space="0" w:color="auto"/>
              <w:bottom w:val="outset" w:sz="6" w:space="0" w:color="auto"/>
              <w:right w:val="outset" w:sz="6" w:space="0" w:color="auto"/>
            </w:tcBorders>
            <w:shd w:val="clear" w:color="auto" w:fill="auto"/>
          </w:tcPr>
          <w:p w14:paraId="33B518EC" w14:textId="77777777" w:rsidR="00331A94" w:rsidRPr="00F150EF" w:rsidRDefault="00331A94" w:rsidP="00331A94">
            <w:pPr>
              <w:rPr>
                <w:sz w:val="22"/>
                <w:szCs w:val="22"/>
              </w:rPr>
            </w:pPr>
            <w:r w:rsidRPr="00F150EF">
              <w:rPr>
                <w:rStyle w:val="normalchar"/>
                <w:sz w:val="22"/>
                <w:szCs w:val="22"/>
              </w:rPr>
              <w:t>I will assist you in any way I can, and make myself available to you via office hours. You can expect a response to email within 24 hours except in rare cases.</w:t>
            </w:r>
          </w:p>
        </w:tc>
      </w:tr>
      <w:tr w:rsidR="00331A94" w:rsidRPr="00F150EF" w14:paraId="0E7CED3C" w14:textId="77777777" w:rsidTr="00331A94">
        <w:trPr>
          <w:trHeight w:val="564"/>
          <w:tblCellSpacing w:w="0" w:type="dxa"/>
        </w:trPr>
        <w:tc>
          <w:tcPr>
            <w:tcW w:w="4783" w:type="dxa"/>
            <w:tcBorders>
              <w:top w:val="outset" w:sz="6" w:space="0" w:color="auto"/>
              <w:left w:val="outset" w:sz="6" w:space="0" w:color="auto"/>
              <w:bottom w:val="outset" w:sz="6" w:space="0" w:color="auto"/>
              <w:right w:val="outset" w:sz="6" w:space="0" w:color="auto"/>
            </w:tcBorders>
            <w:shd w:val="clear" w:color="auto" w:fill="auto"/>
          </w:tcPr>
          <w:p w14:paraId="585F6492" w14:textId="77777777" w:rsidR="00331A94" w:rsidRPr="00F150EF" w:rsidRDefault="00331A94" w:rsidP="00331A94">
            <w:pPr>
              <w:rPr>
                <w:sz w:val="22"/>
                <w:szCs w:val="22"/>
              </w:rPr>
            </w:pPr>
            <w:r w:rsidRPr="00F150EF">
              <w:rPr>
                <w:rStyle w:val="normalchar"/>
                <w:sz w:val="22"/>
                <w:szCs w:val="22"/>
              </w:rPr>
              <w:t>You will acknowledge that your perception of effort, by itself, is not enough to justify a distinguished grade.</w:t>
            </w:r>
          </w:p>
        </w:tc>
        <w:tc>
          <w:tcPr>
            <w:tcW w:w="5123" w:type="dxa"/>
            <w:tcBorders>
              <w:top w:val="outset" w:sz="6" w:space="0" w:color="auto"/>
              <w:left w:val="outset" w:sz="6" w:space="0" w:color="auto"/>
              <w:bottom w:val="outset" w:sz="6" w:space="0" w:color="auto"/>
              <w:right w:val="outset" w:sz="6" w:space="0" w:color="auto"/>
            </w:tcBorders>
            <w:shd w:val="clear" w:color="auto" w:fill="auto"/>
          </w:tcPr>
          <w:p w14:paraId="5EA22BF3" w14:textId="77777777" w:rsidR="00331A94" w:rsidRPr="00F150EF" w:rsidRDefault="00331A94" w:rsidP="00331A94">
            <w:pPr>
              <w:rPr>
                <w:sz w:val="22"/>
                <w:szCs w:val="22"/>
              </w:rPr>
            </w:pPr>
            <w:r w:rsidRPr="00F150EF">
              <w:rPr>
                <w:rStyle w:val="normalchar"/>
                <w:sz w:val="22"/>
                <w:szCs w:val="22"/>
              </w:rPr>
              <w:t>I will not discriminate against you on the basis of your identity or your well-informed viewpoints.</w:t>
            </w:r>
          </w:p>
        </w:tc>
      </w:tr>
      <w:tr w:rsidR="00331A94" w:rsidRPr="00F150EF" w14:paraId="07056690" w14:textId="77777777" w:rsidTr="00331A94">
        <w:trPr>
          <w:trHeight w:val="303"/>
          <w:tblCellSpacing w:w="0" w:type="dxa"/>
        </w:trPr>
        <w:tc>
          <w:tcPr>
            <w:tcW w:w="4783" w:type="dxa"/>
            <w:tcBorders>
              <w:top w:val="outset" w:sz="6" w:space="0" w:color="auto"/>
              <w:left w:val="outset" w:sz="6" w:space="0" w:color="auto"/>
              <w:bottom w:val="outset" w:sz="6" w:space="0" w:color="auto"/>
              <w:right w:val="outset" w:sz="6" w:space="0" w:color="auto"/>
            </w:tcBorders>
            <w:shd w:val="clear" w:color="auto" w:fill="auto"/>
          </w:tcPr>
          <w:p w14:paraId="69A5D61C" w14:textId="77777777" w:rsidR="00331A94" w:rsidRPr="00F150EF" w:rsidRDefault="00331A94" w:rsidP="00331A94">
            <w:pPr>
              <w:rPr>
                <w:sz w:val="22"/>
                <w:szCs w:val="22"/>
              </w:rPr>
            </w:pPr>
            <w:r w:rsidRPr="00F150EF">
              <w:rPr>
                <w:rStyle w:val="normalchar"/>
                <w:sz w:val="22"/>
                <w:szCs w:val="22"/>
              </w:rPr>
              <w:t>You will prepare carefully for every class.</w:t>
            </w:r>
          </w:p>
        </w:tc>
        <w:tc>
          <w:tcPr>
            <w:tcW w:w="5123" w:type="dxa"/>
            <w:tcBorders>
              <w:top w:val="outset" w:sz="6" w:space="0" w:color="auto"/>
              <w:left w:val="outset" w:sz="6" w:space="0" w:color="auto"/>
              <w:bottom w:val="outset" w:sz="6" w:space="0" w:color="auto"/>
              <w:right w:val="outset" w:sz="6" w:space="0" w:color="auto"/>
            </w:tcBorders>
            <w:shd w:val="clear" w:color="auto" w:fill="auto"/>
          </w:tcPr>
          <w:p w14:paraId="1A13DCAC" w14:textId="77777777" w:rsidR="00331A94" w:rsidRPr="00F150EF" w:rsidRDefault="00331A94" w:rsidP="00331A94">
            <w:pPr>
              <w:rPr>
                <w:sz w:val="22"/>
                <w:szCs w:val="22"/>
              </w:rPr>
            </w:pPr>
            <w:r w:rsidRPr="00F150EF">
              <w:rPr>
                <w:rStyle w:val="normalchar"/>
                <w:sz w:val="22"/>
                <w:szCs w:val="22"/>
              </w:rPr>
              <w:t>I will prepare carefully for every class.</w:t>
            </w:r>
          </w:p>
        </w:tc>
      </w:tr>
      <w:tr w:rsidR="00331A94" w:rsidRPr="00F150EF" w14:paraId="5D14EB1A" w14:textId="77777777" w:rsidTr="00331A94">
        <w:trPr>
          <w:trHeight w:val="564"/>
          <w:tblCellSpacing w:w="0" w:type="dxa"/>
        </w:trPr>
        <w:tc>
          <w:tcPr>
            <w:tcW w:w="4783" w:type="dxa"/>
            <w:tcBorders>
              <w:top w:val="outset" w:sz="6" w:space="0" w:color="auto"/>
              <w:left w:val="outset" w:sz="6" w:space="0" w:color="auto"/>
              <w:bottom w:val="outset" w:sz="6" w:space="0" w:color="auto"/>
              <w:right w:val="outset" w:sz="6" w:space="0" w:color="auto"/>
            </w:tcBorders>
            <w:shd w:val="clear" w:color="auto" w:fill="auto"/>
          </w:tcPr>
          <w:p w14:paraId="753C5F00" w14:textId="77777777" w:rsidR="00331A94" w:rsidRPr="00F150EF" w:rsidRDefault="00331A94" w:rsidP="00331A94">
            <w:pPr>
              <w:rPr>
                <w:sz w:val="22"/>
                <w:szCs w:val="22"/>
              </w:rPr>
            </w:pPr>
            <w:r w:rsidRPr="00F150EF">
              <w:rPr>
                <w:rStyle w:val="normalchar"/>
                <w:sz w:val="22"/>
                <w:szCs w:val="22"/>
              </w:rPr>
              <w:t>You will not plagiarize, cheat, copy, or steal the work of others.</w:t>
            </w:r>
          </w:p>
        </w:tc>
        <w:tc>
          <w:tcPr>
            <w:tcW w:w="5123" w:type="dxa"/>
            <w:tcBorders>
              <w:top w:val="outset" w:sz="6" w:space="0" w:color="auto"/>
              <w:left w:val="outset" w:sz="6" w:space="0" w:color="auto"/>
              <w:bottom w:val="outset" w:sz="6" w:space="0" w:color="auto"/>
              <w:right w:val="outset" w:sz="6" w:space="0" w:color="auto"/>
            </w:tcBorders>
            <w:shd w:val="clear" w:color="auto" w:fill="auto"/>
          </w:tcPr>
          <w:p w14:paraId="28158826" w14:textId="77777777" w:rsidR="00331A94" w:rsidRPr="00F150EF" w:rsidRDefault="00331A94" w:rsidP="00331A94">
            <w:pPr>
              <w:rPr>
                <w:sz w:val="22"/>
                <w:szCs w:val="22"/>
              </w:rPr>
            </w:pPr>
            <w:r w:rsidRPr="00F150EF">
              <w:rPr>
                <w:rStyle w:val="normalchar"/>
                <w:sz w:val="22"/>
                <w:szCs w:val="22"/>
              </w:rPr>
              <w:t>I will pursue the maximum punishment for plagiarism, cheating, and other violations of academic integrity.</w:t>
            </w:r>
          </w:p>
        </w:tc>
      </w:tr>
      <w:tr w:rsidR="00331A94" w:rsidRPr="00F150EF" w14:paraId="1AF22EB6" w14:textId="77777777" w:rsidTr="00331A94">
        <w:trPr>
          <w:trHeight w:val="744"/>
          <w:tblCellSpacing w:w="0" w:type="dxa"/>
        </w:trPr>
        <w:tc>
          <w:tcPr>
            <w:tcW w:w="4783" w:type="dxa"/>
            <w:tcBorders>
              <w:top w:val="outset" w:sz="6" w:space="0" w:color="auto"/>
              <w:left w:val="outset" w:sz="6" w:space="0" w:color="auto"/>
              <w:bottom w:val="outset" w:sz="6" w:space="0" w:color="auto"/>
              <w:right w:val="outset" w:sz="6" w:space="0" w:color="auto"/>
            </w:tcBorders>
            <w:shd w:val="clear" w:color="auto" w:fill="auto"/>
          </w:tcPr>
          <w:p w14:paraId="068C215C" w14:textId="77777777" w:rsidR="00331A94" w:rsidRPr="00F150EF" w:rsidRDefault="00331A94" w:rsidP="00331A94">
            <w:pPr>
              <w:rPr>
                <w:sz w:val="22"/>
                <w:szCs w:val="22"/>
              </w:rPr>
            </w:pPr>
            <w:r w:rsidRPr="00F150EF">
              <w:rPr>
                <w:rStyle w:val="normalchar"/>
                <w:sz w:val="22"/>
                <w:szCs w:val="22"/>
              </w:rPr>
              <w:t>You will not make excuses for your failure to do what you ought; you will accept the consequences – good and bad – of your actions.</w:t>
            </w:r>
          </w:p>
        </w:tc>
        <w:tc>
          <w:tcPr>
            <w:tcW w:w="5123" w:type="dxa"/>
            <w:tcBorders>
              <w:top w:val="outset" w:sz="6" w:space="0" w:color="auto"/>
              <w:left w:val="outset" w:sz="6" w:space="0" w:color="auto"/>
              <w:bottom w:val="outset" w:sz="6" w:space="0" w:color="auto"/>
              <w:right w:val="outset" w:sz="6" w:space="0" w:color="auto"/>
            </w:tcBorders>
            <w:shd w:val="clear" w:color="auto" w:fill="auto"/>
          </w:tcPr>
          <w:p w14:paraId="48E882E4" w14:textId="77777777" w:rsidR="00331A94" w:rsidRPr="00F150EF" w:rsidRDefault="00331A94" w:rsidP="00331A94">
            <w:pPr>
              <w:rPr>
                <w:sz w:val="22"/>
                <w:szCs w:val="22"/>
              </w:rPr>
            </w:pPr>
            <w:r w:rsidRPr="00F150EF">
              <w:rPr>
                <w:rStyle w:val="normalchar"/>
                <w:sz w:val="22"/>
                <w:szCs w:val="22"/>
              </w:rPr>
              <w:t xml:space="preserve">I will keep careful records of your attendance, performance, and progress. </w:t>
            </w:r>
          </w:p>
        </w:tc>
      </w:tr>
    </w:tbl>
    <w:p w14:paraId="57F6B357" w14:textId="77777777" w:rsidR="00331A94" w:rsidRPr="00F150EF" w:rsidRDefault="00331A94" w:rsidP="00331A94">
      <w:pPr>
        <w:ind w:right="270"/>
        <w:rPr>
          <w:sz w:val="22"/>
          <w:szCs w:val="22"/>
          <w:u w:val="single"/>
        </w:rPr>
      </w:pPr>
    </w:p>
    <w:p w14:paraId="2E4AE56D" w14:textId="77777777" w:rsidR="00331A94" w:rsidRPr="00F150EF" w:rsidRDefault="00331A94" w:rsidP="00331A94">
      <w:pPr>
        <w:ind w:right="270"/>
        <w:rPr>
          <w:sz w:val="22"/>
          <w:szCs w:val="22"/>
          <w:u w:val="single"/>
        </w:rPr>
      </w:pPr>
    </w:p>
    <w:p w14:paraId="0A5051C1" w14:textId="77777777" w:rsidR="00331A94" w:rsidRPr="00F150EF" w:rsidRDefault="00331A94" w:rsidP="00331A94">
      <w:pPr>
        <w:ind w:right="270"/>
        <w:rPr>
          <w:sz w:val="22"/>
          <w:szCs w:val="22"/>
          <w:u w:val="single"/>
        </w:rPr>
      </w:pPr>
      <w:r w:rsidRPr="00F150EF">
        <w:rPr>
          <w:sz w:val="22"/>
          <w:szCs w:val="22"/>
          <w:u w:val="single"/>
        </w:rPr>
        <w:t>V.  ASSESSMENT (Point System)</w:t>
      </w:r>
    </w:p>
    <w:p w14:paraId="465D13B5" w14:textId="0DE9EE94" w:rsidR="00331A94" w:rsidRPr="00F150EF" w:rsidRDefault="00331A94" w:rsidP="00331A94">
      <w:pPr>
        <w:pStyle w:val="ListParagraph"/>
        <w:numPr>
          <w:ilvl w:val="0"/>
          <w:numId w:val="1"/>
        </w:numPr>
        <w:suppressAutoHyphens w:val="0"/>
        <w:autoSpaceDE w:val="0"/>
        <w:autoSpaceDN w:val="0"/>
        <w:adjustRightInd w:val="0"/>
        <w:rPr>
          <w:rFonts w:eastAsia="MS Mincho" w:cs="Times New Roman"/>
          <w:sz w:val="22"/>
          <w:szCs w:val="22"/>
        </w:rPr>
      </w:pPr>
      <w:r w:rsidRPr="00F150EF">
        <w:rPr>
          <w:rFonts w:eastAsia="MS Mincho" w:cs="Times New Roman"/>
          <w:sz w:val="22"/>
          <w:szCs w:val="22"/>
        </w:rPr>
        <w:t xml:space="preserve">Discussion forum:  </w:t>
      </w:r>
      <w:r w:rsidR="00454C62" w:rsidRPr="00F150EF">
        <w:rPr>
          <w:rFonts w:eastAsia="MS Mincho" w:cs="Times New Roman"/>
          <w:sz w:val="22"/>
          <w:szCs w:val="22"/>
        </w:rPr>
        <w:t>(</w:t>
      </w:r>
      <w:r w:rsidR="000F3C71" w:rsidRPr="00F150EF">
        <w:rPr>
          <w:rFonts w:eastAsia="MS Mincho" w:cs="Times New Roman"/>
          <w:sz w:val="22"/>
          <w:szCs w:val="22"/>
        </w:rPr>
        <w:t>8</w:t>
      </w:r>
      <w:r w:rsidR="00D069F7" w:rsidRPr="00F150EF">
        <w:rPr>
          <w:rFonts w:eastAsia="MS Mincho" w:cs="Times New Roman"/>
          <w:sz w:val="22"/>
          <w:szCs w:val="22"/>
        </w:rPr>
        <w:t xml:space="preserve"> x 5</w:t>
      </w:r>
      <w:r w:rsidR="00454C62" w:rsidRPr="00F150EF">
        <w:rPr>
          <w:rFonts w:eastAsia="MS Mincho" w:cs="Times New Roman"/>
          <w:sz w:val="22"/>
          <w:szCs w:val="22"/>
        </w:rPr>
        <w:t>)</w:t>
      </w:r>
      <w:r w:rsidRPr="00F150EF">
        <w:rPr>
          <w:rFonts w:eastAsia="MS Mincho" w:cs="Times New Roman"/>
          <w:sz w:val="22"/>
          <w:szCs w:val="22"/>
        </w:rPr>
        <w:t xml:space="preserve"> = </w:t>
      </w:r>
      <w:r w:rsidR="00D069F7" w:rsidRPr="00F150EF">
        <w:rPr>
          <w:rFonts w:eastAsia="MS Mincho" w:cs="Times New Roman"/>
          <w:sz w:val="22"/>
          <w:szCs w:val="22"/>
        </w:rPr>
        <w:t>40</w:t>
      </w:r>
      <w:r w:rsidR="00A95716" w:rsidRPr="00F150EF">
        <w:rPr>
          <w:rFonts w:eastAsia="MS Mincho" w:cs="Times New Roman"/>
          <w:sz w:val="22"/>
          <w:szCs w:val="22"/>
        </w:rPr>
        <w:t xml:space="preserve"> (</w:t>
      </w:r>
      <w:r w:rsidR="002260DA">
        <w:rPr>
          <w:rFonts w:eastAsia="MS Mincho" w:cs="Times New Roman"/>
          <w:sz w:val="22"/>
          <w:szCs w:val="22"/>
        </w:rPr>
        <w:t xml:space="preserve">Although there are ten discussion questions assigned, </w:t>
      </w:r>
      <w:r w:rsidR="00A95716" w:rsidRPr="00F150EF">
        <w:rPr>
          <w:rFonts w:eastAsia="MS Mincho" w:cs="Times New Roman"/>
          <w:sz w:val="22"/>
          <w:szCs w:val="22"/>
        </w:rPr>
        <w:t>I drop the lowest two grades</w:t>
      </w:r>
      <w:r w:rsidR="002260DA">
        <w:rPr>
          <w:rFonts w:eastAsia="MS Mincho" w:cs="Times New Roman"/>
          <w:sz w:val="22"/>
          <w:szCs w:val="22"/>
        </w:rPr>
        <w:t>.  This means that you have built-in wiggle-room and can miss a discussion forum or do poorly and it won’t affect your overall grade</w:t>
      </w:r>
      <w:r w:rsidR="00DD4C81" w:rsidRPr="00F150EF">
        <w:rPr>
          <w:rFonts w:eastAsia="MS Mincho" w:cs="Times New Roman"/>
          <w:sz w:val="22"/>
          <w:szCs w:val="22"/>
        </w:rPr>
        <w:t>)</w:t>
      </w:r>
      <w:r w:rsidRPr="00F150EF">
        <w:rPr>
          <w:rFonts w:eastAsia="MS Mincho" w:cs="Times New Roman"/>
          <w:sz w:val="22"/>
          <w:szCs w:val="22"/>
        </w:rPr>
        <w:t xml:space="preserve"> </w:t>
      </w:r>
    </w:p>
    <w:p w14:paraId="7BC9E23D" w14:textId="7CD8F970" w:rsidR="00331A94" w:rsidRPr="00F150EF" w:rsidRDefault="00331A94" w:rsidP="00331A94">
      <w:pPr>
        <w:pStyle w:val="ListParagraph"/>
        <w:numPr>
          <w:ilvl w:val="0"/>
          <w:numId w:val="1"/>
        </w:numPr>
        <w:suppressAutoHyphens w:val="0"/>
        <w:autoSpaceDE w:val="0"/>
        <w:autoSpaceDN w:val="0"/>
        <w:adjustRightInd w:val="0"/>
        <w:rPr>
          <w:rFonts w:eastAsia="MS Mincho" w:cs="Times New Roman"/>
          <w:sz w:val="22"/>
          <w:szCs w:val="22"/>
        </w:rPr>
      </w:pPr>
      <w:r w:rsidRPr="00F150EF">
        <w:rPr>
          <w:rFonts w:eastAsia="MS Mincho" w:cs="Times New Roman"/>
          <w:sz w:val="22"/>
          <w:szCs w:val="22"/>
        </w:rPr>
        <w:t>Essays: (</w:t>
      </w:r>
      <w:r w:rsidR="000F3C71" w:rsidRPr="00F150EF">
        <w:rPr>
          <w:rFonts w:eastAsia="MS Mincho" w:cs="Times New Roman"/>
          <w:sz w:val="22"/>
          <w:szCs w:val="22"/>
        </w:rPr>
        <w:t>4</w:t>
      </w:r>
      <w:r w:rsidRPr="00F150EF">
        <w:rPr>
          <w:rFonts w:eastAsia="MS Mincho" w:cs="Times New Roman"/>
          <w:sz w:val="22"/>
          <w:szCs w:val="22"/>
        </w:rPr>
        <w:t xml:space="preserve"> papers x </w:t>
      </w:r>
      <w:r w:rsidR="000F3C71" w:rsidRPr="00F150EF">
        <w:rPr>
          <w:rFonts w:eastAsia="MS Mincho" w:cs="Times New Roman"/>
          <w:sz w:val="22"/>
          <w:szCs w:val="22"/>
        </w:rPr>
        <w:t>15</w:t>
      </w:r>
      <w:r w:rsidRPr="00F150EF">
        <w:rPr>
          <w:rFonts w:eastAsia="MS Mincho" w:cs="Times New Roman"/>
          <w:sz w:val="22"/>
          <w:szCs w:val="22"/>
        </w:rPr>
        <w:t xml:space="preserve">) = </w:t>
      </w:r>
      <w:r w:rsidR="00D069F7" w:rsidRPr="00F150EF">
        <w:rPr>
          <w:rFonts w:eastAsia="MS Mincho" w:cs="Times New Roman"/>
          <w:sz w:val="22"/>
          <w:szCs w:val="22"/>
        </w:rPr>
        <w:t>6</w:t>
      </w:r>
      <w:r w:rsidR="00103117" w:rsidRPr="00F150EF">
        <w:rPr>
          <w:rFonts w:eastAsia="MS Mincho" w:cs="Times New Roman"/>
          <w:sz w:val="22"/>
          <w:szCs w:val="22"/>
        </w:rPr>
        <w:t>0</w:t>
      </w:r>
    </w:p>
    <w:p w14:paraId="0AF9360D" w14:textId="77777777" w:rsidR="00331A94" w:rsidRPr="00F150EF" w:rsidRDefault="00331A94" w:rsidP="00331A94">
      <w:pPr>
        <w:pStyle w:val="ListParagraph"/>
        <w:numPr>
          <w:ilvl w:val="0"/>
          <w:numId w:val="1"/>
        </w:numPr>
        <w:suppressAutoHyphens w:val="0"/>
        <w:autoSpaceDE w:val="0"/>
        <w:autoSpaceDN w:val="0"/>
        <w:adjustRightInd w:val="0"/>
        <w:rPr>
          <w:rFonts w:eastAsia="MS Mincho" w:cs="Times New Roman"/>
          <w:sz w:val="22"/>
          <w:szCs w:val="22"/>
        </w:rPr>
      </w:pPr>
      <w:r w:rsidRPr="00F150EF">
        <w:rPr>
          <w:rFonts w:eastAsia="MS Mincho" w:cs="Times New Roman"/>
          <w:sz w:val="22"/>
          <w:szCs w:val="22"/>
        </w:rPr>
        <w:t>TOTAL:  100 Points</w:t>
      </w:r>
    </w:p>
    <w:p w14:paraId="683E3E60" w14:textId="77777777" w:rsidR="000F3C71" w:rsidRPr="00F150EF" w:rsidRDefault="000F3C71" w:rsidP="000F3C71">
      <w:pPr>
        <w:suppressAutoHyphens w:val="0"/>
        <w:autoSpaceDE w:val="0"/>
        <w:autoSpaceDN w:val="0"/>
        <w:adjustRightInd w:val="0"/>
        <w:rPr>
          <w:rFonts w:eastAsia="MS Mincho" w:cs="Times New Roman"/>
          <w:sz w:val="22"/>
          <w:szCs w:val="22"/>
        </w:rPr>
      </w:pPr>
    </w:p>
    <w:p w14:paraId="159B35D1" w14:textId="77777777" w:rsidR="00331A94" w:rsidRPr="00F150EF" w:rsidRDefault="00331A94" w:rsidP="00331A94">
      <w:pPr>
        <w:suppressAutoHyphens w:val="0"/>
        <w:autoSpaceDE w:val="0"/>
        <w:autoSpaceDN w:val="0"/>
        <w:adjustRightInd w:val="0"/>
        <w:rPr>
          <w:rFonts w:eastAsia="MS Mincho" w:cs="Times New Roman"/>
          <w:b/>
          <w:sz w:val="22"/>
          <w:szCs w:val="22"/>
        </w:rPr>
      </w:pPr>
    </w:p>
    <w:p w14:paraId="7E6C4307" w14:textId="77777777" w:rsidR="00331A94" w:rsidRPr="00F150EF" w:rsidRDefault="00331A94" w:rsidP="00331A94">
      <w:pPr>
        <w:suppressAutoHyphens w:val="0"/>
        <w:autoSpaceDE w:val="0"/>
        <w:autoSpaceDN w:val="0"/>
        <w:adjustRightInd w:val="0"/>
        <w:rPr>
          <w:rFonts w:eastAsia="MS Mincho" w:cs="Times New Roman"/>
          <w:b/>
          <w:sz w:val="22"/>
          <w:szCs w:val="22"/>
        </w:rPr>
      </w:pPr>
      <w:r w:rsidRPr="00F150EF">
        <w:rPr>
          <w:rFonts w:eastAsia="MS Mincho" w:cs="Times New Roman"/>
          <w:b/>
          <w:sz w:val="22"/>
          <w:szCs w:val="22"/>
        </w:rPr>
        <w:t>Grading: Plus-Minus System will be used</w:t>
      </w:r>
    </w:p>
    <w:p w14:paraId="1A5454E9" w14:textId="77777777" w:rsidR="00331A94" w:rsidRPr="00F150EF" w:rsidRDefault="00331A94" w:rsidP="00331A94">
      <w:pPr>
        <w:rPr>
          <w:b/>
          <w:sz w:val="22"/>
          <w:szCs w:val="22"/>
        </w:rPr>
      </w:pPr>
      <w:r w:rsidRPr="00F150EF">
        <w:rPr>
          <w:b/>
          <w:sz w:val="22"/>
          <w:szCs w:val="22"/>
        </w:rPr>
        <w:t>Letter Grade Allocation</w:t>
      </w:r>
    </w:p>
    <w:p w14:paraId="304A41BE" w14:textId="77777777" w:rsidR="00331A94" w:rsidRPr="00F150EF" w:rsidRDefault="00331A94" w:rsidP="00331A94">
      <w:pPr>
        <w:pStyle w:val="ListParagraph"/>
        <w:numPr>
          <w:ilvl w:val="0"/>
          <w:numId w:val="2"/>
        </w:numPr>
        <w:suppressAutoHyphens w:val="0"/>
        <w:autoSpaceDE w:val="0"/>
        <w:autoSpaceDN w:val="0"/>
        <w:adjustRightInd w:val="0"/>
        <w:rPr>
          <w:rFonts w:eastAsia="MS Mincho" w:cs="Times New Roman"/>
          <w:sz w:val="22"/>
          <w:szCs w:val="22"/>
        </w:rPr>
      </w:pPr>
      <w:r w:rsidRPr="00F150EF">
        <w:rPr>
          <w:rFonts w:eastAsia="MS Mincho" w:cs="Times New Roman"/>
          <w:sz w:val="22"/>
          <w:szCs w:val="22"/>
        </w:rPr>
        <w:t xml:space="preserve">94-100  </w:t>
      </w:r>
      <w:r w:rsidRPr="00F150EF">
        <w:rPr>
          <w:rFonts w:eastAsia="MS Mincho" w:cs="Times New Roman"/>
          <w:sz w:val="22"/>
          <w:szCs w:val="22"/>
        </w:rPr>
        <w:tab/>
      </w:r>
      <w:r w:rsidRPr="00F150EF">
        <w:rPr>
          <w:rFonts w:eastAsia="MS Mincho" w:cs="Times New Roman"/>
          <w:sz w:val="22"/>
          <w:szCs w:val="22"/>
        </w:rPr>
        <w:tab/>
      </w:r>
      <w:r w:rsidRPr="00F150EF">
        <w:rPr>
          <w:rFonts w:eastAsia="MS Mincho" w:cs="Times New Roman"/>
          <w:sz w:val="22"/>
          <w:szCs w:val="22"/>
        </w:rPr>
        <w:tab/>
        <w:t>A</w:t>
      </w:r>
    </w:p>
    <w:p w14:paraId="2BC8DA5C" w14:textId="77777777" w:rsidR="00331A94" w:rsidRPr="00F150EF" w:rsidRDefault="00331A94" w:rsidP="00331A94">
      <w:pPr>
        <w:pStyle w:val="ListParagraph"/>
        <w:numPr>
          <w:ilvl w:val="0"/>
          <w:numId w:val="2"/>
        </w:numPr>
        <w:suppressAutoHyphens w:val="0"/>
        <w:autoSpaceDE w:val="0"/>
        <w:autoSpaceDN w:val="0"/>
        <w:adjustRightInd w:val="0"/>
        <w:rPr>
          <w:rFonts w:eastAsia="MS Mincho" w:cs="Times New Roman"/>
          <w:sz w:val="22"/>
          <w:szCs w:val="22"/>
        </w:rPr>
      </w:pPr>
      <w:r w:rsidRPr="00F150EF">
        <w:rPr>
          <w:rFonts w:eastAsia="MS Mincho" w:cs="Times New Roman"/>
          <w:sz w:val="22"/>
          <w:szCs w:val="22"/>
        </w:rPr>
        <w:t xml:space="preserve">90-93.99 </w:t>
      </w:r>
      <w:r w:rsidRPr="00F150EF">
        <w:rPr>
          <w:rFonts w:eastAsia="MS Mincho" w:cs="Times New Roman"/>
          <w:sz w:val="22"/>
          <w:szCs w:val="22"/>
        </w:rPr>
        <w:tab/>
      </w:r>
      <w:r w:rsidRPr="00F150EF">
        <w:rPr>
          <w:rFonts w:eastAsia="MS Mincho" w:cs="Times New Roman"/>
          <w:sz w:val="22"/>
          <w:szCs w:val="22"/>
        </w:rPr>
        <w:tab/>
        <w:t>A-</w:t>
      </w:r>
    </w:p>
    <w:p w14:paraId="536DC813" w14:textId="77777777" w:rsidR="00331A94" w:rsidRPr="00F150EF" w:rsidRDefault="00331A94" w:rsidP="00331A94">
      <w:pPr>
        <w:pStyle w:val="ListParagraph"/>
        <w:numPr>
          <w:ilvl w:val="0"/>
          <w:numId w:val="2"/>
        </w:numPr>
        <w:suppressAutoHyphens w:val="0"/>
        <w:autoSpaceDE w:val="0"/>
        <w:autoSpaceDN w:val="0"/>
        <w:adjustRightInd w:val="0"/>
        <w:rPr>
          <w:rFonts w:eastAsia="MS Mincho" w:cs="Times New Roman"/>
          <w:sz w:val="22"/>
          <w:szCs w:val="22"/>
        </w:rPr>
      </w:pPr>
      <w:r w:rsidRPr="00F150EF">
        <w:rPr>
          <w:rFonts w:eastAsia="MS Mincho" w:cs="Times New Roman"/>
          <w:sz w:val="22"/>
          <w:szCs w:val="22"/>
        </w:rPr>
        <w:t xml:space="preserve">87-89.99 </w:t>
      </w:r>
      <w:r w:rsidRPr="00F150EF">
        <w:rPr>
          <w:rFonts w:eastAsia="MS Mincho" w:cs="Times New Roman"/>
          <w:sz w:val="22"/>
          <w:szCs w:val="22"/>
        </w:rPr>
        <w:tab/>
      </w:r>
      <w:r w:rsidRPr="00F150EF">
        <w:rPr>
          <w:rFonts w:eastAsia="MS Mincho" w:cs="Times New Roman"/>
          <w:sz w:val="22"/>
          <w:szCs w:val="22"/>
        </w:rPr>
        <w:tab/>
        <w:t>B+</w:t>
      </w:r>
    </w:p>
    <w:p w14:paraId="35A153C6" w14:textId="77777777" w:rsidR="00331A94" w:rsidRPr="00F150EF" w:rsidRDefault="00331A94" w:rsidP="00331A94">
      <w:pPr>
        <w:pStyle w:val="ListParagraph"/>
        <w:numPr>
          <w:ilvl w:val="0"/>
          <w:numId w:val="2"/>
        </w:numPr>
        <w:suppressAutoHyphens w:val="0"/>
        <w:autoSpaceDE w:val="0"/>
        <w:autoSpaceDN w:val="0"/>
        <w:adjustRightInd w:val="0"/>
        <w:rPr>
          <w:rFonts w:eastAsia="MS Mincho" w:cs="Times New Roman"/>
          <w:sz w:val="22"/>
          <w:szCs w:val="22"/>
        </w:rPr>
      </w:pPr>
      <w:r w:rsidRPr="00F150EF">
        <w:rPr>
          <w:rFonts w:eastAsia="MS Mincho" w:cs="Times New Roman"/>
          <w:sz w:val="22"/>
          <w:szCs w:val="22"/>
        </w:rPr>
        <w:t xml:space="preserve">83-86.99 </w:t>
      </w:r>
      <w:r w:rsidRPr="00F150EF">
        <w:rPr>
          <w:rFonts w:eastAsia="MS Mincho" w:cs="Times New Roman"/>
          <w:sz w:val="22"/>
          <w:szCs w:val="22"/>
        </w:rPr>
        <w:tab/>
      </w:r>
      <w:r w:rsidRPr="00F150EF">
        <w:rPr>
          <w:rFonts w:eastAsia="MS Mincho" w:cs="Times New Roman"/>
          <w:sz w:val="22"/>
          <w:szCs w:val="22"/>
        </w:rPr>
        <w:tab/>
        <w:t>B</w:t>
      </w:r>
    </w:p>
    <w:p w14:paraId="0917A8BA" w14:textId="77777777" w:rsidR="00331A94" w:rsidRPr="00F150EF" w:rsidRDefault="00331A94" w:rsidP="00331A94">
      <w:pPr>
        <w:pStyle w:val="ListParagraph"/>
        <w:numPr>
          <w:ilvl w:val="0"/>
          <w:numId w:val="2"/>
        </w:numPr>
        <w:suppressAutoHyphens w:val="0"/>
        <w:autoSpaceDE w:val="0"/>
        <w:autoSpaceDN w:val="0"/>
        <w:adjustRightInd w:val="0"/>
        <w:rPr>
          <w:rFonts w:eastAsia="MS Mincho" w:cs="Times New Roman"/>
          <w:sz w:val="22"/>
          <w:szCs w:val="22"/>
        </w:rPr>
      </w:pPr>
      <w:r w:rsidRPr="00F150EF">
        <w:rPr>
          <w:rFonts w:eastAsia="MS Mincho" w:cs="Times New Roman"/>
          <w:sz w:val="22"/>
          <w:szCs w:val="22"/>
        </w:rPr>
        <w:t xml:space="preserve">80-82.99 </w:t>
      </w:r>
      <w:r w:rsidRPr="00F150EF">
        <w:rPr>
          <w:rFonts w:eastAsia="MS Mincho" w:cs="Times New Roman"/>
          <w:sz w:val="22"/>
          <w:szCs w:val="22"/>
        </w:rPr>
        <w:tab/>
      </w:r>
      <w:r w:rsidRPr="00F150EF">
        <w:rPr>
          <w:rFonts w:eastAsia="MS Mincho" w:cs="Times New Roman"/>
          <w:sz w:val="22"/>
          <w:szCs w:val="22"/>
        </w:rPr>
        <w:tab/>
        <w:t>B-</w:t>
      </w:r>
    </w:p>
    <w:p w14:paraId="6BB09A38" w14:textId="77777777" w:rsidR="00331A94" w:rsidRPr="00F150EF" w:rsidRDefault="00331A94" w:rsidP="00331A94">
      <w:pPr>
        <w:pStyle w:val="ListParagraph"/>
        <w:numPr>
          <w:ilvl w:val="0"/>
          <w:numId w:val="2"/>
        </w:numPr>
        <w:suppressAutoHyphens w:val="0"/>
        <w:autoSpaceDE w:val="0"/>
        <w:autoSpaceDN w:val="0"/>
        <w:adjustRightInd w:val="0"/>
        <w:rPr>
          <w:rFonts w:eastAsia="MS Mincho" w:cs="Times New Roman"/>
          <w:sz w:val="22"/>
          <w:szCs w:val="22"/>
        </w:rPr>
      </w:pPr>
      <w:r w:rsidRPr="00F150EF">
        <w:rPr>
          <w:rFonts w:eastAsia="MS Mincho" w:cs="Times New Roman"/>
          <w:sz w:val="22"/>
          <w:szCs w:val="22"/>
        </w:rPr>
        <w:t xml:space="preserve">77-79.99 </w:t>
      </w:r>
      <w:r w:rsidRPr="00F150EF">
        <w:rPr>
          <w:rFonts w:eastAsia="MS Mincho" w:cs="Times New Roman"/>
          <w:sz w:val="22"/>
          <w:szCs w:val="22"/>
        </w:rPr>
        <w:tab/>
      </w:r>
      <w:r w:rsidRPr="00F150EF">
        <w:rPr>
          <w:rFonts w:eastAsia="MS Mincho" w:cs="Times New Roman"/>
          <w:sz w:val="22"/>
          <w:szCs w:val="22"/>
        </w:rPr>
        <w:tab/>
        <w:t>C+</w:t>
      </w:r>
    </w:p>
    <w:p w14:paraId="71194E73" w14:textId="77777777" w:rsidR="00331A94" w:rsidRPr="00F150EF" w:rsidRDefault="00331A94" w:rsidP="00331A94">
      <w:pPr>
        <w:pStyle w:val="ListParagraph"/>
        <w:numPr>
          <w:ilvl w:val="0"/>
          <w:numId w:val="2"/>
        </w:numPr>
        <w:suppressAutoHyphens w:val="0"/>
        <w:autoSpaceDE w:val="0"/>
        <w:autoSpaceDN w:val="0"/>
        <w:adjustRightInd w:val="0"/>
        <w:rPr>
          <w:rFonts w:eastAsia="MS Mincho" w:cs="Times New Roman"/>
          <w:sz w:val="22"/>
          <w:szCs w:val="22"/>
        </w:rPr>
      </w:pPr>
      <w:r w:rsidRPr="00F150EF">
        <w:rPr>
          <w:rFonts w:eastAsia="MS Mincho" w:cs="Times New Roman"/>
          <w:sz w:val="22"/>
          <w:szCs w:val="22"/>
        </w:rPr>
        <w:t xml:space="preserve">73-76.99 </w:t>
      </w:r>
      <w:r w:rsidRPr="00F150EF">
        <w:rPr>
          <w:rFonts w:eastAsia="MS Mincho" w:cs="Times New Roman"/>
          <w:sz w:val="22"/>
          <w:szCs w:val="22"/>
        </w:rPr>
        <w:tab/>
      </w:r>
      <w:r w:rsidRPr="00F150EF">
        <w:rPr>
          <w:rFonts w:eastAsia="MS Mincho" w:cs="Times New Roman"/>
          <w:sz w:val="22"/>
          <w:szCs w:val="22"/>
        </w:rPr>
        <w:tab/>
        <w:t>C</w:t>
      </w:r>
    </w:p>
    <w:p w14:paraId="72E39892" w14:textId="77777777" w:rsidR="00331A94" w:rsidRPr="00F150EF" w:rsidRDefault="00331A94" w:rsidP="00331A94">
      <w:pPr>
        <w:pStyle w:val="ListParagraph"/>
        <w:numPr>
          <w:ilvl w:val="0"/>
          <w:numId w:val="2"/>
        </w:numPr>
        <w:suppressAutoHyphens w:val="0"/>
        <w:autoSpaceDE w:val="0"/>
        <w:autoSpaceDN w:val="0"/>
        <w:adjustRightInd w:val="0"/>
        <w:rPr>
          <w:rFonts w:eastAsia="MS Mincho" w:cs="Times New Roman"/>
          <w:sz w:val="22"/>
          <w:szCs w:val="22"/>
        </w:rPr>
      </w:pPr>
      <w:r w:rsidRPr="00F150EF">
        <w:rPr>
          <w:rFonts w:eastAsia="MS Mincho" w:cs="Times New Roman"/>
          <w:sz w:val="22"/>
          <w:szCs w:val="22"/>
        </w:rPr>
        <w:t>70-72 .99</w:t>
      </w:r>
      <w:r w:rsidRPr="00F150EF">
        <w:rPr>
          <w:rFonts w:eastAsia="MS Mincho" w:cs="Times New Roman"/>
          <w:sz w:val="22"/>
          <w:szCs w:val="22"/>
        </w:rPr>
        <w:tab/>
      </w:r>
      <w:r w:rsidRPr="00F150EF">
        <w:rPr>
          <w:rFonts w:eastAsia="MS Mincho" w:cs="Times New Roman"/>
          <w:sz w:val="22"/>
          <w:szCs w:val="22"/>
        </w:rPr>
        <w:tab/>
        <w:t>C-</w:t>
      </w:r>
    </w:p>
    <w:p w14:paraId="78F46169" w14:textId="71043D8A" w:rsidR="007157D9" w:rsidRPr="007157D9" w:rsidRDefault="00331A94" w:rsidP="007157D9">
      <w:pPr>
        <w:pStyle w:val="ListParagraph"/>
        <w:numPr>
          <w:ilvl w:val="0"/>
          <w:numId w:val="2"/>
        </w:numPr>
        <w:rPr>
          <w:sz w:val="22"/>
          <w:szCs w:val="22"/>
        </w:rPr>
      </w:pPr>
      <w:r w:rsidRPr="00F150EF">
        <w:rPr>
          <w:rFonts w:eastAsia="MS Mincho" w:cs="Times New Roman"/>
          <w:sz w:val="22"/>
          <w:szCs w:val="22"/>
        </w:rPr>
        <w:t>6</w:t>
      </w:r>
      <w:r w:rsidR="007157D9">
        <w:rPr>
          <w:rFonts w:eastAsia="MS Mincho" w:cs="Times New Roman"/>
          <w:sz w:val="22"/>
          <w:szCs w:val="22"/>
        </w:rPr>
        <w:t>7</w:t>
      </w:r>
      <w:r w:rsidRPr="00F150EF">
        <w:rPr>
          <w:rFonts w:eastAsia="MS Mincho" w:cs="Times New Roman"/>
          <w:sz w:val="22"/>
          <w:szCs w:val="22"/>
        </w:rPr>
        <w:t xml:space="preserve">-69.99 </w:t>
      </w:r>
      <w:r w:rsidRPr="00F150EF">
        <w:rPr>
          <w:rFonts w:eastAsia="MS Mincho" w:cs="Times New Roman"/>
          <w:sz w:val="22"/>
          <w:szCs w:val="22"/>
        </w:rPr>
        <w:tab/>
      </w:r>
      <w:r w:rsidRPr="00F150EF">
        <w:rPr>
          <w:rFonts w:eastAsia="MS Mincho" w:cs="Times New Roman"/>
          <w:sz w:val="22"/>
          <w:szCs w:val="22"/>
        </w:rPr>
        <w:tab/>
        <w:t>D</w:t>
      </w:r>
      <w:r w:rsidR="007157D9">
        <w:rPr>
          <w:rFonts w:eastAsia="MS Mincho" w:cs="Times New Roman"/>
          <w:sz w:val="22"/>
          <w:szCs w:val="22"/>
        </w:rPr>
        <w:t>+</w:t>
      </w:r>
    </w:p>
    <w:p w14:paraId="4AB9C4C1" w14:textId="53BDF010" w:rsidR="007157D9" w:rsidRPr="007157D9" w:rsidRDefault="007157D9" w:rsidP="007157D9">
      <w:pPr>
        <w:pStyle w:val="ListParagraph"/>
        <w:numPr>
          <w:ilvl w:val="0"/>
          <w:numId w:val="2"/>
        </w:numPr>
        <w:rPr>
          <w:sz w:val="22"/>
          <w:szCs w:val="22"/>
        </w:rPr>
      </w:pPr>
      <w:r>
        <w:rPr>
          <w:rFonts w:eastAsia="MS Mincho" w:cs="Times New Roman"/>
          <w:sz w:val="22"/>
          <w:szCs w:val="22"/>
        </w:rPr>
        <w:t>60-66.99</w:t>
      </w:r>
      <w:r>
        <w:rPr>
          <w:rFonts w:eastAsia="MS Mincho" w:cs="Times New Roman"/>
          <w:sz w:val="22"/>
          <w:szCs w:val="22"/>
        </w:rPr>
        <w:tab/>
      </w:r>
      <w:r>
        <w:rPr>
          <w:rFonts w:eastAsia="MS Mincho" w:cs="Times New Roman"/>
          <w:sz w:val="22"/>
          <w:szCs w:val="22"/>
        </w:rPr>
        <w:tab/>
        <w:t>D</w:t>
      </w:r>
    </w:p>
    <w:p w14:paraId="46C4C046" w14:textId="77777777" w:rsidR="00331A94" w:rsidRPr="00F150EF" w:rsidRDefault="00331A94" w:rsidP="00331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u w:val="single"/>
        </w:rPr>
      </w:pPr>
      <w:bookmarkStart w:id="2" w:name="OLE_LINK6"/>
    </w:p>
    <w:p w14:paraId="24383BC7" w14:textId="77777777" w:rsidR="00A51B62" w:rsidRDefault="00A51B62" w:rsidP="00331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u w:val="single"/>
        </w:rPr>
      </w:pPr>
    </w:p>
    <w:p w14:paraId="1C5A0482" w14:textId="77777777" w:rsidR="00A51B62" w:rsidRDefault="00A51B62" w:rsidP="00331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u w:val="single"/>
        </w:rPr>
      </w:pPr>
    </w:p>
    <w:p w14:paraId="446BA014" w14:textId="77777777" w:rsidR="00A51B62" w:rsidRDefault="00A51B62" w:rsidP="00331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u w:val="single"/>
        </w:rPr>
      </w:pPr>
    </w:p>
    <w:p w14:paraId="6FE90996" w14:textId="77777777" w:rsidR="00A51B62" w:rsidRDefault="00A51B62" w:rsidP="00331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u w:val="single"/>
        </w:rPr>
      </w:pPr>
    </w:p>
    <w:p w14:paraId="0511091C" w14:textId="77777777" w:rsidR="00331A94" w:rsidRPr="00F150EF" w:rsidRDefault="00331A94" w:rsidP="00331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u w:val="single"/>
        </w:rPr>
      </w:pPr>
      <w:r w:rsidRPr="00F150EF">
        <w:rPr>
          <w:sz w:val="22"/>
          <w:szCs w:val="22"/>
          <w:u w:val="single"/>
        </w:rPr>
        <w:t>VI. SCHEDULE</w:t>
      </w:r>
    </w:p>
    <w:p w14:paraId="79973C2D" w14:textId="77777777" w:rsidR="00331A94" w:rsidRPr="00F150EF" w:rsidRDefault="00331A94" w:rsidP="00331A94">
      <w:pPr>
        <w:rPr>
          <w:b/>
          <w:sz w:val="22"/>
          <w:szCs w:val="22"/>
        </w:rPr>
      </w:pPr>
    </w:p>
    <w:tbl>
      <w:tblPr>
        <w:tblStyle w:val="TableGrid"/>
        <w:tblW w:w="10176" w:type="dxa"/>
        <w:tblLook w:val="04A0" w:firstRow="1" w:lastRow="0" w:firstColumn="1" w:lastColumn="0" w:noHBand="0" w:noVBand="1"/>
      </w:tblPr>
      <w:tblGrid>
        <w:gridCol w:w="2358"/>
        <w:gridCol w:w="4950"/>
        <w:gridCol w:w="2868"/>
      </w:tblGrid>
      <w:tr w:rsidR="00331A94" w:rsidRPr="00F150EF" w14:paraId="7DABC690" w14:textId="77777777" w:rsidTr="00F150EF">
        <w:trPr>
          <w:trHeight w:val="145"/>
        </w:trPr>
        <w:tc>
          <w:tcPr>
            <w:tcW w:w="2358" w:type="dxa"/>
          </w:tcPr>
          <w:p w14:paraId="39EC95B7" w14:textId="77777777" w:rsidR="00331A94" w:rsidRPr="00F150EF" w:rsidRDefault="00331A94" w:rsidP="00202F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Garamond" w:hAnsi="Garamond"/>
                <w:b/>
                <w:sz w:val="22"/>
                <w:szCs w:val="22"/>
              </w:rPr>
            </w:pPr>
            <w:r w:rsidRPr="00F150EF">
              <w:rPr>
                <w:rFonts w:ascii="Garamond" w:hAnsi="Garamond"/>
                <w:b/>
                <w:sz w:val="22"/>
                <w:szCs w:val="22"/>
              </w:rPr>
              <w:t>Date</w:t>
            </w:r>
          </w:p>
        </w:tc>
        <w:tc>
          <w:tcPr>
            <w:tcW w:w="4950" w:type="dxa"/>
          </w:tcPr>
          <w:p w14:paraId="443861A0" w14:textId="77777777" w:rsidR="00331A94" w:rsidRPr="00F150EF" w:rsidRDefault="00202F2D" w:rsidP="00202F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Garamond" w:hAnsi="Garamond"/>
                <w:b/>
                <w:sz w:val="22"/>
                <w:szCs w:val="22"/>
              </w:rPr>
            </w:pPr>
            <w:r w:rsidRPr="00F150EF">
              <w:rPr>
                <w:rFonts w:ascii="Garamond" w:hAnsi="Garamond"/>
                <w:b/>
                <w:sz w:val="22"/>
                <w:szCs w:val="22"/>
              </w:rPr>
              <w:t>What to Read</w:t>
            </w:r>
          </w:p>
        </w:tc>
        <w:tc>
          <w:tcPr>
            <w:tcW w:w="2868" w:type="dxa"/>
          </w:tcPr>
          <w:p w14:paraId="4206104A" w14:textId="77777777" w:rsidR="00331A94" w:rsidRPr="00F150EF" w:rsidRDefault="00331A94" w:rsidP="00331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Garamond" w:hAnsi="Garamond"/>
                <w:b/>
                <w:sz w:val="22"/>
                <w:szCs w:val="22"/>
              </w:rPr>
            </w:pPr>
            <w:r w:rsidRPr="00F150EF">
              <w:rPr>
                <w:rFonts w:ascii="Garamond" w:hAnsi="Garamond"/>
                <w:b/>
                <w:sz w:val="22"/>
                <w:szCs w:val="22"/>
              </w:rPr>
              <w:t xml:space="preserve">Assignments </w:t>
            </w:r>
          </w:p>
        </w:tc>
      </w:tr>
      <w:tr w:rsidR="00331A94" w:rsidRPr="00F150EF" w14:paraId="0AA1963C" w14:textId="77777777" w:rsidTr="00F150EF">
        <w:trPr>
          <w:trHeight w:val="145"/>
        </w:trPr>
        <w:tc>
          <w:tcPr>
            <w:tcW w:w="2358" w:type="dxa"/>
          </w:tcPr>
          <w:p w14:paraId="41ED80CB" w14:textId="77777777" w:rsidR="00331A94" w:rsidRPr="00F150EF" w:rsidRDefault="00331A94" w:rsidP="00331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aramond" w:hAnsi="Garamond"/>
                <w:sz w:val="22"/>
                <w:szCs w:val="22"/>
              </w:rPr>
            </w:pPr>
            <w:r w:rsidRPr="00F150EF">
              <w:rPr>
                <w:rFonts w:ascii="Garamond" w:hAnsi="Garamond"/>
                <w:sz w:val="22"/>
                <w:szCs w:val="22"/>
              </w:rPr>
              <w:t>Jan 23-29</w:t>
            </w:r>
          </w:p>
        </w:tc>
        <w:tc>
          <w:tcPr>
            <w:tcW w:w="4950" w:type="dxa"/>
          </w:tcPr>
          <w:p w14:paraId="4F72B699" w14:textId="77777777" w:rsidR="00331A94" w:rsidRPr="00F150EF" w:rsidRDefault="00331A94" w:rsidP="00331A94">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aramond" w:hAnsi="Garamond"/>
                <w:sz w:val="22"/>
                <w:szCs w:val="22"/>
              </w:rPr>
            </w:pPr>
            <w:r w:rsidRPr="00F150EF">
              <w:rPr>
                <w:rFonts w:ascii="Garamond" w:hAnsi="Garamond"/>
                <w:sz w:val="22"/>
                <w:szCs w:val="22"/>
              </w:rPr>
              <w:t>Introduction to the course</w:t>
            </w:r>
          </w:p>
          <w:p w14:paraId="7ED3F707" w14:textId="77777777" w:rsidR="00331A94" w:rsidRPr="00F150EF" w:rsidRDefault="00331A94" w:rsidP="00331A94">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aramond" w:hAnsi="Garamond"/>
                <w:sz w:val="22"/>
                <w:szCs w:val="22"/>
              </w:rPr>
            </w:pPr>
            <w:r w:rsidRPr="00F150EF">
              <w:rPr>
                <w:rFonts w:ascii="Garamond" w:hAnsi="Garamond"/>
                <w:sz w:val="22"/>
                <w:szCs w:val="22"/>
              </w:rPr>
              <w:t>Bio</w:t>
            </w:r>
          </w:p>
          <w:p w14:paraId="24B8B384" w14:textId="77777777" w:rsidR="00331A94" w:rsidRPr="00F150EF" w:rsidRDefault="00331A94" w:rsidP="00331A94">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aramond" w:hAnsi="Garamond"/>
                <w:sz w:val="22"/>
                <w:szCs w:val="22"/>
              </w:rPr>
            </w:pPr>
            <w:r w:rsidRPr="00F150EF">
              <w:rPr>
                <w:rFonts w:ascii="Garamond" w:hAnsi="Garamond"/>
                <w:sz w:val="22"/>
                <w:szCs w:val="22"/>
              </w:rPr>
              <w:t>Quiz</w:t>
            </w:r>
          </w:p>
        </w:tc>
        <w:tc>
          <w:tcPr>
            <w:tcW w:w="2868" w:type="dxa"/>
          </w:tcPr>
          <w:p w14:paraId="5CCB9F0D" w14:textId="77777777" w:rsidR="00331A94" w:rsidRPr="00F150EF" w:rsidRDefault="00331A94" w:rsidP="00331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aramond" w:hAnsi="Garamond"/>
                <w:sz w:val="22"/>
                <w:szCs w:val="22"/>
              </w:rPr>
            </w:pPr>
            <w:r w:rsidRPr="00F150EF">
              <w:rPr>
                <w:rFonts w:ascii="Garamond" w:hAnsi="Garamond"/>
                <w:sz w:val="22"/>
                <w:szCs w:val="22"/>
              </w:rPr>
              <w:t xml:space="preserve">Introduction to the course; read and understand the syllabus -- take </w:t>
            </w:r>
            <w:r w:rsidR="00202F2D" w:rsidRPr="00F150EF">
              <w:rPr>
                <w:rFonts w:ascii="Garamond" w:hAnsi="Garamond"/>
                <w:sz w:val="22"/>
                <w:szCs w:val="22"/>
              </w:rPr>
              <w:t>a short quiz; write a brief bio.</w:t>
            </w:r>
            <w:r w:rsidRPr="00F150EF">
              <w:rPr>
                <w:rFonts w:ascii="Garamond" w:hAnsi="Garamond"/>
                <w:sz w:val="22"/>
                <w:szCs w:val="22"/>
              </w:rPr>
              <w:t xml:space="preserve"> </w:t>
            </w:r>
          </w:p>
        </w:tc>
      </w:tr>
      <w:tr w:rsidR="00331A94" w:rsidRPr="00F150EF" w14:paraId="0972AE1C" w14:textId="77777777" w:rsidTr="00E77516">
        <w:trPr>
          <w:trHeight w:val="1367"/>
        </w:trPr>
        <w:tc>
          <w:tcPr>
            <w:tcW w:w="2358" w:type="dxa"/>
          </w:tcPr>
          <w:p w14:paraId="740D2D79" w14:textId="77777777" w:rsidR="00331A94" w:rsidRPr="00F150EF" w:rsidRDefault="00331A94" w:rsidP="00331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aramond" w:hAnsi="Garamond"/>
                <w:sz w:val="22"/>
                <w:szCs w:val="22"/>
              </w:rPr>
            </w:pPr>
            <w:r w:rsidRPr="00F150EF">
              <w:rPr>
                <w:rFonts w:ascii="Garamond" w:hAnsi="Garamond"/>
                <w:sz w:val="22"/>
                <w:szCs w:val="22"/>
              </w:rPr>
              <w:t>Jan 30-Feb. 5</w:t>
            </w:r>
          </w:p>
          <w:p w14:paraId="38966535" w14:textId="77777777" w:rsidR="00331A94" w:rsidRPr="00F150EF" w:rsidRDefault="00331A94" w:rsidP="00331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aramond" w:hAnsi="Garamond"/>
                <w:sz w:val="22"/>
                <w:szCs w:val="22"/>
              </w:rPr>
            </w:pPr>
            <w:r w:rsidRPr="00F150EF">
              <w:rPr>
                <w:rFonts w:ascii="Garamond" w:hAnsi="Garamond"/>
                <w:sz w:val="22"/>
                <w:szCs w:val="22"/>
              </w:rPr>
              <w:t>Definitions and Terms</w:t>
            </w:r>
          </w:p>
          <w:p w14:paraId="7CB56B9B" w14:textId="77777777" w:rsidR="00C222E1" w:rsidRPr="00F150EF" w:rsidRDefault="00C222E1" w:rsidP="00331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aramond" w:hAnsi="Garamond"/>
                <w:sz w:val="22"/>
                <w:szCs w:val="22"/>
              </w:rPr>
            </w:pPr>
            <w:r w:rsidRPr="00F150EF">
              <w:rPr>
                <w:rFonts w:ascii="Garamond" w:hAnsi="Garamond"/>
                <w:sz w:val="22"/>
                <w:szCs w:val="22"/>
              </w:rPr>
              <w:t>“Religion”</w:t>
            </w:r>
          </w:p>
          <w:p w14:paraId="56EE12D7" w14:textId="0D459508" w:rsidR="008E3630" w:rsidRPr="00F150EF" w:rsidRDefault="00C222E1" w:rsidP="00A957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aramond" w:hAnsi="Garamond"/>
                <w:sz w:val="22"/>
                <w:szCs w:val="22"/>
              </w:rPr>
            </w:pPr>
            <w:r w:rsidRPr="00F150EF">
              <w:rPr>
                <w:rFonts w:ascii="Garamond" w:hAnsi="Garamond"/>
                <w:sz w:val="22"/>
                <w:szCs w:val="22"/>
              </w:rPr>
              <w:t>“America”</w:t>
            </w:r>
          </w:p>
        </w:tc>
        <w:tc>
          <w:tcPr>
            <w:tcW w:w="4950" w:type="dxa"/>
          </w:tcPr>
          <w:p w14:paraId="07F46E91" w14:textId="20D197AC" w:rsidR="00331A94" w:rsidRPr="00F150EF" w:rsidRDefault="003A4FA0" w:rsidP="00BA39F0">
            <w:pPr>
              <w:pStyle w:val="NormalWeb"/>
              <w:numPr>
                <w:ilvl w:val="0"/>
                <w:numId w:val="11"/>
              </w:numPr>
              <w:rPr>
                <w:rFonts w:ascii="Garamond" w:hAnsi="Garamond"/>
                <w:sz w:val="22"/>
                <w:szCs w:val="22"/>
              </w:rPr>
            </w:pPr>
            <w:r w:rsidRPr="00F150EF">
              <w:rPr>
                <w:rFonts w:ascii="Garamond" w:hAnsi="Garamond"/>
                <w:sz w:val="22"/>
                <w:szCs w:val="22"/>
              </w:rPr>
              <w:t>Karina Martinez-Ca</w:t>
            </w:r>
            <w:r w:rsidR="009C3AE4">
              <w:rPr>
                <w:rFonts w:ascii="Garamond" w:hAnsi="Garamond"/>
                <w:sz w:val="22"/>
                <w:szCs w:val="22"/>
              </w:rPr>
              <w:t>rter, “What does ‘American’ Mean</w:t>
            </w:r>
            <w:r w:rsidRPr="00F150EF">
              <w:rPr>
                <w:rFonts w:ascii="Garamond" w:hAnsi="Garamond"/>
                <w:sz w:val="22"/>
                <w:szCs w:val="22"/>
              </w:rPr>
              <w:t xml:space="preserve">? </w:t>
            </w:r>
            <w:r w:rsidRPr="00F150EF">
              <w:rPr>
                <w:rFonts w:ascii="Garamond" w:hAnsi="Garamond"/>
                <w:i/>
                <w:sz w:val="22"/>
                <w:szCs w:val="22"/>
              </w:rPr>
              <w:t>The Atlantic</w:t>
            </w:r>
            <w:r w:rsidR="009C3AE4">
              <w:rPr>
                <w:rFonts w:ascii="Garamond" w:hAnsi="Garamond"/>
                <w:i/>
                <w:sz w:val="22"/>
                <w:szCs w:val="22"/>
              </w:rPr>
              <w:t>,</w:t>
            </w:r>
            <w:r w:rsidR="009C3AE4" w:rsidRPr="009C3AE4">
              <w:rPr>
                <w:rFonts w:ascii="Garamond" w:hAnsi="Garamond"/>
                <w:sz w:val="22"/>
                <w:szCs w:val="22"/>
              </w:rPr>
              <w:t xml:space="preserve"> June 19, 2013</w:t>
            </w:r>
          </w:p>
          <w:p w14:paraId="6EC004E4" w14:textId="0D2E29FF" w:rsidR="00636820" w:rsidRPr="00636820" w:rsidRDefault="00742202" w:rsidP="00636820">
            <w:pPr>
              <w:pStyle w:val="NormalWeb"/>
              <w:numPr>
                <w:ilvl w:val="0"/>
                <w:numId w:val="11"/>
              </w:numPr>
              <w:rPr>
                <w:rFonts w:ascii="Garamond" w:hAnsi="Garamond"/>
                <w:sz w:val="22"/>
                <w:szCs w:val="22"/>
              </w:rPr>
            </w:pPr>
            <w:r>
              <w:rPr>
                <w:rFonts w:ascii="Garamond" w:hAnsi="Garamond"/>
                <w:sz w:val="22"/>
                <w:szCs w:val="22"/>
              </w:rPr>
              <w:t xml:space="preserve">Martin Marty, </w:t>
            </w:r>
            <w:r w:rsidRPr="00B93D80">
              <w:rPr>
                <w:rFonts w:ascii="Garamond" w:hAnsi="Garamond"/>
                <w:i/>
                <w:sz w:val="22"/>
                <w:szCs w:val="22"/>
              </w:rPr>
              <w:t>Religion and the Republic: The American Circumstance</w:t>
            </w:r>
            <w:r>
              <w:rPr>
                <w:rFonts w:ascii="Garamond" w:hAnsi="Garamond"/>
                <w:sz w:val="22"/>
                <w:szCs w:val="22"/>
              </w:rPr>
              <w:t xml:space="preserve"> (Boston: Beacon Press), 1-50</w:t>
            </w:r>
          </w:p>
        </w:tc>
        <w:tc>
          <w:tcPr>
            <w:tcW w:w="2868" w:type="dxa"/>
          </w:tcPr>
          <w:p w14:paraId="2E443359" w14:textId="781D7420" w:rsidR="00331A94" w:rsidRPr="00F150EF" w:rsidRDefault="00BA39F0" w:rsidP="00331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aramond" w:hAnsi="Garamond"/>
                <w:sz w:val="22"/>
                <w:szCs w:val="22"/>
              </w:rPr>
            </w:pPr>
            <w:r w:rsidRPr="00F150EF">
              <w:rPr>
                <w:rFonts w:ascii="Garamond" w:hAnsi="Garamond"/>
                <w:sz w:val="22"/>
                <w:szCs w:val="22"/>
              </w:rPr>
              <w:t>Post to the discussion forum</w:t>
            </w:r>
          </w:p>
        </w:tc>
      </w:tr>
      <w:tr w:rsidR="00331A94" w:rsidRPr="00F150EF" w14:paraId="1666E374" w14:textId="77777777" w:rsidTr="00F150EF">
        <w:trPr>
          <w:trHeight w:val="507"/>
        </w:trPr>
        <w:tc>
          <w:tcPr>
            <w:tcW w:w="2358" w:type="dxa"/>
          </w:tcPr>
          <w:p w14:paraId="0F8E144F" w14:textId="73BFCE98" w:rsidR="00331A94" w:rsidRPr="00F150EF" w:rsidRDefault="00331A94" w:rsidP="00331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aramond" w:hAnsi="Garamond"/>
                <w:sz w:val="22"/>
                <w:szCs w:val="22"/>
              </w:rPr>
            </w:pPr>
            <w:r w:rsidRPr="00F150EF">
              <w:rPr>
                <w:rFonts w:ascii="Garamond" w:hAnsi="Garamond"/>
                <w:sz w:val="22"/>
                <w:szCs w:val="22"/>
              </w:rPr>
              <w:t>Feb. 13-19</w:t>
            </w:r>
          </w:p>
          <w:p w14:paraId="7175F766" w14:textId="55A0F62B" w:rsidR="003A4FA0" w:rsidRPr="00F150EF" w:rsidRDefault="003A4FA0" w:rsidP="00331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aramond" w:hAnsi="Garamond"/>
                <w:sz w:val="22"/>
                <w:szCs w:val="22"/>
              </w:rPr>
            </w:pPr>
            <w:r w:rsidRPr="00F150EF">
              <w:rPr>
                <w:rFonts w:ascii="Garamond" w:hAnsi="Garamond"/>
                <w:sz w:val="22"/>
                <w:szCs w:val="22"/>
              </w:rPr>
              <w:t>Corporate Christian America</w:t>
            </w:r>
          </w:p>
          <w:p w14:paraId="1EB746ED" w14:textId="77777777" w:rsidR="00331A94" w:rsidRPr="00F150EF" w:rsidRDefault="00331A94" w:rsidP="003A4F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aramond" w:hAnsi="Garamond"/>
                <w:sz w:val="22"/>
                <w:szCs w:val="22"/>
              </w:rPr>
            </w:pPr>
          </w:p>
        </w:tc>
        <w:tc>
          <w:tcPr>
            <w:tcW w:w="4950" w:type="dxa"/>
          </w:tcPr>
          <w:p w14:paraId="59E7D8ED" w14:textId="107335D7" w:rsidR="003A4FA0" w:rsidRPr="00F150EF" w:rsidRDefault="00E77516" w:rsidP="003A4FA0">
            <w:pPr>
              <w:pStyle w:val="ListParagraph"/>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aramond" w:hAnsi="Garamond"/>
                <w:sz w:val="22"/>
                <w:szCs w:val="22"/>
              </w:rPr>
            </w:pPr>
            <w:r>
              <w:rPr>
                <w:rFonts w:ascii="Garamond" w:hAnsi="Garamond"/>
                <w:sz w:val="22"/>
                <w:szCs w:val="22"/>
              </w:rPr>
              <w:t>Kevin</w:t>
            </w:r>
            <w:r w:rsidR="00742202">
              <w:rPr>
                <w:rFonts w:ascii="Garamond" w:hAnsi="Garamond"/>
                <w:sz w:val="22"/>
                <w:szCs w:val="22"/>
              </w:rPr>
              <w:t xml:space="preserve"> Kruse, </w:t>
            </w:r>
            <w:r w:rsidR="00A04E55" w:rsidRPr="00742202">
              <w:rPr>
                <w:rFonts w:ascii="Garamond" w:hAnsi="Garamond"/>
                <w:i/>
                <w:sz w:val="22"/>
                <w:szCs w:val="22"/>
              </w:rPr>
              <w:t>One Nation Under God?: How Corporate Amer</w:t>
            </w:r>
            <w:r w:rsidR="00742202" w:rsidRPr="00742202">
              <w:rPr>
                <w:rFonts w:ascii="Garamond" w:hAnsi="Garamond"/>
                <w:i/>
                <w:sz w:val="22"/>
                <w:szCs w:val="22"/>
              </w:rPr>
              <w:t>ica Invented Christian America</w:t>
            </w:r>
            <w:r w:rsidR="00742202">
              <w:rPr>
                <w:rFonts w:ascii="Garamond" w:hAnsi="Garamond"/>
                <w:sz w:val="22"/>
                <w:szCs w:val="22"/>
              </w:rPr>
              <w:t>,</w:t>
            </w:r>
            <w:r w:rsidR="00A04E55" w:rsidRPr="00F150EF">
              <w:rPr>
                <w:rFonts w:ascii="Garamond" w:hAnsi="Garamond"/>
                <w:sz w:val="22"/>
                <w:szCs w:val="22"/>
              </w:rPr>
              <w:t xml:space="preserve"> Introduction and Chapter 4 </w:t>
            </w:r>
            <w:r w:rsidR="00B93D80">
              <w:rPr>
                <w:rFonts w:ascii="Garamond" w:hAnsi="Garamond"/>
                <w:sz w:val="22"/>
                <w:szCs w:val="22"/>
              </w:rPr>
              <w:t>(New York: Basic Books, 2015).</w:t>
            </w:r>
          </w:p>
        </w:tc>
        <w:tc>
          <w:tcPr>
            <w:tcW w:w="2868" w:type="dxa"/>
          </w:tcPr>
          <w:p w14:paraId="2E79EC31" w14:textId="44DC8D4C" w:rsidR="00331A94" w:rsidRPr="00F150EF" w:rsidRDefault="00B75FCA" w:rsidP="00331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aramond" w:hAnsi="Garamond"/>
                <w:sz w:val="22"/>
                <w:szCs w:val="22"/>
              </w:rPr>
            </w:pPr>
            <w:r w:rsidRPr="00F150EF">
              <w:rPr>
                <w:rFonts w:ascii="Garamond" w:hAnsi="Garamond"/>
                <w:sz w:val="22"/>
                <w:szCs w:val="22"/>
              </w:rPr>
              <w:t>Post to the discussion forum</w:t>
            </w:r>
          </w:p>
        </w:tc>
      </w:tr>
      <w:tr w:rsidR="00331A94" w:rsidRPr="00F150EF" w14:paraId="17A9D436" w14:textId="77777777" w:rsidTr="00F150EF">
        <w:trPr>
          <w:trHeight w:val="507"/>
        </w:trPr>
        <w:tc>
          <w:tcPr>
            <w:tcW w:w="2358" w:type="dxa"/>
          </w:tcPr>
          <w:p w14:paraId="04308FD8" w14:textId="77777777" w:rsidR="00331A94" w:rsidRPr="00F150EF" w:rsidRDefault="00331A94" w:rsidP="00331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aramond" w:hAnsi="Garamond"/>
                <w:sz w:val="22"/>
                <w:szCs w:val="22"/>
              </w:rPr>
            </w:pPr>
            <w:r w:rsidRPr="00F150EF">
              <w:rPr>
                <w:rFonts w:ascii="Garamond" w:hAnsi="Garamond"/>
                <w:sz w:val="22"/>
                <w:szCs w:val="22"/>
              </w:rPr>
              <w:t>Feb. 20-26</w:t>
            </w:r>
          </w:p>
          <w:p w14:paraId="560AF582" w14:textId="60A53F7F" w:rsidR="00331A94" w:rsidRPr="00F150EF" w:rsidRDefault="0009219D" w:rsidP="00331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aramond" w:hAnsi="Garamond"/>
                <w:sz w:val="22"/>
                <w:szCs w:val="22"/>
              </w:rPr>
            </w:pPr>
            <w:r w:rsidRPr="00F150EF">
              <w:rPr>
                <w:rFonts w:ascii="Garamond" w:hAnsi="Garamond"/>
                <w:sz w:val="22"/>
                <w:szCs w:val="22"/>
              </w:rPr>
              <w:t xml:space="preserve">The Black Church and </w:t>
            </w:r>
            <w:r w:rsidR="005C58D5" w:rsidRPr="00F150EF">
              <w:rPr>
                <w:rFonts w:ascii="Garamond" w:hAnsi="Garamond"/>
                <w:sz w:val="22"/>
                <w:szCs w:val="22"/>
              </w:rPr>
              <w:t xml:space="preserve">Civil Rights: </w:t>
            </w:r>
            <w:r w:rsidR="00183E3C" w:rsidRPr="00F150EF">
              <w:rPr>
                <w:rFonts w:ascii="Garamond" w:hAnsi="Garamond"/>
                <w:sz w:val="22"/>
                <w:szCs w:val="22"/>
              </w:rPr>
              <w:t>Religion as an Agent of Social and Political Change</w:t>
            </w:r>
          </w:p>
        </w:tc>
        <w:tc>
          <w:tcPr>
            <w:tcW w:w="4950" w:type="dxa"/>
          </w:tcPr>
          <w:p w14:paraId="7D796439" w14:textId="77777777" w:rsidR="00665E68" w:rsidRPr="00F150EF" w:rsidRDefault="00665E68" w:rsidP="003A4FA0">
            <w:pPr>
              <w:pStyle w:val="ListParagraph"/>
              <w:numPr>
                <w:ilvl w:val="0"/>
                <w:numId w:val="5"/>
              </w:numPr>
              <w:rPr>
                <w:rFonts w:ascii="Garamond" w:hAnsi="Garamond"/>
                <w:i/>
                <w:sz w:val="22"/>
                <w:szCs w:val="22"/>
              </w:rPr>
            </w:pPr>
            <w:r w:rsidRPr="00F150EF">
              <w:rPr>
                <w:rFonts w:ascii="Garamond" w:hAnsi="Garamond"/>
                <w:sz w:val="22"/>
                <w:szCs w:val="22"/>
              </w:rPr>
              <w:t>Martin Luther King Jr.,</w:t>
            </w:r>
            <w:r w:rsidR="00183E3C" w:rsidRPr="00F150EF">
              <w:rPr>
                <w:rFonts w:ascii="Garamond" w:hAnsi="Garamond"/>
                <w:sz w:val="22"/>
                <w:szCs w:val="22"/>
              </w:rPr>
              <w:t xml:space="preserve"> </w:t>
            </w:r>
            <w:r w:rsidRPr="00F150EF">
              <w:rPr>
                <w:rFonts w:ascii="Garamond" w:hAnsi="Garamond"/>
                <w:i/>
                <w:sz w:val="22"/>
                <w:szCs w:val="22"/>
              </w:rPr>
              <w:t>Letter from Birmingham City Jail</w:t>
            </w:r>
          </w:p>
          <w:p w14:paraId="462D48D5" w14:textId="32CDBBE8" w:rsidR="00331A94" w:rsidRPr="00F150EF" w:rsidRDefault="0005594D" w:rsidP="003A4FA0">
            <w:pPr>
              <w:pStyle w:val="ListParagraph"/>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aramond" w:hAnsi="Garamond"/>
                <w:sz w:val="22"/>
                <w:szCs w:val="22"/>
              </w:rPr>
            </w:pPr>
            <w:r w:rsidRPr="00F150EF">
              <w:rPr>
                <w:rFonts w:ascii="Garamond" w:hAnsi="Garamond"/>
                <w:sz w:val="22"/>
                <w:szCs w:val="22"/>
              </w:rPr>
              <w:t xml:space="preserve">The </w:t>
            </w:r>
            <w:r w:rsidR="00183E3C" w:rsidRPr="00F150EF">
              <w:rPr>
                <w:rFonts w:ascii="Garamond" w:hAnsi="Garamond"/>
                <w:sz w:val="22"/>
                <w:szCs w:val="22"/>
              </w:rPr>
              <w:t>Civil Rights Movement</w:t>
            </w:r>
            <w:r w:rsidR="003929A7">
              <w:rPr>
                <w:rFonts w:ascii="Garamond" w:hAnsi="Garamond"/>
                <w:sz w:val="22"/>
                <w:szCs w:val="22"/>
              </w:rPr>
              <w:t xml:space="preserve"> Major Moments</w:t>
            </w:r>
          </w:p>
          <w:p w14:paraId="3506E368" w14:textId="6386D620" w:rsidR="0009219D" w:rsidRPr="00F150EF" w:rsidRDefault="0009219D" w:rsidP="003A4FA0">
            <w:pPr>
              <w:pStyle w:val="ListParagraph"/>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aramond" w:hAnsi="Garamond"/>
                <w:sz w:val="22"/>
                <w:szCs w:val="22"/>
              </w:rPr>
            </w:pPr>
            <w:r w:rsidRPr="00F150EF">
              <w:rPr>
                <w:rFonts w:ascii="Garamond" w:hAnsi="Garamond"/>
                <w:sz w:val="22"/>
                <w:szCs w:val="22"/>
              </w:rPr>
              <w:t xml:space="preserve">Marilyn Mellowes, </w:t>
            </w:r>
            <w:r w:rsidR="00693C36" w:rsidRPr="00F150EF">
              <w:rPr>
                <w:rFonts w:ascii="Garamond" w:hAnsi="Garamond"/>
                <w:sz w:val="22"/>
                <w:szCs w:val="22"/>
              </w:rPr>
              <w:t>“</w:t>
            </w:r>
            <w:r w:rsidRPr="00F150EF">
              <w:rPr>
                <w:rFonts w:ascii="Garamond" w:hAnsi="Garamond"/>
                <w:sz w:val="22"/>
                <w:szCs w:val="22"/>
              </w:rPr>
              <w:t>The Black Church</w:t>
            </w:r>
            <w:r w:rsidR="00693C36" w:rsidRPr="00F150EF">
              <w:rPr>
                <w:rFonts w:ascii="Garamond" w:hAnsi="Garamond"/>
                <w:sz w:val="22"/>
                <w:szCs w:val="22"/>
              </w:rPr>
              <w:t>”</w:t>
            </w:r>
          </w:p>
        </w:tc>
        <w:tc>
          <w:tcPr>
            <w:tcW w:w="2868" w:type="dxa"/>
          </w:tcPr>
          <w:p w14:paraId="644EDAA1" w14:textId="01A6CF70" w:rsidR="00331A94" w:rsidRPr="00F150EF" w:rsidRDefault="00DD4C81" w:rsidP="00331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aramond" w:hAnsi="Garamond"/>
                <w:sz w:val="22"/>
                <w:szCs w:val="22"/>
              </w:rPr>
            </w:pPr>
            <w:r w:rsidRPr="00F150EF">
              <w:rPr>
                <w:rFonts w:ascii="Garamond" w:hAnsi="Garamond"/>
                <w:sz w:val="22"/>
                <w:szCs w:val="22"/>
              </w:rPr>
              <w:t>Paper due</w:t>
            </w:r>
            <w:r w:rsidR="00D069F7" w:rsidRPr="00F150EF">
              <w:rPr>
                <w:rFonts w:ascii="Garamond" w:hAnsi="Garamond"/>
                <w:sz w:val="22"/>
                <w:szCs w:val="22"/>
              </w:rPr>
              <w:t xml:space="preserve"> before midnight on Feb 26</w:t>
            </w:r>
          </w:p>
          <w:p w14:paraId="40264820" w14:textId="77777777" w:rsidR="00331A94" w:rsidRPr="00F150EF" w:rsidRDefault="00331A94" w:rsidP="00331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aramond" w:hAnsi="Garamond"/>
                <w:sz w:val="22"/>
                <w:szCs w:val="22"/>
              </w:rPr>
            </w:pPr>
          </w:p>
        </w:tc>
      </w:tr>
      <w:tr w:rsidR="00331A94" w:rsidRPr="00F150EF" w14:paraId="4A4815C1" w14:textId="77777777" w:rsidTr="00F150EF">
        <w:trPr>
          <w:trHeight w:val="507"/>
        </w:trPr>
        <w:tc>
          <w:tcPr>
            <w:tcW w:w="2358" w:type="dxa"/>
          </w:tcPr>
          <w:p w14:paraId="693ED443" w14:textId="77777777" w:rsidR="00331A94" w:rsidRPr="00F150EF" w:rsidRDefault="00331A94" w:rsidP="00331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aramond" w:hAnsi="Garamond"/>
                <w:sz w:val="22"/>
                <w:szCs w:val="22"/>
              </w:rPr>
            </w:pPr>
            <w:r w:rsidRPr="00F150EF">
              <w:rPr>
                <w:rFonts w:ascii="Garamond" w:hAnsi="Garamond"/>
                <w:sz w:val="22"/>
                <w:szCs w:val="22"/>
              </w:rPr>
              <w:t>Feb. 27-March 5</w:t>
            </w:r>
          </w:p>
          <w:p w14:paraId="2A61F478" w14:textId="6182AEC1" w:rsidR="00676C2A" w:rsidRPr="00F150EF" w:rsidRDefault="005C58D5" w:rsidP="005C58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aramond" w:hAnsi="Garamond"/>
                <w:sz w:val="22"/>
                <w:szCs w:val="22"/>
              </w:rPr>
            </w:pPr>
            <w:r w:rsidRPr="00F150EF">
              <w:rPr>
                <w:rFonts w:ascii="Garamond" w:hAnsi="Garamond"/>
                <w:sz w:val="22"/>
                <w:szCs w:val="22"/>
              </w:rPr>
              <w:t>Alternatives to the Story of the Mayflower</w:t>
            </w:r>
          </w:p>
        </w:tc>
        <w:tc>
          <w:tcPr>
            <w:tcW w:w="4950" w:type="dxa"/>
          </w:tcPr>
          <w:p w14:paraId="13FE3607" w14:textId="23B46DC3" w:rsidR="00331A94" w:rsidRPr="00F150EF" w:rsidRDefault="00501F03" w:rsidP="003A4FA0">
            <w:pPr>
              <w:pStyle w:val="ListParagraph"/>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aramond" w:hAnsi="Garamond"/>
                <w:bCs/>
                <w:sz w:val="22"/>
                <w:szCs w:val="22"/>
              </w:rPr>
            </w:pPr>
            <w:r w:rsidRPr="00F150EF">
              <w:rPr>
                <w:rFonts w:ascii="Garamond" w:hAnsi="Garamond"/>
                <w:bCs/>
                <w:sz w:val="22"/>
                <w:szCs w:val="22"/>
              </w:rPr>
              <w:t>Laurie F. Maffly-Kipp, “Eastward Ho! American Religion from the Perspective of the Pacific Rim”</w:t>
            </w:r>
            <w:r w:rsidR="009C3AE4">
              <w:rPr>
                <w:rFonts w:ascii="Garamond" w:hAnsi="Garamond"/>
                <w:bCs/>
                <w:sz w:val="22"/>
                <w:szCs w:val="22"/>
              </w:rPr>
              <w:t xml:space="preserve"> in </w:t>
            </w:r>
            <w:r w:rsidR="009C3AE4" w:rsidRPr="00B93D80">
              <w:rPr>
                <w:rFonts w:ascii="Garamond" w:hAnsi="Garamond"/>
                <w:bCs/>
                <w:i/>
                <w:sz w:val="22"/>
                <w:szCs w:val="22"/>
              </w:rPr>
              <w:t>Retelling US Religious History</w:t>
            </w:r>
            <w:r w:rsidR="009C3AE4">
              <w:rPr>
                <w:rFonts w:ascii="Garamond" w:hAnsi="Garamond"/>
                <w:bCs/>
                <w:sz w:val="22"/>
                <w:szCs w:val="22"/>
              </w:rPr>
              <w:t xml:space="preserve">, ed. Thomas A. Tweed (Berkeley: University of California Press, 1997), 127-148. </w:t>
            </w:r>
          </w:p>
          <w:p w14:paraId="78D58A27" w14:textId="77777777" w:rsidR="0005594D" w:rsidRPr="00F150EF" w:rsidRDefault="0009219D" w:rsidP="003A4FA0">
            <w:pPr>
              <w:pStyle w:val="ListParagraph"/>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aramond" w:hAnsi="Garamond"/>
                <w:sz w:val="22"/>
                <w:szCs w:val="22"/>
              </w:rPr>
            </w:pPr>
            <w:r w:rsidRPr="00F150EF">
              <w:rPr>
                <w:rFonts w:ascii="Garamond" w:hAnsi="Garamond"/>
                <w:bCs/>
                <w:sz w:val="22"/>
                <w:szCs w:val="22"/>
              </w:rPr>
              <w:t>Pop</w:t>
            </w:r>
            <w:r w:rsidR="008E3630" w:rsidRPr="00F150EF">
              <w:rPr>
                <w:rFonts w:ascii="Garamond" w:hAnsi="Garamond"/>
                <w:bCs/>
                <w:sz w:val="22"/>
                <w:szCs w:val="22"/>
              </w:rPr>
              <w:t xml:space="preserve">e and the Pueblo Revolt </w:t>
            </w:r>
          </w:p>
          <w:p w14:paraId="0AEC692D" w14:textId="42FED2DE" w:rsidR="0009219D" w:rsidRPr="00F150EF" w:rsidRDefault="0005594D" w:rsidP="0005594D">
            <w:pPr>
              <w:pStyle w:val="ListParagraph"/>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aramond" w:hAnsi="Garamond"/>
                <w:sz w:val="22"/>
                <w:szCs w:val="22"/>
              </w:rPr>
            </w:pPr>
            <w:r w:rsidRPr="00F150EF">
              <w:rPr>
                <w:rFonts w:ascii="Garamond" w:hAnsi="Garamond"/>
                <w:bCs/>
                <w:sz w:val="22"/>
                <w:szCs w:val="22"/>
              </w:rPr>
              <w:t xml:space="preserve">The Pueblos </w:t>
            </w:r>
            <w:r w:rsidR="008E3630" w:rsidRPr="00F150EF">
              <w:rPr>
                <w:rFonts w:ascii="Garamond" w:hAnsi="Garamond"/>
                <w:bCs/>
                <w:sz w:val="22"/>
                <w:szCs w:val="22"/>
              </w:rPr>
              <w:t>(God in America)</w:t>
            </w:r>
          </w:p>
        </w:tc>
        <w:tc>
          <w:tcPr>
            <w:tcW w:w="2868" w:type="dxa"/>
          </w:tcPr>
          <w:p w14:paraId="2A8BA510" w14:textId="415B5136" w:rsidR="00331A94" w:rsidRPr="00F150EF" w:rsidRDefault="00B75FCA" w:rsidP="00331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aramond" w:hAnsi="Garamond"/>
                <w:sz w:val="22"/>
                <w:szCs w:val="22"/>
              </w:rPr>
            </w:pPr>
            <w:r w:rsidRPr="00F150EF">
              <w:rPr>
                <w:rFonts w:ascii="Garamond" w:hAnsi="Garamond"/>
                <w:sz w:val="22"/>
                <w:szCs w:val="22"/>
              </w:rPr>
              <w:t>Post to the discussion forum</w:t>
            </w:r>
          </w:p>
        </w:tc>
      </w:tr>
      <w:tr w:rsidR="00331A94" w:rsidRPr="00F150EF" w14:paraId="086434B7" w14:textId="77777777" w:rsidTr="00F150EF">
        <w:trPr>
          <w:trHeight w:val="534"/>
        </w:trPr>
        <w:tc>
          <w:tcPr>
            <w:tcW w:w="2358" w:type="dxa"/>
          </w:tcPr>
          <w:p w14:paraId="4A7756C4" w14:textId="054F085A" w:rsidR="00331A94" w:rsidRPr="00F150EF" w:rsidRDefault="00331A94" w:rsidP="00331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aramond" w:hAnsi="Garamond"/>
                <w:sz w:val="22"/>
                <w:szCs w:val="22"/>
              </w:rPr>
            </w:pPr>
            <w:r w:rsidRPr="00F150EF">
              <w:rPr>
                <w:rFonts w:ascii="Garamond" w:hAnsi="Garamond"/>
                <w:sz w:val="22"/>
                <w:szCs w:val="22"/>
              </w:rPr>
              <w:t>March 6-12</w:t>
            </w:r>
          </w:p>
          <w:p w14:paraId="5F488C3F" w14:textId="49D0661E" w:rsidR="00501F03" w:rsidRPr="00F150EF" w:rsidRDefault="005C58D5" w:rsidP="00501F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aramond" w:hAnsi="Garamond"/>
                <w:sz w:val="22"/>
                <w:szCs w:val="22"/>
              </w:rPr>
            </w:pPr>
            <w:r w:rsidRPr="00F150EF">
              <w:rPr>
                <w:rFonts w:ascii="Garamond" w:hAnsi="Garamond"/>
                <w:sz w:val="22"/>
                <w:szCs w:val="22"/>
              </w:rPr>
              <w:t xml:space="preserve">Religion and </w:t>
            </w:r>
            <w:r w:rsidR="00501F03" w:rsidRPr="00F150EF">
              <w:rPr>
                <w:rFonts w:ascii="Garamond" w:hAnsi="Garamond"/>
                <w:sz w:val="22"/>
                <w:szCs w:val="22"/>
              </w:rPr>
              <w:t>The First Amendment</w:t>
            </w:r>
          </w:p>
        </w:tc>
        <w:tc>
          <w:tcPr>
            <w:tcW w:w="4950" w:type="dxa"/>
          </w:tcPr>
          <w:p w14:paraId="0804162E" w14:textId="77777777" w:rsidR="00331A94" w:rsidRPr="00F150EF" w:rsidRDefault="00501F03" w:rsidP="00331A94">
            <w:pPr>
              <w:pStyle w:val="ListParagraph"/>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aramond" w:hAnsi="Garamond"/>
                <w:sz w:val="22"/>
                <w:szCs w:val="22"/>
              </w:rPr>
            </w:pPr>
            <w:r w:rsidRPr="00F150EF">
              <w:rPr>
                <w:rFonts w:ascii="Garamond" w:hAnsi="Garamond"/>
                <w:sz w:val="22"/>
                <w:szCs w:val="22"/>
              </w:rPr>
              <w:t xml:space="preserve">Rodman, </w:t>
            </w:r>
            <w:r w:rsidRPr="00F150EF">
              <w:rPr>
                <w:rFonts w:ascii="Garamond" w:hAnsi="Garamond"/>
                <w:i/>
                <w:sz w:val="22"/>
                <w:szCs w:val="22"/>
              </w:rPr>
              <w:t>Ever the Twain Shall Meet</w:t>
            </w:r>
            <w:r w:rsidRPr="00F150EF">
              <w:rPr>
                <w:rFonts w:ascii="Garamond" w:hAnsi="Garamond"/>
                <w:sz w:val="22"/>
                <w:szCs w:val="22"/>
              </w:rPr>
              <w:t>, selections</w:t>
            </w:r>
          </w:p>
          <w:p w14:paraId="7D392E11" w14:textId="2B1FC6C8" w:rsidR="00A613F1" w:rsidRPr="00F150EF" w:rsidRDefault="002932B5" w:rsidP="00A613F1">
            <w:pPr>
              <w:pStyle w:val="ListParagraph"/>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aramond" w:hAnsi="Garamond"/>
                <w:sz w:val="22"/>
                <w:szCs w:val="22"/>
              </w:rPr>
            </w:pPr>
            <w:r w:rsidRPr="00F150EF">
              <w:rPr>
                <w:rFonts w:ascii="Garamond" w:hAnsi="Garamond"/>
                <w:sz w:val="22"/>
                <w:szCs w:val="22"/>
              </w:rPr>
              <w:t>Should Religion Be Taught in Public Schools?</w:t>
            </w:r>
            <w:r w:rsidR="00B93D80">
              <w:rPr>
                <w:rFonts w:ascii="Garamond" w:hAnsi="Garamond"/>
                <w:sz w:val="22"/>
                <w:szCs w:val="22"/>
              </w:rPr>
              <w:t xml:space="preserve"> readings</w:t>
            </w:r>
          </w:p>
        </w:tc>
        <w:tc>
          <w:tcPr>
            <w:tcW w:w="2868" w:type="dxa"/>
          </w:tcPr>
          <w:p w14:paraId="1705D033" w14:textId="5A35664C" w:rsidR="00331A94" w:rsidRPr="00F150EF" w:rsidRDefault="00DD4C81" w:rsidP="00331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aramond" w:hAnsi="Garamond"/>
                <w:sz w:val="22"/>
                <w:szCs w:val="22"/>
              </w:rPr>
            </w:pPr>
            <w:r w:rsidRPr="00F150EF">
              <w:rPr>
                <w:rFonts w:ascii="Garamond" w:hAnsi="Garamond"/>
                <w:sz w:val="22"/>
                <w:szCs w:val="22"/>
              </w:rPr>
              <w:t xml:space="preserve">Post to the discussion forum </w:t>
            </w:r>
          </w:p>
          <w:p w14:paraId="5511011A" w14:textId="77777777" w:rsidR="00331A94" w:rsidRPr="00F150EF" w:rsidRDefault="00331A94" w:rsidP="00331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aramond" w:hAnsi="Garamond"/>
                <w:sz w:val="22"/>
                <w:szCs w:val="22"/>
              </w:rPr>
            </w:pPr>
          </w:p>
        </w:tc>
      </w:tr>
      <w:tr w:rsidR="00331A94" w:rsidRPr="00F150EF" w14:paraId="6EEECDBA" w14:textId="77777777" w:rsidTr="00F150EF">
        <w:trPr>
          <w:trHeight w:val="534"/>
        </w:trPr>
        <w:tc>
          <w:tcPr>
            <w:tcW w:w="2358" w:type="dxa"/>
          </w:tcPr>
          <w:p w14:paraId="07470409" w14:textId="6B6A248E" w:rsidR="00331A94" w:rsidRPr="00F150EF" w:rsidRDefault="00331A94" w:rsidP="00331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aramond" w:hAnsi="Garamond"/>
                <w:sz w:val="22"/>
                <w:szCs w:val="22"/>
              </w:rPr>
            </w:pPr>
            <w:r w:rsidRPr="00F150EF">
              <w:rPr>
                <w:rFonts w:ascii="Garamond" w:hAnsi="Garamond"/>
                <w:sz w:val="22"/>
                <w:szCs w:val="22"/>
              </w:rPr>
              <w:t>March 13-19</w:t>
            </w:r>
          </w:p>
          <w:p w14:paraId="4A727F8C" w14:textId="62CF751A" w:rsidR="00331A94" w:rsidRPr="00F150EF" w:rsidRDefault="0005594D" w:rsidP="00055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aramond" w:hAnsi="Garamond"/>
                <w:sz w:val="22"/>
                <w:szCs w:val="22"/>
              </w:rPr>
            </w:pPr>
            <w:r w:rsidRPr="00F150EF">
              <w:rPr>
                <w:rFonts w:ascii="Garamond" w:hAnsi="Garamond"/>
                <w:sz w:val="22"/>
                <w:szCs w:val="22"/>
              </w:rPr>
              <w:t xml:space="preserve">Natives and Cultural  Appropriation </w:t>
            </w:r>
          </w:p>
        </w:tc>
        <w:tc>
          <w:tcPr>
            <w:tcW w:w="4950" w:type="dxa"/>
          </w:tcPr>
          <w:p w14:paraId="4772F8A8" w14:textId="77777777" w:rsidR="0005594D" w:rsidRPr="00F150EF" w:rsidRDefault="0005594D" w:rsidP="0005594D">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aramond" w:hAnsi="Garamond"/>
                <w:sz w:val="22"/>
                <w:szCs w:val="22"/>
              </w:rPr>
            </w:pPr>
            <w:r w:rsidRPr="00F150EF">
              <w:rPr>
                <w:rFonts w:ascii="Garamond" w:hAnsi="Garamond"/>
                <w:sz w:val="22"/>
                <w:szCs w:val="22"/>
              </w:rPr>
              <w:t xml:space="preserve">Laura Donaldson, “On Medicine Women and White Shame-Ans” </w:t>
            </w:r>
          </w:p>
          <w:p w14:paraId="20BA1A60" w14:textId="77777777" w:rsidR="0005594D" w:rsidRPr="00F150EF" w:rsidRDefault="0005594D" w:rsidP="0005594D">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aramond" w:hAnsi="Garamond"/>
                <w:sz w:val="22"/>
                <w:szCs w:val="22"/>
              </w:rPr>
            </w:pPr>
            <w:r w:rsidRPr="00F150EF">
              <w:rPr>
                <w:rFonts w:ascii="Garamond" w:hAnsi="Garamond"/>
                <w:sz w:val="22"/>
                <w:szCs w:val="22"/>
              </w:rPr>
              <w:t xml:space="preserve">More than Headdresses (WBUR) </w:t>
            </w:r>
          </w:p>
          <w:p w14:paraId="52D1CB2A" w14:textId="77777777" w:rsidR="0005594D" w:rsidRPr="00F150EF" w:rsidRDefault="0005594D" w:rsidP="0005594D">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aramond" w:hAnsi="Garamond"/>
                <w:sz w:val="22"/>
                <w:szCs w:val="22"/>
              </w:rPr>
            </w:pPr>
            <w:r w:rsidRPr="00F150EF">
              <w:rPr>
                <w:rFonts w:ascii="Garamond" w:hAnsi="Garamond"/>
                <w:sz w:val="22"/>
                <w:szCs w:val="22"/>
              </w:rPr>
              <w:t>The Benefits of Cultural ‘Sharing’ Are Usually One-Sided</w:t>
            </w:r>
          </w:p>
          <w:p w14:paraId="2593F321" w14:textId="2BFE11B5" w:rsidR="0005594D" w:rsidRPr="00F150EF" w:rsidRDefault="0005594D" w:rsidP="0005594D">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aramond" w:hAnsi="Garamond"/>
                <w:sz w:val="22"/>
                <w:szCs w:val="22"/>
              </w:rPr>
            </w:pPr>
            <w:r w:rsidRPr="00F150EF">
              <w:rPr>
                <w:rFonts w:ascii="Garamond" w:hAnsi="Garamond"/>
                <w:sz w:val="22"/>
                <w:szCs w:val="22"/>
              </w:rPr>
              <w:t>“But Why Can’t I Wear a Hipster Headdress?”</w:t>
            </w:r>
            <w:r w:rsidR="000F3C71" w:rsidRPr="00F150EF">
              <w:rPr>
                <w:rFonts w:ascii="Garamond" w:hAnsi="Garamond"/>
                <w:sz w:val="22"/>
                <w:szCs w:val="22"/>
              </w:rPr>
              <w:t xml:space="preserve"> </w:t>
            </w:r>
          </w:p>
        </w:tc>
        <w:tc>
          <w:tcPr>
            <w:tcW w:w="2868" w:type="dxa"/>
          </w:tcPr>
          <w:p w14:paraId="37E30797" w14:textId="77E6F7AC" w:rsidR="00331A94" w:rsidRPr="00F150EF" w:rsidRDefault="000F3C71" w:rsidP="00331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aramond" w:hAnsi="Garamond"/>
                <w:sz w:val="22"/>
                <w:szCs w:val="22"/>
              </w:rPr>
            </w:pPr>
            <w:r w:rsidRPr="00F150EF">
              <w:rPr>
                <w:rFonts w:ascii="Garamond" w:hAnsi="Garamond"/>
                <w:sz w:val="22"/>
                <w:szCs w:val="22"/>
              </w:rPr>
              <w:t>Paper due before midnight on March 19th</w:t>
            </w:r>
          </w:p>
          <w:p w14:paraId="1BA6F417" w14:textId="77777777" w:rsidR="00331A94" w:rsidRPr="00F150EF" w:rsidRDefault="00331A94" w:rsidP="00331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aramond" w:hAnsi="Garamond"/>
                <w:sz w:val="22"/>
                <w:szCs w:val="22"/>
              </w:rPr>
            </w:pPr>
          </w:p>
        </w:tc>
      </w:tr>
      <w:tr w:rsidR="00331A94" w:rsidRPr="00F150EF" w14:paraId="16D45B90" w14:textId="77777777" w:rsidTr="00F150EF">
        <w:trPr>
          <w:trHeight w:val="534"/>
        </w:trPr>
        <w:tc>
          <w:tcPr>
            <w:tcW w:w="2358" w:type="dxa"/>
          </w:tcPr>
          <w:p w14:paraId="5A573B53" w14:textId="0249869C" w:rsidR="00331A94" w:rsidRPr="00F150EF" w:rsidRDefault="00331A94" w:rsidP="00331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aramond" w:hAnsi="Garamond"/>
                <w:i/>
                <w:sz w:val="22"/>
                <w:szCs w:val="22"/>
              </w:rPr>
            </w:pPr>
            <w:r w:rsidRPr="00F150EF">
              <w:rPr>
                <w:rFonts w:ascii="Garamond" w:hAnsi="Garamond"/>
                <w:i/>
                <w:sz w:val="22"/>
                <w:szCs w:val="22"/>
              </w:rPr>
              <w:t>March 20-26</w:t>
            </w:r>
          </w:p>
        </w:tc>
        <w:tc>
          <w:tcPr>
            <w:tcW w:w="4950" w:type="dxa"/>
          </w:tcPr>
          <w:p w14:paraId="5F8BC893" w14:textId="77777777" w:rsidR="00331A94" w:rsidRPr="00F150EF" w:rsidRDefault="00331A94" w:rsidP="00331A94">
            <w:pPr>
              <w:autoSpaceDE w:val="0"/>
              <w:autoSpaceDN w:val="0"/>
              <w:adjustRightInd w:val="0"/>
              <w:rPr>
                <w:rFonts w:ascii="Garamond" w:hAnsi="Garamond"/>
                <w:i/>
                <w:sz w:val="22"/>
                <w:szCs w:val="22"/>
              </w:rPr>
            </w:pPr>
            <w:r w:rsidRPr="00F150EF">
              <w:rPr>
                <w:rFonts w:ascii="Garamond" w:hAnsi="Garamond"/>
                <w:i/>
                <w:sz w:val="22"/>
                <w:szCs w:val="22"/>
              </w:rPr>
              <w:t>SPRING BREAK – NO OFFICE HOURS, NO ASSIGNMENTS</w:t>
            </w:r>
          </w:p>
        </w:tc>
        <w:tc>
          <w:tcPr>
            <w:tcW w:w="2868" w:type="dxa"/>
          </w:tcPr>
          <w:p w14:paraId="109A9F0C" w14:textId="77777777" w:rsidR="00331A94" w:rsidRPr="00F150EF" w:rsidRDefault="00331A94" w:rsidP="00331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aramond" w:hAnsi="Garamond"/>
                <w:i/>
                <w:sz w:val="22"/>
                <w:szCs w:val="22"/>
              </w:rPr>
            </w:pPr>
            <w:r w:rsidRPr="00F150EF">
              <w:rPr>
                <w:rFonts w:ascii="Garamond" w:hAnsi="Garamond"/>
                <w:i/>
                <w:sz w:val="22"/>
                <w:szCs w:val="22"/>
              </w:rPr>
              <w:t>Have a good time</w:t>
            </w:r>
          </w:p>
        </w:tc>
      </w:tr>
      <w:tr w:rsidR="00331A94" w:rsidRPr="00F150EF" w14:paraId="4A1B320F" w14:textId="77777777" w:rsidTr="00F150EF">
        <w:trPr>
          <w:trHeight w:val="534"/>
        </w:trPr>
        <w:tc>
          <w:tcPr>
            <w:tcW w:w="2358" w:type="dxa"/>
          </w:tcPr>
          <w:p w14:paraId="6BC972BC" w14:textId="77777777" w:rsidR="00331A94" w:rsidRPr="00F150EF" w:rsidRDefault="00331A94" w:rsidP="00331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aramond" w:hAnsi="Garamond"/>
                <w:sz w:val="22"/>
                <w:szCs w:val="22"/>
              </w:rPr>
            </w:pPr>
            <w:r w:rsidRPr="00F150EF">
              <w:rPr>
                <w:rFonts w:ascii="Garamond" w:hAnsi="Garamond"/>
                <w:sz w:val="22"/>
                <w:szCs w:val="22"/>
              </w:rPr>
              <w:t>March 27-April 2</w:t>
            </w:r>
          </w:p>
          <w:p w14:paraId="2A4384D1" w14:textId="0153390A" w:rsidR="00331A94" w:rsidRPr="00F150EF" w:rsidRDefault="0005594D" w:rsidP="00055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aramond" w:hAnsi="Garamond"/>
                <w:sz w:val="22"/>
                <w:szCs w:val="22"/>
              </w:rPr>
            </w:pPr>
            <w:r w:rsidRPr="00F150EF">
              <w:rPr>
                <w:rFonts w:ascii="Garamond" w:hAnsi="Garamond"/>
                <w:sz w:val="22"/>
                <w:szCs w:val="22"/>
              </w:rPr>
              <w:t>The Motto, the Pledge of Allegiance and the idea of Civil Religion</w:t>
            </w:r>
          </w:p>
        </w:tc>
        <w:tc>
          <w:tcPr>
            <w:tcW w:w="4950" w:type="dxa"/>
          </w:tcPr>
          <w:p w14:paraId="11EABD04" w14:textId="77777777" w:rsidR="0005594D" w:rsidRPr="00F150EF" w:rsidRDefault="0005594D" w:rsidP="0005594D">
            <w:pPr>
              <w:pStyle w:val="ListParagraph"/>
              <w:numPr>
                <w:ilvl w:val="0"/>
                <w:numId w:val="13"/>
              </w:numPr>
              <w:autoSpaceDE w:val="0"/>
              <w:autoSpaceDN w:val="0"/>
              <w:adjustRightInd w:val="0"/>
              <w:rPr>
                <w:rFonts w:ascii="Garamond" w:hAnsi="Garamond"/>
                <w:sz w:val="22"/>
                <w:szCs w:val="22"/>
              </w:rPr>
            </w:pPr>
            <w:r w:rsidRPr="00F150EF">
              <w:rPr>
                <w:rFonts w:ascii="Garamond" w:hAnsi="Garamond"/>
                <w:sz w:val="22"/>
                <w:szCs w:val="22"/>
              </w:rPr>
              <w:t>Justin Latterell, “In God We Trust”</w:t>
            </w:r>
          </w:p>
          <w:p w14:paraId="7561FE18" w14:textId="77777777" w:rsidR="0005594D" w:rsidRPr="00F150EF" w:rsidRDefault="0005594D" w:rsidP="0005594D">
            <w:pPr>
              <w:pStyle w:val="ListParagraph"/>
              <w:numPr>
                <w:ilvl w:val="0"/>
                <w:numId w:val="13"/>
              </w:numPr>
              <w:autoSpaceDE w:val="0"/>
              <w:autoSpaceDN w:val="0"/>
              <w:adjustRightInd w:val="0"/>
              <w:rPr>
                <w:rFonts w:ascii="Garamond" w:hAnsi="Garamond"/>
                <w:sz w:val="22"/>
                <w:szCs w:val="22"/>
              </w:rPr>
            </w:pPr>
            <w:r w:rsidRPr="00F150EF">
              <w:rPr>
                <w:rFonts w:ascii="Garamond" w:hAnsi="Garamond"/>
                <w:sz w:val="22"/>
                <w:szCs w:val="22"/>
              </w:rPr>
              <w:t>Rodman, “Civil Religion,” excerpts (7.1)</w:t>
            </w:r>
          </w:p>
          <w:p w14:paraId="7B4B1CC4" w14:textId="30894E1B" w:rsidR="00463370" w:rsidRPr="00F150EF" w:rsidRDefault="0005594D" w:rsidP="0005594D">
            <w:pPr>
              <w:pStyle w:val="ListParagraph"/>
              <w:numPr>
                <w:ilvl w:val="0"/>
                <w:numId w:val="13"/>
              </w:numPr>
              <w:autoSpaceDE w:val="0"/>
              <w:autoSpaceDN w:val="0"/>
              <w:adjustRightInd w:val="0"/>
              <w:rPr>
                <w:rFonts w:ascii="Garamond" w:hAnsi="Garamond"/>
                <w:i/>
                <w:sz w:val="22"/>
                <w:szCs w:val="22"/>
              </w:rPr>
            </w:pPr>
            <w:r w:rsidRPr="00F150EF">
              <w:rPr>
                <w:rFonts w:ascii="Garamond" w:hAnsi="Garamond"/>
                <w:sz w:val="22"/>
                <w:szCs w:val="22"/>
              </w:rPr>
              <w:t xml:space="preserve">Jones, “The Man Who Wrote the Pledge of Allegiance” </w:t>
            </w:r>
            <w:r w:rsidRPr="00F150EF">
              <w:rPr>
                <w:rFonts w:ascii="Garamond" w:hAnsi="Garamond"/>
                <w:i/>
                <w:sz w:val="22"/>
                <w:szCs w:val="22"/>
              </w:rPr>
              <w:t>The Smithsonian</w:t>
            </w:r>
          </w:p>
        </w:tc>
        <w:tc>
          <w:tcPr>
            <w:tcW w:w="2868" w:type="dxa"/>
          </w:tcPr>
          <w:p w14:paraId="0B9B790D" w14:textId="49054224" w:rsidR="00331A94" w:rsidRPr="00F150EF" w:rsidRDefault="000F3C71" w:rsidP="00331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aramond" w:hAnsi="Garamond"/>
                <w:sz w:val="22"/>
                <w:szCs w:val="22"/>
              </w:rPr>
            </w:pPr>
            <w:r w:rsidRPr="00F150EF">
              <w:rPr>
                <w:rFonts w:ascii="Garamond" w:hAnsi="Garamond"/>
                <w:sz w:val="22"/>
                <w:szCs w:val="22"/>
              </w:rPr>
              <w:t>Post to the discussion forum</w:t>
            </w:r>
          </w:p>
          <w:p w14:paraId="667FA649" w14:textId="77777777" w:rsidR="00331A94" w:rsidRPr="00F150EF" w:rsidRDefault="00331A94" w:rsidP="00331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aramond" w:hAnsi="Garamond"/>
                <w:sz w:val="22"/>
                <w:szCs w:val="22"/>
              </w:rPr>
            </w:pPr>
          </w:p>
        </w:tc>
      </w:tr>
      <w:tr w:rsidR="00331A94" w:rsidRPr="00F150EF" w14:paraId="46AE4194" w14:textId="77777777" w:rsidTr="00F150EF">
        <w:trPr>
          <w:trHeight w:val="534"/>
        </w:trPr>
        <w:tc>
          <w:tcPr>
            <w:tcW w:w="2358" w:type="dxa"/>
          </w:tcPr>
          <w:p w14:paraId="105C46BD" w14:textId="77777777" w:rsidR="00331A94" w:rsidRPr="00F150EF" w:rsidRDefault="00331A94" w:rsidP="00331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aramond" w:hAnsi="Garamond"/>
                <w:sz w:val="22"/>
                <w:szCs w:val="22"/>
              </w:rPr>
            </w:pPr>
            <w:r w:rsidRPr="00F150EF">
              <w:rPr>
                <w:rFonts w:ascii="Garamond" w:hAnsi="Garamond"/>
                <w:sz w:val="22"/>
                <w:szCs w:val="22"/>
              </w:rPr>
              <w:t>April 3-9</w:t>
            </w:r>
          </w:p>
          <w:p w14:paraId="3F12799B" w14:textId="4A9ED824" w:rsidR="00331A94" w:rsidRPr="00F150EF" w:rsidRDefault="00DD4C81" w:rsidP="00331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aramond" w:hAnsi="Garamond"/>
                <w:sz w:val="22"/>
                <w:szCs w:val="22"/>
              </w:rPr>
            </w:pPr>
            <w:r w:rsidRPr="00F150EF">
              <w:rPr>
                <w:rFonts w:ascii="Garamond" w:hAnsi="Garamond"/>
                <w:sz w:val="22"/>
                <w:szCs w:val="22"/>
              </w:rPr>
              <w:t>Sacred Places</w:t>
            </w:r>
          </w:p>
        </w:tc>
        <w:tc>
          <w:tcPr>
            <w:tcW w:w="4950" w:type="dxa"/>
          </w:tcPr>
          <w:p w14:paraId="430666A0" w14:textId="77777777" w:rsidR="00DD4C81" w:rsidRPr="00F150EF" w:rsidRDefault="00DD4C81" w:rsidP="00DD4C81">
            <w:pPr>
              <w:pStyle w:val="ListParagraph"/>
              <w:numPr>
                <w:ilvl w:val="0"/>
                <w:numId w:val="4"/>
              </w:numPr>
              <w:autoSpaceDE w:val="0"/>
              <w:autoSpaceDN w:val="0"/>
              <w:adjustRightInd w:val="0"/>
              <w:rPr>
                <w:rFonts w:ascii="Garamond" w:hAnsi="Garamond"/>
                <w:sz w:val="22"/>
                <w:szCs w:val="22"/>
              </w:rPr>
            </w:pPr>
            <w:r w:rsidRPr="00F150EF">
              <w:rPr>
                <w:rFonts w:ascii="Garamond" w:hAnsi="Garamond"/>
                <w:sz w:val="22"/>
                <w:szCs w:val="22"/>
              </w:rPr>
              <w:t xml:space="preserve">Jeffrey Meyer, </w:t>
            </w:r>
            <w:r w:rsidRPr="00F150EF">
              <w:rPr>
                <w:rFonts w:ascii="Garamond" w:hAnsi="Garamond"/>
                <w:i/>
                <w:sz w:val="22"/>
                <w:szCs w:val="22"/>
              </w:rPr>
              <w:t>Myths in Stone: Religious Dimensions of Washington, DC</w:t>
            </w:r>
            <w:r w:rsidRPr="00F150EF">
              <w:rPr>
                <w:rFonts w:ascii="Garamond" w:hAnsi="Garamond"/>
                <w:sz w:val="22"/>
                <w:szCs w:val="22"/>
              </w:rPr>
              <w:t xml:space="preserve"> intro and chap. 3.</w:t>
            </w:r>
          </w:p>
          <w:p w14:paraId="4240C55F" w14:textId="7B9AED77" w:rsidR="005C58D5" w:rsidRPr="00B93D80" w:rsidRDefault="00DD4C81" w:rsidP="00B93D80">
            <w:pPr>
              <w:pStyle w:val="ListParagraph"/>
              <w:numPr>
                <w:ilvl w:val="0"/>
                <w:numId w:val="4"/>
              </w:numPr>
              <w:autoSpaceDE w:val="0"/>
              <w:autoSpaceDN w:val="0"/>
              <w:adjustRightInd w:val="0"/>
              <w:rPr>
                <w:rFonts w:ascii="Garamond" w:hAnsi="Garamond"/>
                <w:sz w:val="22"/>
                <w:szCs w:val="22"/>
              </w:rPr>
            </w:pPr>
            <w:r w:rsidRPr="00F150EF">
              <w:rPr>
                <w:rFonts w:ascii="Garamond" w:hAnsi="Garamond"/>
                <w:sz w:val="22"/>
                <w:szCs w:val="22"/>
              </w:rPr>
              <w:t xml:space="preserve">Jeremy R. Ricketts, </w:t>
            </w:r>
            <w:r w:rsidR="00463370" w:rsidRPr="00F150EF">
              <w:rPr>
                <w:rFonts w:ascii="Garamond" w:hAnsi="Garamond"/>
                <w:sz w:val="22"/>
                <w:szCs w:val="22"/>
              </w:rPr>
              <w:t>“Land of (Re) Enchant</w:t>
            </w:r>
            <w:r w:rsidRPr="00F150EF">
              <w:rPr>
                <w:rFonts w:ascii="Garamond" w:hAnsi="Garamond"/>
                <w:sz w:val="22"/>
                <w:szCs w:val="22"/>
              </w:rPr>
              <w:t>ment: Tourism and Sacred Space at Roswell and Chimayo, New Mexico</w:t>
            </w:r>
            <w:r w:rsidR="00463370" w:rsidRPr="00F150EF">
              <w:rPr>
                <w:rFonts w:ascii="Garamond" w:hAnsi="Garamond"/>
                <w:sz w:val="22"/>
                <w:szCs w:val="22"/>
              </w:rPr>
              <w:t>”</w:t>
            </w:r>
          </w:p>
        </w:tc>
        <w:tc>
          <w:tcPr>
            <w:tcW w:w="2868" w:type="dxa"/>
          </w:tcPr>
          <w:p w14:paraId="4CDC9E35" w14:textId="72B878D8" w:rsidR="00331A94" w:rsidRPr="00F150EF" w:rsidRDefault="000F3C71" w:rsidP="000F3C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aramond" w:hAnsi="Garamond"/>
                <w:sz w:val="22"/>
                <w:szCs w:val="22"/>
              </w:rPr>
            </w:pPr>
            <w:r w:rsidRPr="00F150EF">
              <w:rPr>
                <w:rFonts w:ascii="Garamond" w:hAnsi="Garamond"/>
                <w:sz w:val="22"/>
                <w:szCs w:val="22"/>
              </w:rPr>
              <w:t xml:space="preserve">Post to the discussion forum </w:t>
            </w:r>
          </w:p>
        </w:tc>
      </w:tr>
      <w:tr w:rsidR="00331A94" w:rsidRPr="00F150EF" w14:paraId="0B842079" w14:textId="77777777" w:rsidTr="00F150EF">
        <w:trPr>
          <w:trHeight w:val="602"/>
        </w:trPr>
        <w:tc>
          <w:tcPr>
            <w:tcW w:w="2358" w:type="dxa"/>
          </w:tcPr>
          <w:p w14:paraId="45395406" w14:textId="77777777" w:rsidR="00331A94" w:rsidRPr="00F150EF" w:rsidRDefault="00331A94" w:rsidP="00331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aramond" w:hAnsi="Garamond"/>
                <w:sz w:val="22"/>
                <w:szCs w:val="22"/>
              </w:rPr>
            </w:pPr>
            <w:r w:rsidRPr="00F150EF">
              <w:rPr>
                <w:rFonts w:ascii="Garamond" w:hAnsi="Garamond"/>
                <w:sz w:val="22"/>
                <w:szCs w:val="22"/>
              </w:rPr>
              <w:t>April 10-16</w:t>
            </w:r>
          </w:p>
          <w:p w14:paraId="2D213179" w14:textId="77777777" w:rsidR="000F3C71" w:rsidRPr="00F150EF" w:rsidRDefault="000F3C71" w:rsidP="00331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aramond" w:hAnsi="Garamond"/>
                <w:sz w:val="22"/>
                <w:szCs w:val="22"/>
              </w:rPr>
            </w:pPr>
            <w:r w:rsidRPr="00F150EF">
              <w:rPr>
                <w:rFonts w:ascii="Garamond" w:hAnsi="Garamond"/>
                <w:sz w:val="22"/>
                <w:szCs w:val="22"/>
              </w:rPr>
              <w:t xml:space="preserve">Spiritual But Not Religious </w:t>
            </w:r>
          </w:p>
          <w:p w14:paraId="20312A0A" w14:textId="77777777" w:rsidR="003A4FA0" w:rsidRPr="00F150EF" w:rsidRDefault="003A4FA0" w:rsidP="00331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aramond" w:hAnsi="Garamond"/>
                <w:sz w:val="22"/>
                <w:szCs w:val="22"/>
              </w:rPr>
            </w:pPr>
          </w:p>
          <w:p w14:paraId="26169AF1" w14:textId="6791D4AE" w:rsidR="00FD2300" w:rsidRPr="00F150EF" w:rsidRDefault="00FD2300" w:rsidP="00331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aramond" w:hAnsi="Garamond"/>
                <w:sz w:val="22"/>
                <w:szCs w:val="22"/>
              </w:rPr>
            </w:pPr>
          </w:p>
        </w:tc>
        <w:tc>
          <w:tcPr>
            <w:tcW w:w="4950" w:type="dxa"/>
          </w:tcPr>
          <w:p w14:paraId="1B1BC44E" w14:textId="77777777" w:rsidR="000F3C71" w:rsidRPr="00F150EF" w:rsidRDefault="000F3C71" w:rsidP="000F3C71">
            <w:pPr>
              <w:pStyle w:val="ListParagraph"/>
              <w:widowControl/>
              <w:numPr>
                <w:ilvl w:val="0"/>
                <w:numId w:val="14"/>
              </w:numPr>
              <w:suppressAutoHyphens w:val="0"/>
              <w:rPr>
                <w:rFonts w:ascii="Garamond" w:hAnsi="Garamond"/>
                <w:sz w:val="22"/>
                <w:szCs w:val="22"/>
              </w:rPr>
            </w:pPr>
            <w:r w:rsidRPr="00F150EF">
              <w:rPr>
                <w:rFonts w:ascii="Garamond" w:hAnsi="Garamond"/>
                <w:sz w:val="22"/>
                <w:szCs w:val="22"/>
              </w:rPr>
              <w:lastRenderedPageBreak/>
              <w:t>Pew Report</w:t>
            </w:r>
          </w:p>
          <w:p w14:paraId="1346A381" w14:textId="77777777" w:rsidR="000F3C71" w:rsidRPr="00F150EF" w:rsidRDefault="000F3C71" w:rsidP="000F3C71">
            <w:pPr>
              <w:pStyle w:val="ListParagraph"/>
              <w:widowControl/>
              <w:numPr>
                <w:ilvl w:val="0"/>
                <w:numId w:val="14"/>
              </w:numPr>
              <w:suppressAutoHyphens w:val="0"/>
              <w:rPr>
                <w:rFonts w:ascii="Garamond" w:hAnsi="Garamond"/>
                <w:sz w:val="22"/>
                <w:szCs w:val="22"/>
              </w:rPr>
            </w:pPr>
            <w:r w:rsidRPr="00F150EF">
              <w:rPr>
                <w:rFonts w:ascii="Garamond" w:hAnsi="Garamond"/>
                <w:sz w:val="22"/>
                <w:szCs w:val="22"/>
              </w:rPr>
              <w:t xml:space="preserve">Emma Green, “American Religion: Complicated, Not Dead,” </w:t>
            </w:r>
            <w:r w:rsidRPr="00F150EF">
              <w:rPr>
                <w:rFonts w:ascii="Garamond" w:hAnsi="Garamond"/>
                <w:i/>
                <w:sz w:val="22"/>
                <w:szCs w:val="22"/>
              </w:rPr>
              <w:t>The Atlantic</w:t>
            </w:r>
            <w:r w:rsidRPr="00F150EF">
              <w:rPr>
                <w:rFonts w:ascii="Garamond" w:hAnsi="Garamond"/>
                <w:sz w:val="22"/>
                <w:szCs w:val="22"/>
              </w:rPr>
              <w:t>.</w:t>
            </w:r>
          </w:p>
          <w:p w14:paraId="4C42D0AA" w14:textId="17FB4410" w:rsidR="002932B5" w:rsidRPr="00F150EF" w:rsidRDefault="000F3C71" w:rsidP="000F3C71">
            <w:pPr>
              <w:pStyle w:val="ListParagraph"/>
              <w:widowControl/>
              <w:numPr>
                <w:ilvl w:val="0"/>
                <w:numId w:val="14"/>
              </w:numPr>
              <w:suppressAutoHyphens w:val="0"/>
              <w:rPr>
                <w:rFonts w:ascii="Garamond" w:hAnsi="Garamond"/>
                <w:sz w:val="22"/>
                <w:szCs w:val="22"/>
              </w:rPr>
            </w:pPr>
            <w:r w:rsidRPr="00F150EF">
              <w:rPr>
                <w:rFonts w:ascii="Garamond" w:hAnsi="Garamond"/>
                <w:sz w:val="22"/>
                <w:szCs w:val="22"/>
              </w:rPr>
              <w:t xml:space="preserve">Molly Worthen, “One Nation Under God?” </w:t>
            </w:r>
            <w:r w:rsidRPr="00F150EF">
              <w:rPr>
                <w:rFonts w:ascii="Garamond" w:hAnsi="Garamond"/>
                <w:i/>
                <w:iCs/>
                <w:sz w:val="22"/>
                <w:szCs w:val="22"/>
              </w:rPr>
              <w:lastRenderedPageBreak/>
              <w:t>New York Times</w:t>
            </w:r>
            <w:r w:rsidRPr="00F150EF">
              <w:rPr>
                <w:rFonts w:ascii="Garamond" w:hAnsi="Garamond"/>
                <w:sz w:val="22"/>
                <w:szCs w:val="22"/>
              </w:rPr>
              <w:t>, December 22, 2012.</w:t>
            </w:r>
          </w:p>
        </w:tc>
        <w:tc>
          <w:tcPr>
            <w:tcW w:w="2868" w:type="dxa"/>
          </w:tcPr>
          <w:p w14:paraId="2F237B08" w14:textId="77777777" w:rsidR="00D069F7" w:rsidRPr="00F150EF" w:rsidRDefault="00D069F7" w:rsidP="00D069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aramond" w:hAnsi="Garamond"/>
                <w:sz w:val="22"/>
                <w:szCs w:val="22"/>
              </w:rPr>
            </w:pPr>
            <w:r w:rsidRPr="00F150EF">
              <w:rPr>
                <w:rFonts w:ascii="Garamond" w:hAnsi="Garamond"/>
                <w:sz w:val="22"/>
                <w:szCs w:val="22"/>
              </w:rPr>
              <w:lastRenderedPageBreak/>
              <w:t>Post to the discussion forum</w:t>
            </w:r>
          </w:p>
          <w:p w14:paraId="3A4BDDAE" w14:textId="37B21ECE" w:rsidR="00D069F7" w:rsidRPr="00F150EF" w:rsidRDefault="00D069F7" w:rsidP="00DD4C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aramond" w:hAnsi="Garamond"/>
                <w:sz w:val="22"/>
                <w:szCs w:val="22"/>
              </w:rPr>
            </w:pPr>
          </w:p>
        </w:tc>
      </w:tr>
      <w:tr w:rsidR="00331A94" w:rsidRPr="00F150EF" w14:paraId="23526314" w14:textId="77777777" w:rsidTr="00F150EF">
        <w:trPr>
          <w:trHeight w:val="534"/>
        </w:trPr>
        <w:tc>
          <w:tcPr>
            <w:tcW w:w="2358" w:type="dxa"/>
          </w:tcPr>
          <w:p w14:paraId="66DE87A3" w14:textId="77777777" w:rsidR="00331A94" w:rsidRPr="00F150EF" w:rsidRDefault="00331A94" w:rsidP="00331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aramond" w:hAnsi="Garamond"/>
                <w:sz w:val="22"/>
                <w:szCs w:val="22"/>
              </w:rPr>
            </w:pPr>
            <w:r w:rsidRPr="00F150EF">
              <w:rPr>
                <w:rFonts w:ascii="Garamond" w:hAnsi="Garamond"/>
                <w:sz w:val="22"/>
                <w:szCs w:val="22"/>
              </w:rPr>
              <w:t>April 17-23</w:t>
            </w:r>
          </w:p>
          <w:p w14:paraId="222081A7" w14:textId="77777777" w:rsidR="000F3C71" w:rsidRPr="00F150EF" w:rsidRDefault="000F3C71" w:rsidP="000F3C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aramond" w:hAnsi="Garamond"/>
                <w:sz w:val="22"/>
                <w:szCs w:val="22"/>
              </w:rPr>
            </w:pPr>
            <w:r w:rsidRPr="00F150EF">
              <w:rPr>
                <w:rFonts w:ascii="Garamond" w:hAnsi="Garamond"/>
                <w:sz w:val="22"/>
                <w:szCs w:val="22"/>
              </w:rPr>
              <w:t>Contact &amp; Change</w:t>
            </w:r>
          </w:p>
          <w:p w14:paraId="4CD93775" w14:textId="300E2D13" w:rsidR="00331A94" w:rsidRPr="00F150EF" w:rsidRDefault="00331A94" w:rsidP="00DD4C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aramond" w:hAnsi="Garamond"/>
                <w:sz w:val="22"/>
                <w:szCs w:val="22"/>
              </w:rPr>
            </w:pPr>
          </w:p>
        </w:tc>
        <w:tc>
          <w:tcPr>
            <w:tcW w:w="4950" w:type="dxa"/>
          </w:tcPr>
          <w:p w14:paraId="7D1D3AA1" w14:textId="77777777" w:rsidR="000F3C71" w:rsidRPr="00F150EF" w:rsidRDefault="000F3C71" w:rsidP="000F3C71">
            <w:pPr>
              <w:pStyle w:val="ListParagraph"/>
              <w:widowControl/>
              <w:numPr>
                <w:ilvl w:val="0"/>
                <w:numId w:val="4"/>
              </w:numPr>
              <w:suppressAutoHyphens w:val="0"/>
              <w:rPr>
                <w:rFonts w:ascii="Garamond" w:hAnsi="Garamond"/>
                <w:sz w:val="22"/>
                <w:szCs w:val="22"/>
              </w:rPr>
            </w:pPr>
            <w:r w:rsidRPr="00F150EF">
              <w:rPr>
                <w:rFonts w:ascii="Garamond" w:hAnsi="Garamond"/>
                <w:sz w:val="22"/>
                <w:szCs w:val="22"/>
              </w:rPr>
              <w:t xml:space="preserve">C. Albanese, “Exchanging Selves, Exchanging Souls: Contact, Combination, and American Religious History,” in </w:t>
            </w:r>
            <w:r w:rsidRPr="00F150EF">
              <w:rPr>
                <w:rFonts w:ascii="Garamond" w:hAnsi="Garamond"/>
                <w:i/>
                <w:iCs/>
                <w:sz w:val="22"/>
                <w:szCs w:val="22"/>
              </w:rPr>
              <w:t>Retelling U.S. Religious History</w:t>
            </w:r>
            <w:r w:rsidRPr="00F150EF">
              <w:rPr>
                <w:rFonts w:ascii="Garamond" w:hAnsi="Garamond"/>
                <w:sz w:val="22"/>
                <w:szCs w:val="22"/>
              </w:rPr>
              <w:t>, ed. Thomas Tweed (University of California Press, 1997), 200-226.</w:t>
            </w:r>
          </w:p>
          <w:p w14:paraId="353E5CFD" w14:textId="20104A46" w:rsidR="002735A6" w:rsidRPr="00F150EF" w:rsidRDefault="000F3C71" w:rsidP="000F3C71">
            <w:pPr>
              <w:pStyle w:val="ListParagraph"/>
              <w:widowControl/>
              <w:numPr>
                <w:ilvl w:val="0"/>
                <w:numId w:val="4"/>
              </w:numPr>
              <w:suppressAutoHyphens w:val="0"/>
              <w:rPr>
                <w:rFonts w:ascii="Garamond" w:hAnsi="Garamond"/>
                <w:sz w:val="22"/>
                <w:szCs w:val="22"/>
              </w:rPr>
            </w:pPr>
            <w:r w:rsidRPr="00F150EF">
              <w:rPr>
                <w:rFonts w:ascii="Garamond" w:hAnsi="Garamond"/>
                <w:sz w:val="22"/>
                <w:szCs w:val="22"/>
              </w:rPr>
              <w:t>Kimberly Sambol-Tosca, “Slavery and the Making of America,” (PBS)</w:t>
            </w:r>
          </w:p>
        </w:tc>
        <w:tc>
          <w:tcPr>
            <w:tcW w:w="2868" w:type="dxa"/>
          </w:tcPr>
          <w:p w14:paraId="34822B54" w14:textId="7E4F60E8" w:rsidR="00331A94" w:rsidRPr="00F150EF" w:rsidRDefault="000F3C71" w:rsidP="00331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aramond" w:hAnsi="Garamond"/>
                <w:sz w:val="22"/>
                <w:szCs w:val="22"/>
              </w:rPr>
            </w:pPr>
            <w:r w:rsidRPr="00F150EF">
              <w:rPr>
                <w:rFonts w:ascii="Garamond" w:hAnsi="Garamond"/>
                <w:sz w:val="22"/>
                <w:szCs w:val="22"/>
              </w:rPr>
              <w:t>Paper due before midnight on April 23</w:t>
            </w:r>
          </w:p>
          <w:p w14:paraId="00C5120E" w14:textId="77777777" w:rsidR="00331A94" w:rsidRPr="00F150EF" w:rsidRDefault="00331A94" w:rsidP="00331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aramond" w:hAnsi="Garamond"/>
                <w:sz w:val="22"/>
                <w:szCs w:val="22"/>
              </w:rPr>
            </w:pPr>
          </w:p>
        </w:tc>
      </w:tr>
      <w:tr w:rsidR="00331A94" w:rsidRPr="00F150EF" w14:paraId="60F2A37A" w14:textId="77777777" w:rsidTr="00F150EF">
        <w:trPr>
          <w:trHeight w:val="534"/>
        </w:trPr>
        <w:tc>
          <w:tcPr>
            <w:tcW w:w="2358" w:type="dxa"/>
          </w:tcPr>
          <w:p w14:paraId="2AAFAE64" w14:textId="08734AA2" w:rsidR="00331A94" w:rsidRPr="00F150EF" w:rsidRDefault="00331A94" w:rsidP="00331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aramond" w:hAnsi="Garamond"/>
                <w:sz w:val="22"/>
                <w:szCs w:val="22"/>
              </w:rPr>
            </w:pPr>
            <w:r w:rsidRPr="00F150EF">
              <w:rPr>
                <w:rFonts w:ascii="Garamond" w:hAnsi="Garamond"/>
                <w:sz w:val="22"/>
                <w:szCs w:val="22"/>
              </w:rPr>
              <w:t>April 24-30</w:t>
            </w:r>
          </w:p>
          <w:p w14:paraId="47D0B760" w14:textId="5F09E185" w:rsidR="00DD4C81" w:rsidRPr="00F150EF" w:rsidRDefault="00DD4C81" w:rsidP="00DD4C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aramond" w:hAnsi="Garamond"/>
                <w:sz w:val="22"/>
                <w:szCs w:val="22"/>
              </w:rPr>
            </w:pPr>
            <w:r w:rsidRPr="00F150EF">
              <w:rPr>
                <w:rFonts w:ascii="Garamond" w:hAnsi="Garamond"/>
                <w:sz w:val="22"/>
                <w:szCs w:val="22"/>
              </w:rPr>
              <w:t xml:space="preserve">Religions in California </w:t>
            </w:r>
          </w:p>
          <w:p w14:paraId="1B9AFA6D" w14:textId="77777777" w:rsidR="00331A94" w:rsidRPr="00F150EF" w:rsidRDefault="00331A94" w:rsidP="00DD4C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aramond" w:hAnsi="Garamond"/>
                <w:sz w:val="22"/>
                <w:szCs w:val="22"/>
              </w:rPr>
            </w:pPr>
          </w:p>
        </w:tc>
        <w:tc>
          <w:tcPr>
            <w:tcW w:w="4950" w:type="dxa"/>
          </w:tcPr>
          <w:p w14:paraId="55F9DA8D" w14:textId="2519B4B1" w:rsidR="00DD4C81" w:rsidRPr="00F150EF" w:rsidRDefault="00DD4C81" w:rsidP="00DD4C81">
            <w:pPr>
              <w:pStyle w:val="ListParagraph"/>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aramond" w:hAnsi="Garamond"/>
                <w:sz w:val="22"/>
                <w:szCs w:val="22"/>
              </w:rPr>
            </w:pPr>
            <w:r w:rsidRPr="00F150EF">
              <w:rPr>
                <w:rFonts w:ascii="Garamond" w:hAnsi="Garamond"/>
                <w:sz w:val="22"/>
                <w:szCs w:val="22"/>
              </w:rPr>
              <w:t>Articles from Boom!</w:t>
            </w:r>
            <w:r w:rsidR="003A4FA0" w:rsidRPr="00F150EF">
              <w:rPr>
                <w:rFonts w:ascii="Garamond" w:hAnsi="Garamond"/>
                <w:sz w:val="22"/>
                <w:szCs w:val="22"/>
              </w:rPr>
              <w:t xml:space="preserve"> “Getting Religion”</w:t>
            </w:r>
            <w:r w:rsidR="0005594D" w:rsidRPr="00F150EF">
              <w:rPr>
                <w:rFonts w:ascii="Garamond" w:hAnsi="Garamond"/>
                <w:sz w:val="22"/>
                <w:szCs w:val="22"/>
              </w:rPr>
              <w:t xml:space="preserve"> – “Golden State of Grace” and “Take it Outside”</w:t>
            </w:r>
          </w:p>
          <w:p w14:paraId="2385E71A" w14:textId="554BC79D" w:rsidR="00DD4C81" w:rsidRPr="00F150EF" w:rsidRDefault="00DD4C81" w:rsidP="00DD4C81">
            <w:pPr>
              <w:pStyle w:val="ListParagraph"/>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aramond" w:hAnsi="Garamond"/>
                <w:sz w:val="22"/>
                <w:szCs w:val="22"/>
              </w:rPr>
            </w:pPr>
            <w:r w:rsidRPr="00F150EF">
              <w:rPr>
                <w:rFonts w:ascii="Garamond" w:hAnsi="Garamond"/>
                <w:sz w:val="22"/>
                <w:szCs w:val="22"/>
              </w:rPr>
              <w:t>CRCC</w:t>
            </w:r>
          </w:p>
        </w:tc>
        <w:tc>
          <w:tcPr>
            <w:tcW w:w="2868" w:type="dxa"/>
          </w:tcPr>
          <w:p w14:paraId="62FF94D1" w14:textId="77777777" w:rsidR="00331A94" w:rsidRPr="00F150EF" w:rsidRDefault="00331A94" w:rsidP="00331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aramond" w:hAnsi="Garamond"/>
                <w:sz w:val="22"/>
                <w:szCs w:val="22"/>
              </w:rPr>
            </w:pPr>
            <w:r w:rsidRPr="00F150EF">
              <w:rPr>
                <w:rFonts w:ascii="Garamond" w:hAnsi="Garamond"/>
                <w:sz w:val="22"/>
                <w:szCs w:val="22"/>
              </w:rPr>
              <w:t>Post to the discussion forum</w:t>
            </w:r>
          </w:p>
          <w:p w14:paraId="01FCF93F" w14:textId="77777777" w:rsidR="00331A94" w:rsidRPr="00F150EF" w:rsidRDefault="00331A94" w:rsidP="00331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aramond" w:hAnsi="Garamond"/>
                <w:sz w:val="22"/>
                <w:szCs w:val="22"/>
              </w:rPr>
            </w:pPr>
          </w:p>
        </w:tc>
      </w:tr>
      <w:tr w:rsidR="00331A94" w:rsidRPr="00F150EF" w14:paraId="40D1013E" w14:textId="77777777" w:rsidTr="00F150EF">
        <w:trPr>
          <w:trHeight w:val="334"/>
        </w:trPr>
        <w:tc>
          <w:tcPr>
            <w:tcW w:w="2358" w:type="dxa"/>
          </w:tcPr>
          <w:p w14:paraId="57766500" w14:textId="701BF8E5" w:rsidR="00331A94" w:rsidRPr="00F150EF" w:rsidRDefault="00331A94" w:rsidP="00331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aramond" w:hAnsi="Garamond"/>
                <w:sz w:val="22"/>
                <w:szCs w:val="22"/>
              </w:rPr>
            </w:pPr>
            <w:r w:rsidRPr="00F150EF">
              <w:rPr>
                <w:rFonts w:ascii="Garamond" w:hAnsi="Garamond"/>
                <w:sz w:val="22"/>
                <w:szCs w:val="22"/>
              </w:rPr>
              <w:t>May 1-7</w:t>
            </w:r>
          </w:p>
          <w:p w14:paraId="669F3269" w14:textId="0AC530D9" w:rsidR="00DD4C81" w:rsidRPr="00F150EF" w:rsidRDefault="000D0E09" w:rsidP="00DD4C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aramond" w:hAnsi="Garamond"/>
                <w:sz w:val="22"/>
                <w:szCs w:val="22"/>
              </w:rPr>
            </w:pPr>
            <w:r w:rsidRPr="00F150EF">
              <w:rPr>
                <w:rFonts w:ascii="Garamond" w:hAnsi="Garamond"/>
                <w:sz w:val="22"/>
                <w:szCs w:val="22"/>
              </w:rPr>
              <w:t>Sacred/Place</w:t>
            </w:r>
            <w:r w:rsidR="00DD4C81" w:rsidRPr="00F150EF">
              <w:rPr>
                <w:rFonts w:ascii="Garamond" w:hAnsi="Garamond"/>
                <w:sz w:val="22"/>
                <w:szCs w:val="22"/>
              </w:rPr>
              <w:t xml:space="preserve"> in California</w:t>
            </w:r>
          </w:p>
          <w:p w14:paraId="740D8E22" w14:textId="7869D57D" w:rsidR="00331A94" w:rsidRPr="00F150EF" w:rsidRDefault="00331A94" w:rsidP="00331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aramond" w:hAnsi="Garamond"/>
                <w:sz w:val="22"/>
                <w:szCs w:val="22"/>
              </w:rPr>
            </w:pPr>
          </w:p>
        </w:tc>
        <w:tc>
          <w:tcPr>
            <w:tcW w:w="4950" w:type="dxa"/>
          </w:tcPr>
          <w:p w14:paraId="1659BEAA" w14:textId="77777777" w:rsidR="000D0E09" w:rsidRPr="00F150EF" w:rsidRDefault="00CF22F6" w:rsidP="005C58D5">
            <w:pPr>
              <w:pStyle w:val="ListParagraph"/>
              <w:widowControl/>
              <w:numPr>
                <w:ilvl w:val="0"/>
                <w:numId w:val="4"/>
              </w:numPr>
              <w:suppressAutoHyphens w:val="0"/>
              <w:rPr>
                <w:rFonts w:ascii="Garamond" w:hAnsi="Garamond"/>
                <w:b/>
                <w:sz w:val="22"/>
                <w:szCs w:val="22"/>
              </w:rPr>
            </w:pPr>
            <w:hyperlink r:id="rId9" w:history="1">
              <w:r w:rsidR="000D0E09" w:rsidRPr="00F150EF">
                <w:rPr>
                  <w:rStyle w:val="Hyperlink"/>
                  <w:rFonts w:ascii="Garamond" w:hAnsi="Garamond"/>
                  <w:sz w:val="22"/>
                  <w:szCs w:val="22"/>
                </w:rPr>
                <w:t>Mapping the New Landscape of Religion</w:t>
              </w:r>
            </w:hyperlink>
          </w:p>
          <w:p w14:paraId="12FDB2BA" w14:textId="77777777" w:rsidR="000D0E09" w:rsidRPr="00F150EF" w:rsidRDefault="00CF22F6" w:rsidP="005C58D5">
            <w:pPr>
              <w:pStyle w:val="ListParagraph"/>
              <w:widowControl/>
              <w:numPr>
                <w:ilvl w:val="0"/>
                <w:numId w:val="4"/>
              </w:numPr>
              <w:suppressAutoHyphens w:val="0"/>
              <w:rPr>
                <w:rFonts w:ascii="Garamond" w:hAnsi="Garamond"/>
                <w:b/>
                <w:sz w:val="22"/>
                <w:szCs w:val="22"/>
              </w:rPr>
            </w:pPr>
            <w:hyperlink r:id="rId10" w:history="1">
              <w:r w:rsidR="000D0E09" w:rsidRPr="00F150EF">
                <w:rPr>
                  <w:rStyle w:val="Hyperlink"/>
                  <w:rFonts w:ascii="Garamond" w:hAnsi="Garamond"/>
                  <w:sz w:val="22"/>
                  <w:szCs w:val="22"/>
                </w:rPr>
                <w:t>A Mountain of Many Legends</w:t>
              </w:r>
            </w:hyperlink>
          </w:p>
          <w:p w14:paraId="41424260" w14:textId="77777777" w:rsidR="000D0E09" w:rsidRPr="00F150EF" w:rsidRDefault="00CF22F6" w:rsidP="005C58D5">
            <w:pPr>
              <w:pStyle w:val="ListParagraph"/>
              <w:widowControl/>
              <w:numPr>
                <w:ilvl w:val="0"/>
                <w:numId w:val="4"/>
              </w:numPr>
              <w:suppressAutoHyphens w:val="0"/>
              <w:rPr>
                <w:rFonts w:ascii="Garamond" w:hAnsi="Garamond"/>
                <w:b/>
                <w:sz w:val="22"/>
                <w:szCs w:val="22"/>
              </w:rPr>
            </w:pPr>
            <w:hyperlink r:id="rId11" w:history="1">
              <w:r w:rsidR="000D0E09" w:rsidRPr="00F150EF">
                <w:rPr>
                  <w:rStyle w:val="Hyperlink"/>
                  <w:rFonts w:ascii="Garamond" w:hAnsi="Garamond"/>
                  <w:sz w:val="22"/>
                  <w:szCs w:val="22"/>
                </w:rPr>
                <w:t>The Integratron</w:t>
              </w:r>
            </w:hyperlink>
          </w:p>
          <w:p w14:paraId="317A7E06" w14:textId="3CDE26CF" w:rsidR="00DD4C81" w:rsidRPr="00F150EF" w:rsidRDefault="002932B5" w:rsidP="002932B5">
            <w:pPr>
              <w:pStyle w:val="ListParagraph"/>
              <w:widowControl/>
              <w:numPr>
                <w:ilvl w:val="0"/>
                <w:numId w:val="4"/>
              </w:numPr>
              <w:suppressAutoHyphens w:val="0"/>
              <w:rPr>
                <w:rFonts w:ascii="Garamond" w:hAnsi="Garamond"/>
                <w:b/>
                <w:sz w:val="22"/>
                <w:szCs w:val="22"/>
              </w:rPr>
            </w:pPr>
            <w:r w:rsidRPr="00F150EF">
              <w:rPr>
                <w:rFonts w:ascii="Garamond" w:hAnsi="Garamond"/>
                <w:sz w:val="22"/>
                <w:szCs w:val="22"/>
              </w:rPr>
              <w:t>Bron Taylor, “Surfing into Spirituality and a New Aquatic Nature Religion, “</w:t>
            </w:r>
            <w:r w:rsidRPr="00F150EF">
              <w:rPr>
                <w:rFonts w:ascii="Garamond" w:hAnsi="Garamond"/>
                <w:i/>
                <w:sz w:val="22"/>
                <w:szCs w:val="22"/>
              </w:rPr>
              <w:t>JAAR</w:t>
            </w:r>
          </w:p>
        </w:tc>
        <w:tc>
          <w:tcPr>
            <w:tcW w:w="2868" w:type="dxa"/>
          </w:tcPr>
          <w:p w14:paraId="43417276" w14:textId="137C7A9A" w:rsidR="00331A94" w:rsidRPr="00F150EF" w:rsidRDefault="00DD4C81" w:rsidP="00331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aramond" w:hAnsi="Garamond"/>
                <w:sz w:val="22"/>
                <w:szCs w:val="22"/>
              </w:rPr>
            </w:pPr>
            <w:r w:rsidRPr="00F150EF">
              <w:rPr>
                <w:rFonts w:ascii="Garamond" w:hAnsi="Garamond"/>
                <w:sz w:val="22"/>
                <w:szCs w:val="22"/>
              </w:rPr>
              <w:t xml:space="preserve">Post to the discussion forum </w:t>
            </w:r>
          </w:p>
        </w:tc>
      </w:tr>
      <w:tr w:rsidR="00331A94" w:rsidRPr="00F150EF" w14:paraId="4B947D0D" w14:textId="77777777" w:rsidTr="00F150EF">
        <w:trPr>
          <w:trHeight w:val="334"/>
        </w:trPr>
        <w:tc>
          <w:tcPr>
            <w:tcW w:w="2358" w:type="dxa"/>
          </w:tcPr>
          <w:p w14:paraId="2D298257" w14:textId="1D685BDC" w:rsidR="00331A94" w:rsidRPr="00F150EF" w:rsidRDefault="00331A94" w:rsidP="00331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aramond" w:hAnsi="Garamond"/>
                <w:sz w:val="22"/>
                <w:szCs w:val="22"/>
              </w:rPr>
            </w:pPr>
            <w:r w:rsidRPr="00F150EF">
              <w:rPr>
                <w:rFonts w:ascii="Garamond" w:hAnsi="Garamond"/>
                <w:sz w:val="22"/>
                <w:szCs w:val="22"/>
              </w:rPr>
              <w:t>May 8-14</w:t>
            </w:r>
          </w:p>
        </w:tc>
        <w:tc>
          <w:tcPr>
            <w:tcW w:w="4950" w:type="dxa"/>
          </w:tcPr>
          <w:p w14:paraId="2C79FCC7" w14:textId="192694F5" w:rsidR="00331A94" w:rsidRPr="00F150EF" w:rsidRDefault="00331A94" w:rsidP="00331A94">
            <w:pPr>
              <w:widowControl/>
              <w:suppressAutoHyphens w:val="0"/>
              <w:rPr>
                <w:rFonts w:ascii="Garamond" w:hAnsi="Garamond"/>
                <w:sz w:val="22"/>
                <w:szCs w:val="22"/>
              </w:rPr>
            </w:pPr>
            <w:r w:rsidRPr="00F150EF">
              <w:rPr>
                <w:rFonts w:ascii="Garamond" w:hAnsi="Garamond"/>
                <w:sz w:val="22"/>
                <w:szCs w:val="22"/>
              </w:rPr>
              <w:t>Last</w:t>
            </w:r>
            <w:r w:rsidR="00DD4C81" w:rsidRPr="00F150EF">
              <w:rPr>
                <w:rFonts w:ascii="Garamond" w:hAnsi="Garamond"/>
                <w:sz w:val="22"/>
                <w:szCs w:val="22"/>
              </w:rPr>
              <w:t xml:space="preserve"> week of class; work on paper #4</w:t>
            </w:r>
          </w:p>
        </w:tc>
        <w:tc>
          <w:tcPr>
            <w:tcW w:w="2868" w:type="dxa"/>
          </w:tcPr>
          <w:p w14:paraId="5EE32878" w14:textId="4754910A" w:rsidR="00331A94" w:rsidRPr="00F150EF" w:rsidRDefault="00331A94" w:rsidP="00DD4C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aramond" w:hAnsi="Garamond"/>
                <w:sz w:val="22"/>
                <w:szCs w:val="22"/>
              </w:rPr>
            </w:pPr>
            <w:r w:rsidRPr="00F150EF">
              <w:rPr>
                <w:rFonts w:ascii="Garamond" w:hAnsi="Garamond"/>
                <w:sz w:val="22"/>
                <w:szCs w:val="22"/>
              </w:rPr>
              <w:t xml:space="preserve">Paper </w:t>
            </w:r>
            <w:r w:rsidR="00DD4C81" w:rsidRPr="00F150EF">
              <w:rPr>
                <w:rFonts w:ascii="Garamond" w:hAnsi="Garamond"/>
                <w:sz w:val="22"/>
                <w:szCs w:val="22"/>
              </w:rPr>
              <w:t>due</w:t>
            </w:r>
            <w:r w:rsidR="00D069F7" w:rsidRPr="00F150EF">
              <w:rPr>
                <w:rFonts w:ascii="Garamond" w:hAnsi="Garamond"/>
                <w:sz w:val="22"/>
                <w:szCs w:val="22"/>
              </w:rPr>
              <w:t xml:space="preserve"> before midnight May 14</w:t>
            </w:r>
          </w:p>
        </w:tc>
      </w:tr>
      <w:bookmarkEnd w:id="2"/>
    </w:tbl>
    <w:p w14:paraId="1A8E466C" w14:textId="77777777" w:rsidR="00331A94" w:rsidRPr="00F150EF" w:rsidRDefault="00331A94" w:rsidP="00331A94">
      <w:pPr>
        <w:rPr>
          <w:sz w:val="22"/>
          <w:szCs w:val="22"/>
        </w:rPr>
      </w:pPr>
    </w:p>
    <w:p w14:paraId="5F3069E2" w14:textId="77777777" w:rsidR="00331A94" w:rsidRPr="00F150EF" w:rsidRDefault="00331A94" w:rsidP="00331A94">
      <w:pPr>
        <w:rPr>
          <w:sz w:val="22"/>
          <w:szCs w:val="22"/>
        </w:rPr>
      </w:pPr>
    </w:p>
    <w:p w14:paraId="5F5AFC55" w14:textId="77777777" w:rsidR="00552B78" w:rsidRPr="00F150EF" w:rsidRDefault="00552B78">
      <w:pPr>
        <w:rPr>
          <w:sz w:val="22"/>
          <w:szCs w:val="22"/>
        </w:rPr>
      </w:pPr>
    </w:p>
    <w:sectPr w:rsidR="00552B78" w:rsidRPr="00F150EF" w:rsidSect="00331A94">
      <w:footerReference w:type="default" r:id="rId12"/>
      <w:footnotePr>
        <w:pos w:val="beneathText"/>
      </w:footnotePr>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738B0" w14:textId="77777777" w:rsidR="00CF22F6" w:rsidRDefault="00CF22F6">
      <w:r>
        <w:separator/>
      </w:r>
    </w:p>
  </w:endnote>
  <w:endnote w:type="continuationSeparator" w:id="0">
    <w:p w14:paraId="6EF87D9F" w14:textId="77777777" w:rsidR="00CF22F6" w:rsidRDefault="00CF2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4D"/>
    <w:family w:val="roman"/>
    <w:notTrueTyp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F4509" w14:textId="480C62FB" w:rsidR="00DE22B8" w:rsidRPr="00075A90" w:rsidRDefault="00DE22B8" w:rsidP="00331A94">
    <w:pPr>
      <w:pStyle w:val="Footer"/>
      <w:jc w:val="right"/>
      <w:rPr>
        <w:sz w:val="16"/>
      </w:rPr>
    </w:pPr>
    <w:r w:rsidRPr="00075A90">
      <w:rPr>
        <w:sz w:val="16"/>
      </w:rPr>
      <w:t xml:space="preserve">Page </w:t>
    </w:r>
    <w:r w:rsidRPr="00075A90">
      <w:rPr>
        <w:sz w:val="16"/>
      </w:rPr>
      <w:fldChar w:fldCharType="begin"/>
    </w:r>
    <w:r w:rsidRPr="00075A90">
      <w:rPr>
        <w:sz w:val="16"/>
      </w:rPr>
      <w:instrText xml:space="preserve"> PAGE </w:instrText>
    </w:r>
    <w:r w:rsidRPr="00075A90">
      <w:rPr>
        <w:sz w:val="16"/>
      </w:rPr>
      <w:fldChar w:fldCharType="separate"/>
    </w:r>
    <w:r w:rsidR="00EF35A8">
      <w:rPr>
        <w:noProof/>
        <w:sz w:val="16"/>
      </w:rPr>
      <w:t>1</w:t>
    </w:r>
    <w:r w:rsidRPr="00075A90">
      <w:rPr>
        <w:sz w:val="16"/>
      </w:rPr>
      <w:fldChar w:fldCharType="end"/>
    </w:r>
    <w:r w:rsidRPr="00075A90">
      <w:rPr>
        <w:sz w:val="16"/>
      </w:rPr>
      <w:t xml:space="preserve"> of </w:t>
    </w:r>
    <w:r w:rsidRPr="00075A90">
      <w:rPr>
        <w:sz w:val="16"/>
      </w:rPr>
      <w:fldChar w:fldCharType="begin"/>
    </w:r>
    <w:r w:rsidRPr="00075A90">
      <w:rPr>
        <w:sz w:val="16"/>
      </w:rPr>
      <w:instrText xml:space="preserve"> NUMPAGES </w:instrText>
    </w:r>
    <w:r w:rsidRPr="00075A90">
      <w:rPr>
        <w:sz w:val="16"/>
      </w:rPr>
      <w:fldChar w:fldCharType="separate"/>
    </w:r>
    <w:r w:rsidR="00EF35A8">
      <w:rPr>
        <w:noProof/>
        <w:sz w:val="16"/>
      </w:rPr>
      <w:t>5</w:t>
    </w:r>
    <w:r w:rsidRPr="00075A90">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59BB7" w14:textId="77777777" w:rsidR="00CF22F6" w:rsidRDefault="00CF22F6">
      <w:r>
        <w:separator/>
      </w:r>
    </w:p>
  </w:footnote>
  <w:footnote w:type="continuationSeparator" w:id="0">
    <w:p w14:paraId="0DBFFC43" w14:textId="77777777" w:rsidR="00CF22F6" w:rsidRDefault="00CF2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B0DB1"/>
    <w:multiLevelType w:val="hybridMultilevel"/>
    <w:tmpl w:val="F342F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934B0"/>
    <w:multiLevelType w:val="hybridMultilevel"/>
    <w:tmpl w:val="ED5A2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472EA"/>
    <w:multiLevelType w:val="hybridMultilevel"/>
    <w:tmpl w:val="78F0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FB1FFC"/>
    <w:multiLevelType w:val="hybridMultilevel"/>
    <w:tmpl w:val="75142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030402"/>
    <w:multiLevelType w:val="hybridMultilevel"/>
    <w:tmpl w:val="CCA8E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EB3CE3"/>
    <w:multiLevelType w:val="hybridMultilevel"/>
    <w:tmpl w:val="3BB4B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6F1FCC"/>
    <w:multiLevelType w:val="hybridMultilevel"/>
    <w:tmpl w:val="0B46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0946BB"/>
    <w:multiLevelType w:val="hybridMultilevel"/>
    <w:tmpl w:val="0EB8F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545E44"/>
    <w:multiLevelType w:val="hybridMultilevel"/>
    <w:tmpl w:val="57B06708"/>
    <w:lvl w:ilvl="0" w:tplc="96FE25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9334B21"/>
    <w:multiLevelType w:val="hybridMultilevel"/>
    <w:tmpl w:val="0E2C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DC63C9"/>
    <w:multiLevelType w:val="hybridMultilevel"/>
    <w:tmpl w:val="4088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2C5961"/>
    <w:multiLevelType w:val="hybridMultilevel"/>
    <w:tmpl w:val="4A224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DB6BE3"/>
    <w:multiLevelType w:val="hybridMultilevel"/>
    <w:tmpl w:val="4984C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3F5CC6"/>
    <w:multiLevelType w:val="hybridMultilevel"/>
    <w:tmpl w:val="D4509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0"/>
  </w:num>
  <w:num w:numId="4">
    <w:abstractNumId w:val="7"/>
  </w:num>
  <w:num w:numId="5">
    <w:abstractNumId w:val="10"/>
  </w:num>
  <w:num w:numId="6">
    <w:abstractNumId w:val="9"/>
  </w:num>
  <w:num w:numId="7">
    <w:abstractNumId w:val="1"/>
  </w:num>
  <w:num w:numId="8">
    <w:abstractNumId w:val="8"/>
  </w:num>
  <w:num w:numId="9">
    <w:abstractNumId w:val="2"/>
  </w:num>
  <w:num w:numId="10">
    <w:abstractNumId w:val="11"/>
  </w:num>
  <w:num w:numId="11">
    <w:abstractNumId w:val="3"/>
  </w:num>
  <w:num w:numId="12">
    <w:abstractNumId w:val="4"/>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A94"/>
    <w:rsid w:val="00046BF8"/>
    <w:rsid w:val="0005594D"/>
    <w:rsid w:val="0009219D"/>
    <w:rsid w:val="000D0E09"/>
    <w:rsid w:val="000F3C71"/>
    <w:rsid w:val="00103117"/>
    <w:rsid w:val="00172C60"/>
    <w:rsid w:val="00183E3C"/>
    <w:rsid w:val="001B5A50"/>
    <w:rsid w:val="00202F2D"/>
    <w:rsid w:val="002260DA"/>
    <w:rsid w:val="002735A6"/>
    <w:rsid w:val="002932B5"/>
    <w:rsid w:val="00331A94"/>
    <w:rsid w:val="003929A7"/>
    <w:rsid w:val="003A4FA0"/>
    <w:rsid w:val="003D64BB"/>
    <w:rsid w:val="00454C62"/>
    <w:rsid w:val="00463370"/>
    <w:rsid w:val="004C304B"/>
    <w:rsid w:val="00501F03"/>
    <w:rsid w:val="005248CD"/>
    <w:rsid w:val="00552B78"/>
    <w:rsid w:val="005C58D5"/>
    <w:rsid w:val="00626BE9"/>
    <w:rsid w:val="00636820"/>
    <w:rsid w:val="00665E68"/>
    <w:rsid w:val="00676C2A"/>
    <w:rsid w:val="00693C36"/>
    <w:rsid w:val="007157D9"/>
    <w:rsid w:val="00742202"/>
    <w:rsid w:val="00814013"/>
    <w:rsid w:val="00876574"/>
    <w:rsid w:val="00895BDE"/>
    <w:rsid w:val="0089791A"/>
    <w:rsid w:val="008E3630"/>
    <w:rsid w:val="00981F1C"/>
    <w:rsid w:val="009C3AE4"/>
    <w:rsid w:val="00A04E55"/>
    <w:rsid w:val="00A51B62"/>
    <w:rsid w:val="00A613F1"/>
    <w:rsid w:val="00A846CC"/>
    <w:rsid w:val="00A95716"/>
    <w:rsid w:val="00B62B83"/>
    <w:rsid w:val="00B75FCA"/>
    <w:rsid w:val="00B93D80"/>
    <w:rsid w:val="00BA39F0"/>
    <w:rsid w:val="00C222E1"/>
    <w:rsid w:val="00CF22F6"/>
    <w:rsid w:val="00D069F7"/>
    <w:rsid w:val="00D076EA"/>
    <w:rsid w:val="00DD4C81"/>
    <w:rsid w:val="00DE22B8"/>
    <w:rsid w:val="00E75412"/>
    <w:rsid w:val="00E77516"/>
    <w:rsid w:val="00EC1B8F"/>
    <w:rsid w:val="00EF35A8"/>
    <w:rsid w:val="00F150EF"/>
    <w:rsid w:val="00FD2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E8FE11"/>
  <w14:defaultImageDpi w14:val="300"/>
  <w15:docId w15:val="{4F304A26-978A-4798-AB6E-BEF37EBC8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A94"/>
    <w:pPr>
      <w:widowControl w:val="0"/>
      <w:suppressAutoHyphens/>
    </w:pPr>
    <w:rPr>
      <w:rFonts w:eastAsia="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1A94"/>
    <w:rPr>
      <w:color w:val="0000FF"/>
      <w:u w:val="single"/>
    </w:rPr>
  </w:style>
  <w:style w:type="paragraph" w:styleId="Footer">
    <w:name w:val="footer"/>
    <w:basedOn w:val="Normal"/>
    <w:link w:val="FooterChar"/>
    <w:uiPriority w:val="99"/>
    <w:unhideWhenUsed/>
    <w:rsid w:val="00331A94"/>
    <w:pPr>
      <w:tabs>
        <w:tab w:val="center" w:pos="4320"/>
        <w:tab w:val="right" w:pos="8640"/>
      </w:tabs>
    </w:pPr>
  </w:style>
  <w:style w:type="character" w:customStyle="1" w:styleId="FooterChar">
    <w:name w:val="Footer Char"/>
    <w:basedOn w:val="DefaultParagraphFont"/>
    <w:link w:val="Footer"/>
    <w:uiPriority w:val="99"/>
    <w:rsid w:val="00331A94"/>
    <w:rPr>
      <w:rFonts w:eastAsia="Cambria" w:cs="Cambria"/>
    </w:rPr>
  </w:style>
  <w:style w:type="paragraph" w:styleId="ListParagraph">
    <w:name w:val="List Paragraph"/>
    <w:basedOn w:val="Normal"/>
    <w:uiPriority w:val="34"/>
    <w:qFormat/>
    <w:rsid w:val="00331A94"/>
    <w:pPr>
      <w:ind w:left="720"/>
      <w:contextualSpacing/>
    </w:pPr>
  </w:style>
  <w:style w:type="character" w:customStyle="1" w:styleId="normalchar">
    <w:name w:val="normal__char"/>
    <w:basedOn w:val="DefaultParagraphFont"/>
    <w:rsid w:val="00331A94"/>
  </w:style>
  <w:style w:type="table" w:styleId="TableGrid">
    <w:name w:val="Table Grid"/>
    <w:basedOn w:val="TableNormal"/>
    <w:uiPriority w:val="59"/>
    <w:rsid w:val="00331A94"/>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1A94"/>
    <w:pPr>
      <w:autoSpaceDE w:val="0"/>
      <w:autoSpaceDN w:val="0"/>
      <w:adjustRightInd w:val="0"/>
    </w:pPr>
    <w:rPr>
      <w:rFonts w:ascii="Times New Roman" w:eastAsia="Calibri" w:hAnsi="Times New Roman" w:cs="Times New Roman"/>
      <w:color w:val="000000"/>
    </w:rPr>
  </w:style>
  <w:style w:type="paragraph" w:styleId="NormalWeb">
    <w:name w:val="Normal (Web)"/>
    <w:basedOn w:val="Normal"/>
    <w:uiPriority w:val="99"/>
    <w:unhideWhenUsed/>
    <w:rsid w:val="00676C2A"/>
    <w:pPr>
      <w:widowControl/>
      <w:suppressAutoHyphens w:val="0"/>
      <w:spacing w:before="100" w:beforeAutospacing="1" w:after="100" w:afterAutospacing="1"/>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942616">
      <w:bodyDiv w:val="1"/>
      <w:marLeft w:val="0"/>
      <w:marRight w:val="0"/>
      <w:marTop w:val="0"/>
      <w:marBottom w:val="0"/>
      <w:divBdr>
        <w:top w:val="none" w:sz="0" w:space="0" w:color="auto"/>
        <w:left w:val="none" w:sz="0" w:space="0" w:color="auto"/>
        <w:bottom w:val="none" w:sz="0" w:space="0" w:color="auto"/>
        <w:right w:val="none" w:sz="0" w:space="0" w:color="auto"/>
      </w:divBdr>
      <w:divsChild>
        <w:div w:id="2140298836">
          <w:marLeft w:val="0"/>
          <w:marRight w:val="0"/>
          <w:marTop w:val="0"/>
          <w:marBottom w:val="0"/>
          <w:divBdr>
            <w:top w:val="none" w:sz="0" w:space="0" w:color="auto"/>
            <w:left w:val="none" w:sz="0" w:space="0" w:color="auto"/>
            <w:bottom w:val="none" w:sz="0" w:space="0" w:color="auto"/>
            <w:right w:val="none" w:sz="0" w:space="0" w:color="auto"/>
          </w:divBdr>
          <w:divsChild>
            <w:div w:id="229271886">
              <w:marLeft w:val="0"/>
              <w:marRight w:val="0"/>
              <w:marTop w:val="0"/>
              <w:marBottom w:val="0"/>
              <w:divBdr>
                <w:top w:val="none" w:sz="0" w:space="0" w:color="auto"/>
                <w:left w:val="none" w:sz="0" w:space="0" w:color="auto"/>
                <w:bottom w:val="none" w:sz="0" w:space="0" w:color="auto"/>
                <w:right w:val="none" w:sz="0" w:space="0" w:color="auto"/>
              </w:divBdr>
              <w:divsChild>
                <w:div w:id="40445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16667">
      <w:bodyDiv w:val="1"/>
      <w:marLeft w:val="0"/>
      <w:marRight w:val="0"/>
      <w:marTop w:val="0"/>
      <w:marBottom w:val="0"/>
      <w:divBdr>
        <w:top w:val="none" w:sz="0" w:space="0" w:color="auto"/>
        <w:left w:val="none" w:sz="0" w:space="0" w:color="auto"/>
        <w:bottom w:val="none" w:sz="0" w:space="0" w:color="auto"/>
        <w:right w:val="none" w:sz="0" w:space="0" w:color="auto"/>
      </w:divBdr>
      <w:divsChild>
        <w:div w:id="61948899">
          <w:marLeft w:val="0"/>
          <w:marRight w:val="0"/>
          <w:marTop w:val="0"/>
          <w:marBottom w:val="0"/>
          <w:divBdr>
            <w:top w:val="none" w:sz="0" w:space="0" w:color="auto"/>
            <w:left w:val="none" w:sz="0" w:space="0" w:color="auto"/>
            <w:bottom w:val="none" w:sz="0" w:space="0" w:color="auto"/>
            <w:right w:val="none" w:sz="0" w:space="0" w:color="auto"/>
          </w:divBdr>
          <w:divsChild>
            <w:div w:id="2074157322">
              <w:marLeft w:val="0"/>
              <w:marRight w:val="0"/>
              <w:marTop w:val="0"/>
              <w:marBottom w:val="0"/>
              <w:divBdr>
                <w:top w:val="none" w:sz="0" w:space="0" w:color="auto"/>
                <w:left w:val="none" w:sz="0" w:space="0" w:color="auto"/>
                <w:bottom w:val="none" w:sz="0" w:space="0" w:color="auto"/>
                <w:right w:val="none" w:sz="0" w:space="0" w:color="auto"/>
              </w:divBdr>
              <w:divsChild>
                <w:div w:id="5400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n.edu/dr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sun.edu/undergraduate-studies/learning-resource-center/university-writing-center-and-freshman-tutor-lab"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atlantic.com/technology/archive/2015/02/a-time-machine-in-the-mojave-desert/385652/" TargetMode="External"/><Relationship Id="rId5" Type="http://schemas.openxmlformats.org/officeDocument/2006/relationships/footnotes" Target="footnotes.xml"/><Relationship Id="rId10" Type="http://schemas.openxmlformats.org/officeDocument/2006/relationships/hyperlink" Target="http://www.npr.org/2015/06/07/412098380/a-mountain-of-many-legends-draws-spiritual-seekers-from-around-the-globe" TargetMode="External"/><Relationship Id="rId4" Type="http://schemas.openxmlformats.org/officeDocument/2006/relationships/webSettings" Target="webSettings.xml"/><Relationship Id="rId9" Type="http://schemas.openxmlformats.org/officeDocument/2006/relationships/hyperlink" Target="https://boomcalifornia.com/2016/02/18/mapping-religion-los-feli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2122</Words>
  <Characters>12097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CSUN</Company>
  <LinksUpToDate>false</LinksUpToDate>
  <CharactersWithSpaces>14191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Rosamond Rodman</dc:creator>
  <cp:keywords/>
  <dc:description/>
  <cp:lastModifiedBy>Elliott, Jennifer H</cp:lastModifiedBy>
  <cp:revision>2</cp:revision>
  <dcterms:created xsi:type="dcterms:W3CDTF">2017-03-16T19:20:00Z</dcterms:created>
  <dcterms:modified xsi:type="dcterms:W3CDTF">2017-03-16T19:20:00Z</dcterms:modified>
</cp:coreProperties>
</file>