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52A65" w14:textId="77777777" w:rsidR="00242ADC" w:rsidRPr="000440FA" w:rsidRDefault="00242ADC" w:rsidP="00242ADC">
      <w:pPr>
        <w:jc w:val="center"/>
        <w:rPr>
          <w:rFonts w:ascii="Times" w:hAnsi="Times"/>
          <w:b/>
          <w:sz w:val="24"/>
          <w:szCs w:val="24"/>
        </w:rPr>
      </w:pPr>
      <w:bookmarkStart w:id="0" w:name="_GoBack"/>
      <w:bookmarkEnd w:id="0"/>
      <w:r w:rsidRPr="000440FA">
        <w:rPr>
          <w:rFonts w:ascii="Times" w:hAnsi="Times"/>
          <w:b/>
          <w:sz w:val="24"/>
          <w:szCs w:val="24"/>
        </w:rPr>
        <w:t>2014-2015 Annual Program Assessment Report</w:t>
      </w:r>
    </w:p>
    <w:p w14:paraId="2E5847AC" w14:textId="77777777" w:rsidR="00242ADC" w:rsidRPr="000440FA" w:rsidRDefault="00242ADC" w:rsidP="00242ADC">
      <w:pPr>
        <w:rPr>
          <w:rFonts w:ascii="Times" w:hAnsi="Times"/>
          <w:sz w:val="24"/>
          <w:szCs w:val="24"/>
        </w:rPr>
      </w:pPr>
      <w:r w:rsidRPr="000440FA">
        <w:rPr>
          <w:rFonts w:ascii="Times" w:hAnsi="Times"/>
          <w:sz w:val="24"/>
          <w:szCs w:val="24"/>
        </w:rPr>
        <w:t xml:space="preserve">Please submit report to your department chair or program coordinator, the Associate Dean of your College, and to </w:t>
      </w:r>
      <w:hyperlink r:id="rId8" w:history="1">
        <w:r w:rsidRPr="000440FA">
          <w:rPr>
            <w:rStyle w:val="Hyperlink"/>
            <w:rFonts w:ascii="Times" w:hAnsi="Times"/>
            <w:color w:val="auto"/>
            <w:sz w:val="24"/>
            <w:szCs w:val="24"/>
          </w:rPr>
          <w:t>james.solomon@csun.edu</w:t>
        </w:r>
      </w:hyperlink>
      <w:r w:rsidRPr="000440FA">
        <w:rPr>
          <w:rFonts w:ascii="Times" w:hAnsi="Times"/>
          <w:sz w:val="24"/>
          <w:szCs w:val="24"/>
        </w:rPr>
        <w:t>, director of assessment and program review, by September 30, 2015. You may, but are not required to, submit a separate report for each program, including graduate degree programs, which conducted assessment activities, or you may combine programs in a single report.  Please identify your department/program in the file name for your report.</w:t>
      </w:r>
    </w:p>
    <w:p w14:paraId="0BC26961" w14:textId="77777777" w:rsidR="00242ADC" w:rsidRPr="000440FA" w:rsidRDefault="00242ADC" w:rsidP="00242ADC">
      <w:pPr>
        <w:rPr>
          <w:rFonts w:ascii="Times" w:hAnsi="Times"/>
          <w:b/>
          <w:sz w:val="24"/>
          <w:szCs w:val="24"/>
        </w:rPr>
      </w:pPr>
      <w:r w:rsidRPr="000440FA">
        <w:rPr>
          <w:rFonts w:ascii="Times" w:hAnsi="Times"/>
          <w:b/>
          <w:sz w:val="24"/>
          <w:szCs w:val="24"/>
        </w:rPr>
        <w:t>College:  MCCAMC</w:t>
      </w:r>
    </w:p>
    <w:p w14:paraId="3C516430" w14:textId="77777777" w:rsidR="00242ADC" w:rsidRPr="000440FA" w:rsidRDefault="00242ADC" w:rsidP="00242ADC">
      <w:pPr>
        <w:rPr>
          <w:rFonts w:ascii="Times" w:hAnsi="Times"/>
          <w:b/>
          <w:sz w:val="24"/>
          <w:szCs w:val="24"/>
        </w:rPr>
      </w:pPr>
      <w:r w:rsidRPr="000440FA">
        <w:rPr>
          <w:rFonts w:ascii="Times" w:hAnsi="Times"/>
          <w:b/>
          <w:sz w:val="24"/>
          <w:szCs w:val="24"/>
        </w:rPr>
        <w:t>Department:  MUSIC</w:t>
      </w:r>
    </w:p>
    <w:p w14:paraId="197D56E3" w14:textId="77777777" w:rsidR="00242ADC" w:rsidRPr="000440FA" w:rsidRDefault="00242ADC" w:rsidP="00242ADC">
      <w:pPr>
        <w:rPr>
          <w:rFonts w:ascii="Times" w:hAnsi="Times"/>
          <w:b/>
          <w:sz w:val="24"/>
          <w:szCs w:val="24"/>
        </w:rPr>
      </w:pPr>
      <w:r w:rsidRPr="000440FA">
        <w:rPr>
          <w:rFonts w:ascii="Times" w:hAnsi="Times"/>
          <w:b/>
          <w:sz w:val="24"/>
          <w:szCs w:val="24"/>
        </w:rPr>
        <w:t>Program: MUSICIANSHIP</w:t>
      </w:r>
    </w:p>
    <w:p w14:paraId="787B06F2" w14:textId="77777777" w:rsidR="00242ADC" w:rsidRPr="000440FA" w:rsidRDefault="00242ADC" w:rsidP="00242ADC">
      <w:pPr>
        <w:rPr>
          <w:rFonts w:ascii="Times" w:hAnsi="Times"/>
          <w:b/>
          <w:sz w:val="24"/>
          <w:szCs w:val="24"/>
        </w:rPr>
      </w:pPr>
      <w:r w:rsidRPr="000440FA">
        <w:rPr>
          <w:rFonts w:ascii="Times" w:hAnsi="Times"/>
          <w:b/>
          <w:sz w:val="24"/>
          <w:szCs w:val="24"/>
        </w:rPr>
        <w:t xml:space="preserve">Assessment liaison: </w:t>
      </w:r>
    </w:p>
    <w:p w14:paraId="22C672DE" w14:textId="77777777" w:rsidR="00242ADC" w:rsidRPr="000440FA" w:rsidRDefault="00242ADC" w:rsidP="00242ADC">
      <w:pPr>
        <w:numPr>
          <w:ilvl w:val="0"/>
          <w:numId w:val="1"/>
        </w:numPr>
        <w:contextualSpacing/>
        <w:rPr>
          <w:rFonts w:ascii="Times" w:hAnsi="Times"/>
          <w:b/>
          <w:sz w:val="24"/>
          <w:szCs w:val="24"/>
        </w:rPr>
      </w:pPr>
      <w:r w:rsidRPr="000440FA">
        <w:rPr>
          <w:rFonts w:ascii="Times" w:hAnsi="Times"/>
          <w:b/>
          <w:sz w:val="24"/>
          <w:szCs w:val="24"/>
        </w:rPr>
        <w:t>Please check off whichever is applicable:</w:t>
      </w:r>
    </w:p>
    <w:p w14:paraId="3231795A" w14:textId="77777777" w:rsidR="00242ADC" w:rsidRPr="000440FA" w:rsidRDefault="00242ADC" w:rsidP="00242ADC">
      <w:pPr>
        <w:ind w:left="360"/>
        <w:rPr>
          <w:rFonts w:ascii="Times" w:hAnsi="Times"/>
          <w:b/>
          <w:sz w:val="24"/>
          <w:szCs w:val="24"/>
        </w:rPr>
      </w:pPr>
      <w:proofErr w:type="gramStart"/>
      <w:r w:rsidRPr="000440FA">
        <w:rPr>
          <w:rFonts w:ascii="Times" w:hAnsi="Times"/>
          <w:b/>
          <w:sz w:val="24"/>
          <w:szCs w:val="24"/>
        </w:rPr>
        <w:t>A.  _</w:t>
      </w:r>
      <w:proofErr w:type="gramEnd"/>
      <w:r w:rsidRPr="000440FA">
        <w:rPr>
          <w:rFonts w:ascii="Times" w:hAnsi="Times"/>
          <w:b/>
          <w:sz w:val="24"/>
          <w:szCs w:val="24"/>
        </w:rPr>
        <w:t>_X_____  Measured student work.</w:t>
      </w:r>
    </w:p>
    <w:p w14:paraId="2F094F35" w14:textId="77777777" w:rsidR="00242ADC" w:rsidRPr="000440FA" w:rsidRDefault="00242ADC" w:rsidP="00242ADC">
      <w:pPr>
        <w:ind w:left="360"/>
        <w:rPr>
          <w:rFonts w:ascii="Times" w:hAnsi="Times"/>
          <w:b/>
          <w:sz w:val="24"/>
          <w:szCs w:val="24"/>
        </w:rPr>
      </w:pPr>
      <w:proofErr w:type="gramStart"/>
      <w:r w:rsidRPr="000440FA">
        <w:rPr>
          <w:rFonts w:ascii="Times" w:hAnsi="Times"/>
          <w:b/>
          <w:sz w:val="24"/>
          <w:szCs w:val="24"/>
        </w:rPr>
        <w:t>B.  _</w:t>
      </w:r>
      <w:proofErr w:type="gramEnd"/>
      <w:r w:rsidRPr="000440FA">
        <w:rPr>
          <w:rFonts w:ascii="Times" w:hAnsi="Times"/>
          <w:b/>
          <w:sz w:val="24"/>
          <w:szCs w:val="24"/>
        </w:rPr>
        <w:t>__X____  Analyzed results of measurement.</w:t>
      </w:r>
    </w:p>
    <w:p w14:paraId="1330721C" w14:textId="77777777" w:rsidR="00242ADC" w:rsidRPr="000440FA" w:rsidRDefault="00242ADC" w:rsidP="00242ADC">
      <w:pPr>
        <w:ind w:left="360"/>
        <w:rPr>
          <w:rFonts w:ascii="Times" w:hAnsi="Times"/>
          <w:b/>
          <w:sz w:val="24"/>
          <w:szCs w:val="24"/>
        </w:rPr>
      </w:pPr>
      <w:proofErr w:type="gramStart"/>
      <w:r w:rsidRPr="000440FA">
        <w:rPr>
          <w:rFonts w:ascii="Times" w:hAnsi="Times"/>
          <w:b/>
          <w:sz w:val="24"/>
          <w:szCs w:val="24"/>
        </w:rPr>
        <w:t>C.  _</w:t>
      </w:r>
      <w:proofErr w:type="gramEnd"/>
      <w:r w:rsidRPr="000440FA">
        <w:rPr>
          <w:rFonts w:ascii="Times" w:hAnsi="Times"/>
          <w:b/>
          <w:sz w:val="24"/>
          <w:szCs w:val="24"/>
        </w:rPr>
        <w:t>___X__  Applied  results of analysis to program review/curriculum/review/revision.</w:t>
      </w:r>
    </w:p>
    <w:p w14:paraId="04DE6954" w14:textId="77777777" w:rsidR="00306889" w:rsidRPr="000440FA" w:rsidRDefault="00306889" w:rsidP="00242ADC">
      <w:pPr>
        <w:contextualSpacing/>
        <w:rPr>
          <w:rFonts w:ascii="Times" w:hAnsi="Times"/>
          <w:sz w:val="24"/>
          <w:szCs w:val="24"/>
        </w:rPr>
      </w:pPr>
    </w:p>
    <w:p w14:paraId="544E8557" w14:textId="33626544" w:rsidR="00242ADC" w:rsidRPr="000440FA" w:rsidRDefault="00242ADC" w:rsidP="00242ADC">
      <w:pPr>
        <w:ind w:left="90" w:hanging="90"/>
        <w:rPr>
          <w:rFonts w:ascii="Times" w:hAnsi="Times"/>
          <w:b/>
          <w:sz w:val="24"/>
          <w:szCs w:val="24"/>
        </w:rPr>
      </w:pPr>
      <w:r w:rsidRPr="000440FA">
        <w:rPr>
          <w:rFonts w:ascii="Times" w:hAnsi="Times"/>
          <w:b/>
          <w:sz w:val="24"/>
          <w:szCs w:val="24"/>
        </w:rPr>
        <w:t xml:space="preserve">2. Overview of Annual Assessment Project(s).  </w:t>
      </w:r>
    </w:p>
    <w:p w14:paraId="197B68D5" w14:textId="0A1D043A" w:rsidR="00306889" w:rsidRPr="000440FA" w:rsidRDefault="00306889" w:rsidP="00306889">
      <w:pPr>
        <w:ind w:firstLine="360"/>
        <w:contextualSpacing/>
        <w:rPr>
          <w:rFonts w:ascii="Times" w:hAnsi="Times"/>
          <w:sz w:val="24"/>
          <w:szCs w:val="24"/>
        </w:rPr>
      </w:pPr>
      <w:r w:rsidRPr="000440FA">
        <w:rPr>
          <w:rFonts w:ascii="Times" w:hAnsi="Times"/>
          <w:sz w:val="24"/>
          <w:szCs w:val="24"/>
        </w:rPr>
        <w:t>In 2014-2015 t</w:t>
      </w:r>
      <w:r w:rsidR="00B811F4" w:rsidRPr="000440FA">
        <w:rPr>
          <w:rFonts w:ascii="Times" w:hAnsi="Times"/>
          <w:sz w:val="24"/>
          <w:szCs w:val="24"/>
        </w:rPr>
        <w:t xml:space="preserve">he </w:t>
      </w:r>
      <w:r w:rsidRPr="000440FA">
        <w:rPr>
          <w:rFonts w:ascii="Times" w:hAnsi="Times"/>
          <w:sz w:val="24"/>
          <w:szCs w:val="24"/>
        </w:rPr>
        <w:t xml:space="preserve">music </w:t>
      </w:r>
      <w:r w:rsidR="00B811F4" w:rsidRPr="000440FA">
        <w:rPr>
          <w:rFonts w:ascii="Times" w:hAnsi="Times"/>
          <w:sz w:val="24"/>
          <w:szCs w:val="24"/>
        </w:rPr>
        <w:t xml:space="preserve">department elected to </w:t>
      </w:r>
      <w:r w:rsidRPr="000440FA">
        <w:rPr>
          <w:rFonts w:ascii="Times" w:hAnsi="Times"/>
          <w:sz w:val="24"/>
          <w:szCs w:val="24"/>
        </w:rPr>
        <w:t xml:space="preserve">assess </w:t>
      </w:r>
      <w:r w:rsidR="00B811F4" w:rsidRPr="000440FA">
        <w:rPr>
          <w:rFonts w:ascii="Times" w:hAnsi="Times"/>
          <w:sz w:val="24"/>
          <w:szCs w:val="24"/>
        </w:rPr>
        <w:t>our musicianship (ear training and sight-singing) curriculum. Each B</w:t>
      </w:r>
      <w:r w:rsidRPr="000440FA">
        <w:rPr>
          <w:rFonts w:ascii="Times" w:hAnsi="Times"/>
          <w:sz w:val="24"/>
          <w:szCs w:val="24"/>
        </w:rPr>
        <w:t>achelors of Arts (B.A.)</w:t>
      </w:r>
      <w:r w:rsidR="00B811F4" w:rsidRPr="000440FA">
        <w:rPr>
          <w:rFonts w:ascii="Times" w:hAnsi="Times"/>
          <w:sz w:val="24"/>
          <w:szCs w:val="24"/>
        </w:rPr>
        <w:t xml:space="preserve"> student must take </w:t>
      </w:r>
      <w:r w:rsidRPr="000440FA">
        <w:rPr>
          <w:rFonts w:ascii="Times" w:hAnsi="Times"/>
          <w:sz w:val="24"/>
          <w:szCs w:val="24"/>
        </w:rPr>
        <w:t>four</w:t>
      </w:r>
      <w:r w:rsidR="00B811F4" w:rsidRPr="000440FA">
        <w:rPr>
          <w:rFonts w:ascii="Times" w:hAnsi="Times"/>
          <w:sz w:val="24"/>
          <w:szCs w:val="24"/>
        </w:rPr>
        <w:t xml:space="preserve"> semesters of musicianship and each </w:t>
      </w:r>
      <w:r w:rsidRPr="000440FA">
        <w:rPr>
          <w:rFonts w:ascii="Times" w:hAnsi="Times"/>
          <w:sz w:val="24"/>
          <w:szCs w:val="24"/>
        </w:rPr>
        <w:t>Bachelors of Music student (</w:t>
      </w:r>
      <w:r w:rsidR="00B811F4" w:rsidRPr="000440FA">
        <w:rPr>
          <w:rFonts w:ascii="Times" w:hAnsi="Times"/>
          <w:sz w:val="24"/>
          <w:szCs w:val="24"/>
        </w:rPr>
        <w:t>B.M.</w:t>
      </w:r>
      <w:r w:rsidRPr="000440FA">
        <w:rPr>
          <w:rFonts w:ascii="Times" w:hAnsi="Times"/>
          <w:sz w:val="24"/>
          <w:szCs w:val="24"/>
        </w:rPr>
        <w:t>)</w:t>
      </w:r>
      <w:r w:rsidR="00B811F4" w:rsidRPr="000440FA">
        <w:rPr>
          <w:rFonts w:ascii="Times" w:hAnsi="Times"/>
          <w:sz w:val="24"/>
          <w:szCs w:val="24"/>
        </w:rPr>
        <w:t xml:space="preserve"> student must take </w:t>
      </w:r>
      <w:r w:rsidRPr="000440FA">
        <w:rPr>
          <w:rFonts w:ascii="Times" w:hAnsi="Times"/>
          <w:sz w:val="24"/>
          <w:szCs w:val="24"/>
        </w:rPr>
        <w:t>six</w:t>
      </w:r>
      <w:r w:rsidR="00B811F4" w:rsidRPr="000440FA">
        <w:rPr>
          <w:rFonts w:ascii="Times" w:hAnsi="Times"/>
          <w:sz w:val="24"/>
          <w:szCs w:val="24"/>
        </w:rPr>
        <w:t xml:space="preserve">. This curriculum </w:t>
      </w:r>
      <w:r w:rsidRPr="000440FA">
        <w:rPr>
          <w:rFonts w:ascii="Times" w:hAnsi="Times"/>
          <w:sz w:val="24"/>
          <w:szCs w:val="24"/>
        </w:rPr>
        <w:t xml:space="preserve">anecdotally </w:t>
      </w:r>
      <w:r w:rsidR="00B811F4" w:rsidRPr="000440FA">
        <w:rPr>
          <w:rFonts w:ascii="Times" w:hAnsi="Times"/>
          <w:sz w:val="24"/>
          <w:szCs w:val="24"/>
        </w:rPr>
        <w:t xml:space="preserve">had been </w:t>
      </w:r>
      <w:r w:rsidR="0003731D" w:rsidRPr="000440FA">
        <w:rPr>
          <w:rFonts w:ascii="Times" w:hAnsi="Times"/>
          <w:sz w:val="24"/>
          <w:szCs w:val="24"/>
        </w:rPr>
        <w:t xml:space="preserve">in need of improvement </w:t>
      </w:r>
      <w:r w:rsidR="00B811F4" w:rsidRPr="000440FA">
        <w:rPr>
          <w:rFonts w:ascii="Times" w:hAnsi="Times"/>
          <w:sz w:val="24"/>
          <w:szCs w:val="24"/>
        </w:rPr>
        <w:t>for some years and the departmen</w:t>
      </w:r>
      <w:r w:rsidR="008D0D9F" w:rsidRPr="000440FA">
        <w:rPr>
          <w:rFonts w:ascii="Times" w:hAnsi="Times"/>
          <w:sz w:val="24"/>
          <w:szCs w:val="24"/>
        </w:rPr>
        <w:t xml:space="preserve">t has been looking to </w:t>
      </w:r>
      <w:r w:rsidR="0003731D" w:rsidRPr="000440FA">
        <w:rPr>
          <w:rFonts w:ascii="Times" w:hAnsi="Times"/>
          <w:sz w:val="24"/>
          <w:szCs w:val="24"/>
        </w:rPr>
        <w:t xml:space="preserve">revise </w:t>
      </w:r>
      <w:r w:rsidR="008D0D9F" w:rsidRPr="000440FA">
        <w:rPr>
          <w:rFonts w:ascii="Times" w:hAnsi="Times"/>
          <w:sz w:val="24"/>
          <w:szCs w:val="24"/>
        </w:rPr>
        <w:t>it; it has been several years since this program was assessed.</w:t>
      </w:r>
      <w:r w:rsidRPr="000440FA">
        <w:rPr>
          <w:rFonts w:ascii="Times" w:hAnsi="Times"/>
          <w:sz w:val="24"/>
          <w:szCs w:val="24"/>
        </w:rPr>
        <w:t xml:space="preserve"> </w:t>
      </w:r>
      <w:r w:rsidR="00B811F4" w:rsidRPr="000440FA">
        <w:rPr>
          <w:rFonts w:ascii="Times" w:hAnsi="Times"/>
          <w:sz w:val="24"/>
          <w:szCs w:val="24"/>
        </w:rPr>
        <w:t xml:space="preserve">Dr. Arthur J. McCaffrey </w:t>
      </w:r>
      <w:r w:rsidRPr="000440FA">
        <w:rPr>
          <w:rFonts w:ascii="Times" w:hAnsi="Times"/>
          <w:sz w:val="24"/>
          <w:szCs w:val="24"/>
        </w:rPr>
        <w:t xml:space="preserve">was hired in 2014 </w:t>
      </w:r>
      <w:r w:rsidR="00B811F4" w:rsidRPr="000440FA">
        <w:rPr>
          <w:rFonts w:ascii="Times" w:hAnsi="Times"/>
          <w:sz w:val="24"/>
          <w:szCs w:val="24"/>
        </w:rPr>
        <w:t xml:space="preserve">to </w:t>
      </w:r>
      <w:r w:rsidR="0003731D" w:rsidRPr="000440FA">
        <w:rPr>
          <w:rFonts w:ascii="Times" w:hAnsi="Times"/>
          <w:sz w:val="24"/>
          <w:szCs w:val="24"/>
        </w:rPr>
        <w:t xml:space="preserve">oversee and improve </w:t>
      </w:r>
      <w:r w:rsidR="008D0D9F" w:rsidRPr="000440FA">
        <w:rPr>
          <w:rFonts w:ascii="Times" w:hAnsi="Times"/>
          <w:sz w:val="24"/>
          <w:szCs w:val="24"/>
        </w:rPr>
        <w:t>the musicianship curriculum, which is an</w:t>
      </w:r>
      <w:r w:rsidR="00B811F4" w:rsidRPr="000440FA">
        <w:rPr>
          <w:rFonts w:ascii="Times" w:hAnsi="Times"/>
          <w:sz w:val="24"/>
          <w:szCs w:val="24"/>
        </w:rPr>
        <w:t xml:space="preserve"> invaluable part of our B.A. and B.M. program</w:t>
      </w:r>
      <w:r w:rsidR="00242ADC" w:rsidRPr="000440FA">
        <w:rPr>
          <w:rFonts w:ascii="Times" w:hAnsi="Times"/>
          <w:sz w:val="24"/>
          <w:szCs w:val="24"/>
        </w:rPr>
        <w:t>s</w:t>
      </w:r>
      <w:r w:rsidR="00B811F4" w:rsidRPr="000440FA">
        <w:rPr>
          <w:rFonts w:ascii="Times" w:hAnsi="Times"/>
          <w:sz w:val="24"/>
          <w:szCs w:val="24"/>
        </w:rPr>
        <w:t xml:space="preserve">. </w:t>
      </w:r>
    </w:p>
    <w:p w14:paraId="1612D3A7" w14:textId="77777777" w:rsidR="00306889" w:rsidRPr="000440FA" w:rsidRDefault="00306889" w:rsidP="00306889">
      <w:pPr>
        <w:ind w:firstLine="360"/>
        <w:contextualSpacing/>
        <w:rPr>
          <w:rFonts w:ascii="Times" w:hAnsi="Times"/>
          <w:b/>
          <w:sz w:val="24"/>
          <w:szCs w:val="24"/>
        </w:rPr>
      </w:pPr>
    </w:p>
    <w:p w14:paraId="44098911" w14:textId="2E71782A" w:rsidR="008D0D9F" w:rsidRPr="000440FA" w:rsidRDefault="00306889" w:rsidP="00306889">
      <w:pPr>
        <w:ind w:firstLine="360"/>
        <w:contextualSpacing/>
        <w:rPr>
          <w:rFonts w:ascii="Times" w:hAnsi="Times"/>
          <w:b/>
          <w:sz w:val="24"/>
          <w:szCs w:val="24"/>
        </w:rPr>
      </w:pPr>
      <w:r w:rsidRPr="000440FA">
        <w:rPr>
          <w:rFonts w:ascii="Times" w:hAnsi="Times"/>
          <w:b/>
          <w:sz w:val="24"/>
          <w:szCs w:val="24"/>
        </w:rPr>
        <w:lastRenderedPageBreak/>
        <w:t>a</w:t>
      </w:r>
      <w:r w:rsidRPr="000440FA">
        <w:rPr>
          <w:rFonts w:ascii="Times" w:hAnsi="Times"/>
          <w:sz w:val="24"/>
          <w:szCs w:val="24"/>
        </w:rPr>
        <w:t>.</w:t>
      </w:r>
      <w:r w:rsidRPr="000440FA">
        <w:rPr>
          <w:rFonts w:ascii="Times" w:hAnsi="Times"/>
          <w:sz w:val="24"/>
          <w:szCs w:val="24"/>
        </w:rPr>
        <w:tab/>
      </w:r>
      <w:r w:rsidR="00B811F4" w:rsidRPr="000440FA">
        <w:rPr>
          <w:rFonts w:ascii="Times" w:hAnsi="Times"/>
          <w:sz w:val="24"/>
          <w:szCs w:val="24"/>
        </w:rPr>
        <w:t xml:space="preserve">The musicianship faculty took cross-sectional data of several musicianship courses this year. </w:t>
      </w:r>
      <w:r w:rsidR="008D0D9F" w:rsidRPr="000440FA">
        <w:rPr>
          <w:rFonts w:ascii="Times" w:hAnsi="Times"/>
          <w:sz w:val="24"/>
          <w:szCs w:val="24"/>
        </w:rPr>
        <w:t>PLO 1, “demonstrate the ability to hear, identify, and work conceptually with the elements of music, through sight-reading, basic keyboard proficiency, and musical analysis,” was assessed.</w:t>
      </w:r>
    </w:p>
    <w:p w14:paraId="63A31B8D" w14:textId="24475EE6" w:rsidR="00306889" w:rsidRPr="000440FA" w:rsidRDefault="008D0D9F" w:rsidP="00306889">
      <w:pPr>
        <w:ind w:firstLine="360"/>
        <w:contextualSpacing/>
        <w:rPr>
          <w:rFonts w:ascii="Times" w:hAnsi="Times"/>
          <w:sz w:val="24"/>
          <w:szCs w:val="24"/>
        </w:rPr>
      </w:pPr>
      <w:r w:rsidRPr="000440FA">
        <w:rPr>
          <w:rFonts w:ascii="Times" w:hAnsi="Times"/>
          <w:sz w:val="24"/>
          <w:szCs w:val="24"/>
        </w:rPr>
        <w:t xml:space="preserve">In </w:t>
      </w:r>
      <w:r w:rsidR="004751BC" w:rsidRPr="000440FA">
        <w:rPr>
          <w:rFonts w:ascii="Times" w:hAnsi="Times"/>
          <w:sz w:val="24"/>
          <w:szCs w:val="24"/>
        </w:rPr>
        <w:t>this</w:t>
      </w:r>
      <w:r w:rsidRPr="000440FA">
        <w:rPr>
          <w:rFonts w:ascii="Times" w:hAnsi="Times"/>
          <w:sz w:val="24"/>
          <w:szCs w:val="24"/>
        </w:rPr>
        <w:t xml:space="preserve"> first year</w:t>
      </w:r>
      <w:r w:rsidR="004751BC" w:rsidRPr="000440FA">
        <w:rPr>
          <w:rFonts w:ascii="Times" w:hAnsi="Times"/>
          <w:sz w:val="24"/>
          <w:szCs w:val="24"/>
        </w:rPr>
        <w:t xml:space="preserve"> of the process,</w:t>
      </w:r>
      <w:r w:rsidRPr="000440FA">
        <w:rPr>
          <w:rFonts w:ascii="Times" w:hAnsi="Times"/>
          <w:sz w:val="24"/>
          <w:szCs w:val="24"/>
        </w:rPr>
        <w:t xml:space="preserve"> </w:t>
      </w:r>
      <w:r w:rsidR="004751BC" w:rsidRPr="000440FA">
        <w:rPr>
          <w:rFonts w:ascii="Times" w:hAnsi="Times"/>
          <w:sz w:val="24"/>
          <w:szCs w:val="24"/>
        </w:rPr>
        <w:t xml:space="preserve">the department </w:t>
      </w:r>
      <w:r w:rsidRPr="000440FA">
        <w:rPr>
          <w:rFonts w:ascii="Times" w:hAnsi="Times"/>
          <w:sz w:val="24"/>
          <w:szCs w:val="24"/>
        </w:rPr>
        <w:t xml:space="preserve">gathered data on how students were faring in musicianship, based on the direct measures of an entrance and exit </w:t>
      </w:r>
      <w:r w:rsidR="00242ADC" w:rsidRPr="000440FA">
        <w:rPr>
          <w:rFonts w:ascii="Times" w:hAnsi="Times"/>
          <w:sz w:val="24"/>
          <w:szCs w:val="24"/>
        </w:rPr>
        <w:t>exam</w:t>
      </w:r>
      <w:r w:rsidRPr="000440FA">
        <w:rPr>
          <w:rFonts w:ascii="Times" w:hAnsi="Times"/>
          <w:sz w:val="24"/>
          <w:szCs w:val="24"/>
        </w:rPr>
        <w:t xml:space="preserve"> which measured their ability in melodic and harmonic dictation (the ability to hear music horizontally and vertically respectively).</w:t>
      </w:r>
      <w:r w:rsidRPr="000440FA">
        <w:rPr>
          <w:rFonts w:ascii="Times" w:hAnsi="Times"/>
          <w:b/>
          <w:sz w:val="24"/>
          <w:szCs w:val="24"/>
        </w:rPr>
        <w:t xml:space="preserve"> </w:t>
      </w:r>
      <w:r w:rsidR="00B811F4" w:rsidRPr="000440FA">
        <w:rPr>
          <w:rFonts w:ascii="Times" w:hAnsi="Times"/>
          <w:sz w:val="24"/>
          <w:szCs w:val="24"/>
        </w:rPr>
        <w:t xml:space="preserve">The same dictations </w:t>
      </w:r>
      <w:r w:rsidR="004751BC" w:rsidRPr="000440FA">
        <w:rPr>
          <w:rFonts w:ascii="Times" w:hAnsi="Times"/>
          <w:sz w:val="24"/>
          <w:szCs w:val="24"/>
        </w:rPr>
        <w:t xml:space="preserve">(see </w:t>
      </w:r>
      <w:r w:rsidR="00807067" w:rsidRPr="000440FA">
        <w:rPr>
          <w:rFonts w:ascii="Times" w:hAnsi="Times"/>
          <w:sz w:val="24"/>
          <w:szCs w:val="24"/>
        </w:rPr>
        <w:t>Appendix 1)</w:t>
      </w:r>
      <w:r w:rsidR="004751BC" w:rsidRPr="000440FA">
        <w:rPr>
          <w:rFonts w:ascii="Times" w:hAnsi="Times"/>
          <w:sz w:val="24"/>
          <w:szCs w:val="24"/>
        </w:rPr>
        <w:t xml:space="preserve"> </w:t>
      </w:r>
      <w:r w:rsidR="00B811F4" w:rsidRPr="000440FA">
        <w:rPr>
          <w:rFonts w:ascii="Times" w:hAnsi="Times"/>
          <w:sz w:val="24"/>
          <w:szCs w:val="24"/>
        </w:rPr>
        <w:t>for B.A. and B.M. students in the gateway class (MUS112</w:t>
      </w:r>
      <w:proofErr w:type="gramStart"/>
      <w:r w:rsidR="00B811F4" w:rsidRPr="000440FA">
        <w:rPr>
          <w:rFonts w:ascii="Times" w:hAnsi="Times"/>
          <w:sz w:val="24"/>
          <w:szCs w:val="24"/>
        </w:rPr>
        <w:t>) ,</w:t>
      </w:r>
      <w:proofErr w:type="gramEnd"/>
      <w:r w:rsidR="00B811F4" w:rsidRPr="000440FA">
        <w:rPr>
          <w:rFonts w:ascii="Times" w:hAnsi="Times"/>
          <w:sz w:val="24"/>
          <w:szCs w:val="24"/>
        </w:rPr>
        <w:t xml:space="preserve"> an intermediate class (MUS211), and a capstone class for B.A. students (MUS 212) were used. In addition, because B.M. students are required to take two additional semesters of musicianship (MUS 31</w:t>
      </w:r>
      <w:r w:rsidR="004751BC" w:rsidRPr="000440FA">
        <w:rPr>
          <w:rFonts w:ascii="Times" w:hAnsi="Times"/>
          <w:sz w:val="24"/>
          <w:szCs w:val="24"/>
        </w:rPr>
        <w:t>1</w:t>
      </w:r>
      <w:r w:rsidRPr="000440FA">
        <w:rPr>
          <w:rFonts w:ascii="Times" w:hAnsi="Times"/>
          <w:sz w:val="24"/>
          <w:szCs w:val="24"/>
        </w:rPr>
        <w:t>)</w:t>
      </w:r>
      <w:r w:rsidR="00B811F4" w:rsidRPr="000440FA">
        <w:rPr>
          <w:rFonts w:ascii="Times" w:hAnsi="Times"/>
          <w:sz w:val="24"/>
          <w:szCs w:val="24"/>
        </w:rPr>
        <w:t xml:space="preserve"> and (MUS312), we assessed these two classes as well.</w:t>
      </w:r>
      <w:r w:rsidRPr="000440FA">
        <w:rPr>
          <w:rFonts w:ascii="Times" w:hAnsi="Times"/>
          <w:sz w:val="24"/>
          <w:szCs w:val="24"/>
        </w:rPr>
        <w:t xml:space="preserve"> </w:t>
      </w:r>
      <w:r w:rsidR="004751BC" w:rsidRPr="000440FA">
        <w:rPr>
          <w:rFonts w:ascii="Times" w:hAnsi="Times"/>
          <w:sz w:val="24"/>
          <w:szCs w:val="24"/>
        </w:rPr>
        <w:t xml:space="preserve">The results initially have shown in both the B.A. and B.M. programs that there is a general decline in student performance on melodic dictation, whereas the results in the harmonic dictation have shown minor improvement. In the B.M. program, where students must take two additional semesters of musicianship, there was an improvement in melodic dictation and there was a significant decline in performance. </w:t>
      </w:r>
      <w:proofErr w:type="gramStart"/>
      <w:r w:rsidR="004751BC" w:rsidRPr="000440FA">
        <w:rPr>
          <w:rFonts w:ascii="Times" w:hAnsi="Times"/>
          <w:sz w:val="24"/>
          <w:szCs w:val="24"/>
        </w:rPr>
        <w:t xml:space="preserve">(See </w:t>
      </w:r>
      <w:r w:rsidR="00807067" w:rsidRPr="000440FA">
        <w:rPr>
          <w:rFonts w:ascii="Times" w:hAnsi="Times"/>
          <w:sz w:val="24"/>
          <w:szCs w:val="24"/>
        </w:rPr>
        <w:t>Appendix 2</w:t>
      </w:r>
      <w:r w:rsidR="004751BC" w:rsidRPr="000440FA">
        <w:rPr>
          <w:rFonts w:ascii="Times" w:hAnsi="Times"/>
          <w:sz w:val="24"/>
          <w:szCs w:val="24"/>
        </w:rPr>
        <w:t>)</w:t>
      </w:r>
      <w:r w:rsidR="004477C3" w:rsidRPr="000440FA">
        <w:rPr>
          <w:rFonts w:ascii="Times" w:hAnsi="Times"/>
          <w:sz w:val="24"/>
          <w:szCs w:val="24"/>
        </w:rPr>
        <w:t>.</w:t>
      </w:r>
      <w:proofErr w:type="gramEnd"/>
      <w:r w:rsidR="00AC7AF8" w:rsidRPr="000440FA">
        <w:rPr>
          <w:rFonts w:ascii="Times" w:hAnsi="Times"/>
          <w:sz w:val="24"/>
          <w:szCs w:val="24"/>
        </w:rPr>
        <w:t xml:space="preserve"> </w:t>
      </w:r>
      <w:r w:rsidR="000440FA" w:rsidRPr="000440FA">
        <w:rPr>
          <w:rFonts w:ascii="Times" w:hAnsi="Times"/>
          <w:sz w:val="24"/>
          <w:szCs w:val="24"/>
        </w:rPr>
        <w:t xml:space="preserve">We would like to see </w:t>
      </w:r>
      <w:r w:rsidR="006E2FE5">
        <w:rPr>
          <w:rFonts w:ascii="Times" w:hAnsi="Times"/>
          <w:sz w:val="24"/>
          <w:szCs w:val="24"/>
        </w:rPr>
        <w:t>student improvement</w:t>
      </w:r>
      <w:r w:rsidR="00A76CD1">
        <w:rPr>
          <w:rFonts w:ascii="Times" w:hAnsi="Times"/>
          <w:sz w:val="24"/>
          <w:szCs w:val="24"/>
        </w:rPr>
        <w:t xml:space="preserve"> at 80% or above on both melodic and harmonic dictations </w:t>
      </w:r>
      <w:r w:rsidR="006E2FE5">
        <w:rPr>
          <w:rFonts w:ascii="Times" w:hAnsi="Times"/>
          <w:sz w:val="24"/>
          <w:szCs w:val="24"/>
        </w:rPr>
        <w:t>in the subsequent course level</w:t>
      </w:r>
      <w:r w:rsidR="00A76CD1">
        <w:rPr>
          <w:rFonts w:ascii="Times" w:hAnsi="Times"/>
          <w:sz w:val="24"/>
          <w:szCs w:val="24"/>
        </w:rPr>
        <w:t>.</w:t>
      </w:r>
    </w:p>
    <w:p w14:paraId="0364E138" w14:textId="43D2429A" w:rsidR="00306889" w:rsidRPr="000440FA" w:rsidRDefault="00306889" w:rsidP="00306889">
      <w:pPr>
        <w:ind w:firstLine="360"/>
        <w:contextualSpacing/>
        <w:rPr>
          <w:rFonts w:ascii="Times" w:eastAsiaTheme="minorEastAsia" w:hAnsi="Times"/>
          <w:sz w:val="24"/>
          <w:szCs w:val="24"/>
        </w:rPr>
      </w:pPr>
      <w:r w:rsidRPr="000440FA">
        <w:rPr>
          <w:rFonts w:ascii="Times" w:hAnsi="Times"/>
          <w:sz w:val="24"/>
          <w:szCs w:val="24"/>
        </w:rPr>
        <w:t>In addition an antiquated computer program (</w:t>
      </w:r>
      <w:proofErr w:type="spellStart"/>
      <w:r w:rsidRPr="000440FA">
        <w:rPr>
          <w:rFonts w:ascii="Times" w:hAnsi="Times"/>
          <w:sz w:val="24"/>
          <w:szCs w:val="24"/>
        </w:rPr>
        <w:t>MacGamut</w:t>
      </w:r>
      <w:proofErr w:type="spellEnd"/>
      <w:r w:rsidRPr="000440FA">
        <w:rPr>
          <w:rFonts w:ascii="Times" w:hAnsi="Times"/>
          <w:sz w:val="24"/>
          <w:szCs w:val="24"/>
        </w:rPr>
        <w:t xml:space="preserve">) </w:t>
      </w:r>
      <w:r w:rsidR="00242ADC" w:rsidRPr="000440FA">
        <w:rPr>
          <w:rFonts w:ascii="Times" w:hAnsi="Times"/>
          <w:sz w:val="24"/>
          <w:szCs w:val="24"/>
        </w:rPr>
        <w:t>will be eliminated</w:t>
      </w:r>
      <w:r w:rsidRPr="000440FA">
        <w:rPr>
          <w:rFonts w:ascii="Times" w:hAnsi="Times"/>
          <w:sz w:val="24"/>
          <w:szCs w:val="24"/>
        </w:rPr>
        <w:t xml:space="preserve"> from the curriculum in 2015-2016. This program was implemented in half of the musicianship sections in 2014-2015 and initial data showed that this program was ineffective in improving student performance. </w:t>
      </w:r>
      <w:r w:rsidRPr="000440FA">
        <w:rPr>
          <w:rFonts w:ascii="Times" w:eastAsiaTheme="minorEastAsia" w:hAnsi="Times"/>
          <w:sz w:val="24"/>
          <w:szCs w:val="24"/>
        </w:rPr>
        <w:t xml:space="preserve"> </w:t>
      </w:r>
      <w:r w:rsidR="00AC7AF8" w:rsidRPr="000440FA">
        <w:rPr>
          <w:rFonts w:ascii="Times" w:eastAsiaTheme="minorEastAsia" w:hAnsi="Times"/>
          <w:sz w:val="24"/>
          <w:szCs w:val="24"/>
        </w:rPr>
        <w:t xml:space="preserve"> </w:t>
      </w:r>
    </w:p>
    <w:p w14:paraId="521BB35B" w14:textId="77777777" w:rsidR="00306889" w:rsidRPr="000440FA" w:rsidRDefault="00306889" w:rsidP="004751BC">
      <w:pPr>
        <w:ind w:firstLine="360"/>
        <w:contextualSpacing/>
        <w:rPr>
          <w:rFonts w:ascii="Times" w:hAnsi="Times"/>
          <w:sz w:val="24"/>
          <w:szCs w:val="24"/>
        </w:rPr>
      </w:pPr>
    </w:p>
    <w:p w14:paraId="65A53EA3" w14:textId="5A3F8772" w:rsidR="00306889" w:rsidRPr="000440FA" w:rsidRDefault="00306889" w:rsidP="00306889">
      <w:pPr>
        <w:ind w:firstLine="360"/>
        <w:contextualSpacing/>
        <w:rPr>
          <w:rFonts w:ascii="Times" w:eastAsiaTheme="minorEastAsia" w:hAnsi="Times"/>
          <w:sz w:val="24"/>
          <w:szCs w:val="24"/>
        </w:rPr>
      </w:pPr>
      <w:r w:rsidRPr="000440FA">
        <w:rPr>
          <w:rFonts w:ascii="Times" w:hAnsi="Times"/>
          <w:b/>
          <w:sz w:val="24"/>
          <w:szCs w:val="24"/>
        </w:rPr>
        <w:t xml:space="preserve">b. </w:t>
      </w:r>
      <w:r w:rsidR="0012377E" w:rsidRPr="000440FA">
        <w:rPr>
          <w:rFonts w:ascii="Times" w:hAnsi="Times"/>
          <w:sz w:val="24"/>
          <w:szCs w:val="24"/>
        </w:rPr>
        <w:t xml:space="preserve">The musicianship instructors believe that the </w:t>
      </w:r>
      <w:r w:rsidR="0012377E" w:rsidRPr="000440FA">
        <w:rPr>
          <w:rFonts w:ascii="Times" w:eastAsiaTheme="minorEastAsia" w:hAnsi="Times"/>
          <w:sz w:val="24"/>
          <w:szCs w:val="24"/>
        </w:rPr>
        <w:t xml:space="preserve">decline in performance in melodic dictation among B.A.s through </w:t>
      </w:r>
      <w:r w:rsidR="00242ADC" w:rsidRPr="000440FA">
        <w:rPr>
          <w:rFonts w:ascii="Times" w:eastAsiaTheme="minorEastAsia" w:hAnsi="Times"/>
          <w:sz w:val="24"/>
          <w:szCs w:val="24"/>
        </w:rPr>
        <w:t>MUS 212</w:t>
      </w:r>
      <w:r w:rsidR="0012377E" w:rsidRPr="000440FA">
        <w:rPr>
          <w:rFonts w:ascii="Times" w:eastAsiaTheme="minorEastAsia" w:hAnsi="Times"/>
          <w:sz w:val="24"/>
          <w:szCs w:val="24"/>
        </w:rPr>
        <w:t xml:space="preserve"> is du</w:t>
      </w:r>
      <w:r w:rsidR="00242ADC" w:rsidRPr="000440FA">
        <w:rPr>
          <w:rFonts w:ascii="Times" w:eastAsiaTheme="minorEastAsia" w:hAnsi="Times"/>
          <w:sz w:val="24"/>
          <w:szCs w:val="24"/>
        </w:rPr>
        <w:t>e to uneven pace of curriculum—</w:t>
      </w:r>
      <w:r w:rsidR="0012377E" w:rsidRPr="000440FA">
        <w:rPr>
          <w:rFonts w:ascii="Times" w:eastAsiaTheme="minorEastAsia" w:hAnsi="Times"/>
          <w:sz w:val="24"/>
          <w:szCs w:val="24"/>
        </w:rPr>
        <w:t>material became more sophisticated</w:t>
      </w:r>
      <w:r w:rsidR="00242ADC" w:rsidRPr="000440FA">
        <w:rPr>
          <w:rFonts w:ascii="Times" w:eastAsiaTheme="minorEastAsia" w:hAnsi="Times"/>
          <w:sz w:val="24"/>
          <w:szCs w:val="24"/>
        </w:rPr>
        <w:t xml:space="preserve"> and difficult quite quickly</w:t>
      </w:r>
      <w:r w:rsidRPr="000440FA">
        <w:rPr>
          <w:rFonts w:ascii="Times" w:eastAsiaTheme="minorEastAsia" w:hAnsi="Times"/>
          <w:sz w:val="24"/>
          <w:szCs w:val="24"/>
        </w:rPr>
        <w:t>. N</w:t>
      </w:r>
      <w:r w:rsidR="0012377E" w:rsidRPr="000440FA">
        <w:rPr>
          <w:rFonts w:ascii="Times" w:eastAsiaTheme="minorEastAsia" w:hAnsi="Times"/>
          <w:sz w:val="24"/>
          <w:szCs w:val="24"/>
        </w:rPr>
        <w:t xml:space="preserve">ew </w:t>
      </w:r>
      <w:proofErr w:type="spellStart"/>
      <w:r w:rsidR="0012377E" w:rsidRPr="000440FA">
        <w:rPr>
          <w:rFonts w:ascii="Times" w:eastAsiaTheme="minorEastAsia" w:hAnsi="Times"/>
          <w:sz w:val="24"/>
          <w:szCs w:val="24"/>
        </w:rPr>
        <w:t>coursepacks</w:t>
      </w:r>
      <w:proofErr w:type="spellEnd"/>
      <w:r w:rsidR="0012377E" w:rsidRPr="000440FA">
        <w:rPr>
          <w:rFonts w:ascii="Times" w:eastAsiaTheme="minorEastAsia" w:hAnsi="Times"/>
          <w:sz w:val="24"/>
          <w:szCs w:val="24"/>
        </w:rPr>
        <w:t xml:space="preserve"> will hopefully introduce more consistency to pacing and sequence of topics. Performance among B.A.s in MUS 211 &amp; MUS 212 in harmonic dictation is fairly consistent with definite room for improvement</w:t>
      </w:r>
      <w:r w:rsidRPr="000440FA">
        <w:rPr>
          <w:rFonts w:ascii="Times" w:eastAsiaTheme="minorEastAsia" w:hAnsi="Times"/>
          <w:sz w:val="24"/>
          <w:szCs w:val="24"/>
        </w:rPr>
        <w:t xml:space="preserve">. The performance of B.M. students in melodic dictation declines between MUS 311 and MUS 312, and performance in harmonic dictation declines between MUS 212 and MUS 311.  As with MUS 211 </w:t>
      </w:r>
      <w:r w:rsidR="00807067" w:rsidRPr="000440FA">
        <w:rPr>
          <w:rFonts w:ascii="Times" w:eastAsiaTheme="minorEastAsia" w:hAnsi="Times"/>
          <w:sz w:val="24"/>
          <w:szCs w:val="24"/>
        </w:rPr>
        <w:t xml:space="preserve">and MUS </w:t>
      </w:r>
      <w:r w:rsidRPr="000440FA">
        <w:rPr>
          <w:rFonts w:ascii="Times" w:eastAsiaTheme="minorEastAsia" w:hAnsi="Times"/>
          <w:sz w:val="24"/>
          <w:szCs w:val="24"/>
        </w:rPr>
        <w:t xml:space="preserve">212, we believe this is due to pacing of topics and, more specifically, a lack of opportunity for students to connect what they had learned in </w:t>
      </w:r>
      <w:r w:rsidR="00807067" w:rsidRPr="000440FA">
        <w:rPr>
          <w:rFonts w:ascii="Times" w:eastAsiaTheme="minorEastAsia" w:hAnsi="Times"/>
          <w:sz w:val="24"/>
          <w:szCs w:val="24"/>
        </w:rPr>
        <w:t xml:space="preserve">MUS </w:t>
      </w:r>
      <w:r w:rsidRPr="000440FA">
        <w:rPr>
          <w:rFonts w:ascii="Times" w:eastAsiaTheme="minorEastAsia" w:hAnsi="Times"/>
          <w:sz w:val="24"/>
          <w:szCs w:val="24"/>
        </w:rPr>
        <w:t xml:space="preserve">211 </w:t>
      </w:r>
      <w:r w:rsidR="00807067" w:rsidRPr="000440FA">
        <w:rPr>
          <w:rFonts w:ascii="Times" w:eastAsiaTheme="minorEastAsia" w:hAnsi="Times"/>
          <w:sz w:val="24"/>
          <w:szCs w:val="24"/>
        </w:rPr>
        <w:t>and</w:t>
      </w:r>
      <w:r w:rsidRPr="000440FA">
        <w:rPr>
          <w:rFonts w:ascii="Times" w:eastAsiaTheme="minorEastAsia" w:hAnsi="Times"/>
          <w:sz w:val="24"/>
          <w:szCs w:val="24"/>
        </w:rPr>
        <w:t xml:space="preserve"> </w:t>
      </w:r>
      <w:r w:rsidR="00807067" w:rsidRPr="000440FA">
        <w:rPr>
          <w:rFonts w:ascii="Times" w:eastAsiaTheme="minorEastAsia" w:hAnsi="Times"/>
          <w:sz w:val="24"/>
          <w:szCs w:val="24"/>
        </w:rPr>
        <w:t xml:space="preserve">MUS </w:t>
      </w:r>
      <w:r w:rsidRPr="000440FA">
        <w:rPr>
          <w:rFonts w:ascii="Times" w:eastAsiaTheme="minorEastAsia" w:hAnsi="Times"/>
          <w:sz w:val="24"/>
          <w:szCs w:val="24"/>
        </w:rPr>
        <w:t xml:space="preserve">212 to this new material.  New </w:t>
      </w:r>
      <w:proofErr w:type="spellStart"/>
      <w:r w:rsidRPr="000440FA">
        <w:rPr>
          <w:rFonts w:ascii="Times" w:eastAsiaTheme="minorEastAsia" w:hAnsi="Times"/>
          <w:sz w:val="24"/>
          <w:szCs w:val="24"/>
        </w:rPr>
        <w:t>coursepacks</w:t>
      </w:r>
      <w:proofErr w:type="spellEnd"/>
      <w:r w:rsidRPr="000440FA">
        <w:rPr>
          <w:rFonts w:ascii="Times" w:eastAsiaTheme="minorEastAsia" w:hAnsi="Times"/>
          <w:sz w:val="24"/>
          <w:szCs w:val="24"/>
        </w:rPr>
        <w:t xml:space="preserve"> will address this issue.</w:t>
      </w:r>
      <w:r w:rsidR="0012377E" w:rsidRPr="000440FA">
        <w:rPr>
          <w:rFonts w:ascii="Times" w:eastAsiaTheme="minorEastAsia" w:hAnsi="Times"/>
          <w:sz w:val="24"/>
          <w:szCs w:val="24"/>
        </w:rPr>
        <w:t xml:space="preserve"> </w:t>
      </w:r>
    </w:p>
    <w:p w14:paraId="4EE2C95D" w14:textId="77777777" w:rsidR="000440FA" w:rsidRPr="000440FA" w:rsidRDefault="000440FA" w:rsidP="000440FA">
      <w:pPr>
        <w:widowControl w:val="0"/>
        <w:autoSpaceDE w:val="0"/>
        <w:autoSpaceDN w:val="0"/>
        <w:adjustRightInd w:val="0"/>
        <w:rPr>
          <w:rFonts w:ascii="Times" w:hAnsi="Times" w:cs="Calibri"/>
          <w:sz w:val="24"/>
          <w:szCs w:val="24"/>
        </w:rPr>
      </w:pPr>
    </w:p>
    <w:p w14:paraId="65501ACB" w14:textId="77777777" w:rsidR="000440FA" w:rsidRPr="000440FA" w:rsidRDefault="000440FA" w:rsidP="000440FA">
      <w:pPr>
        <w:widowControl w:val="0"/>
        <w:autoSpaceDE w:val="0"/>
        <w:autoSpaceDN w:val="0"/>
        <w:adjustRightInd w:val="0"/>
        <w:spacing w:after="0" w:line="240" w:lineRule="auto"/>
        <w:rPr>
          <w:rFonts w:ascii="Times" w:eastAsiaTheme="minorEastAsia" w:hAnsi="Times" w:cs="Calibri"/>
          <w:sz w:val="24"/>
          <w:szCs w:val="24"/>
        </w:rPr>
      </w:pPr>
      <w:r w:rsidRPr="000440FA">
        <w:rPr>
          <w:rFonts w:ascii="Times" w:hAnsi="Times" w:cs="Calibri"/>
          <w:sz w:val="24"/>
          <w:szCs w:val="24"/>
        </w:rPr>
        <w:tab/>
      </w:r>
      <w:proofErr w:type="spellStart"/>
      <w:r w:rsidRPr="000440FA">
        <w:rPr>
          <w:rFonts w:ascii="Times" w:eastAsiaTheme="minorEastAsia" w:hAnsi="Times" w:cs="Calibri"/>
          <w:sz w:val="24"/>
          <w:szCs w:val="24"/>
        </w:rPr>
        <w:t>Coursepacks</w:t>
      </w:r>
      <w:proofErr w:type="spellEnd"/>
      <w:r w:rsidRPr="000440FA">
        <w:rPr>
          <w:rFonts w:ascii="Times" w:eastAsiaTheme="minorEastAsia" w:hAnsi="Times" w:cs="Calibri"/>
          <w:sz w:val="24"/>
          <w:szCs w:val="24"/>
        </w:rPr>
        <w:t xml:space="preserve"> draw from the following texts:</w:t>
      </w:r>
    </w:p>
    <w:p w14:paraId="4D20C393" w14:textId="77777777" w:rsidR="000440FA" w:rsidRPr="000440FA" w:rsidRDefault="000440FA" w:rsidP="000440FA">
      <w:pPr>
        <w:widowControl w:val="0"/>
        <w:autoSpaceDE w:val="0"/>
        <w:autoSpaceDN w:val="0"/>
        <w:adjustRightInd w:val="0"/>
        <w:spacing w:after="0" w:line="240" w:lineRule="auto"/>
        <w:rPr>
          <w:rFonts w:ascii="Times" w:eastAsiaTheme="minorEastAsia" w:hAnsi="Times" w:cs="Calibri"/>
          <w:sz w:val="24"/>
          <w:szCs w:val="24"/>
        </w:rPr>
      </w:pPr>
    </w:p>
    <w:p w14:paraId="7CFBB278" w14:textId="77777777" w:rsidR="000440FA" w:rsidRPr="000440FA" w:rsidRDefault="000440FA" w:rsidP="000440FA">
      <w:pPr>
        <w:widowControl w:val="0"/>
        <w:autoSpaceDE w:val="0"/>
        <w:autoSpaceDN w:val="0"/>
        <w:adjustRightInd w:val="0"/>
        <w:spacing w:after="0" w:line="240" w:lineRule="auto"/>
        <w:rPr>
          <w:rFonts w:ascii="Times" w:eastAsiaTheme="minorEastAsia" w:hAnsi="Times" w:cs="Calibri"/>
          <w:sz w:val="24"/>
          <w:szCs w:val="24"/>
        </w:rPr>
      </w:pPr>
      <w:r w:rsidRPr="000440FA">
        <w:rPr>
          <w:rFonts w:ascii="Times" w:eastAsiaTheme="minorEastAsia" w:hAnsi="Times" w:cs="Calibri"/>
          <w:sz w:val="24"/>
          <w:szCs w:val="24"/>
        </w:rPr>
        <w:t>Ear-training:</w:t>
      </w:r>
    </w:p>
    <w:p w14:paraId="5EFA9E27" w14:textId="77777777" w:rsidR="000440FA" w:rsidRPr="000440FA" w:rsidRDefault="00BD1534" w:rsidP="000440FA">
      <w:pPr>
        <w:widowControl w:val="0"/>
        <w:autoSpaceDE w:val="0"/>
        <w:autoSpaceDN w:val="0"/>
        <w:adjustRightInd w:val="0"/>
        <w:spacing w:after="0" w:line="240" w:lineRule="auto"/>
        <w:rPr>
          <w:rFonts w:ascii="Times" w:eastAsiaTheme="minorEastAsia" w:hAnsi="Times" w:cs="Calibri"/>
          <w:sz w:val="24"/>
          <w:szCs w:val="24"/>
        </w:rPr>
      </w:pPr>
      <w:hyperlink r:id="rId9" w:history="1">
        <w:r w:rsidR="000440FA" w:rsidRPr="000440FA">
          <w:rPr>
            <w:rFonts w:ascii="Times" w:eastAsiaTheme="minorEastAsia" w:hAnsi="Times" w:cs="Calibri"/>
            <w:sz w:val="24"/>
            <w:szCs w:val="24"/>
            <w:u w:val="single" w:color="386EFF"/>
          </w:rPr>
          <w:t>http://www.cengage.com/search/productOverview.do;jsessionid=05E877C19007D0BFCB7A2F3910422F27?N=4294963670&amp;Ntk=P_EPI&amp;Ntt=111913770413866191888461048821765089914&amp;Ntx=mode%2Bmatchallpartial</w:t>
        </w:r>
      </w:hyperlink>
    </w:p>
    <w:p w14:paraId="4F92220C" w14:textId="77777777" w:rsidR="000440FA" w:rsidRPr="000440FA" w:rsidRDefault="000440FA" w:rsidP="000440FA">
      <w:pPr>
        <w:widowControl w:val="0"/>
        <w:autoSpaceDE w:val="0"/>
        <w:autoSpaceDN w:val="0"/>
        <w:adjustRightInd w:val="0"/>
        <w:spacing w:after="0" w:line="240" w:lineRule="auto"/>
        <w:rPr>
          <w:rFonts w:ascii="Times" w:eastAsiaTheme="minorEastAsia" w:hAnsi="Times" w:cs="Calibri"/>
          <w:sz w:val="24"/>
          <w:szCs w:val="24"/>
        </w:rPr>
      </w:pPr>
    </w:p>
    <w:p w14:paraId="34310512" w14:textId="77777777" w:rsidR="000440FA" w:rsidRPr="000440FA" w:rsidRDefault="000440FA" w:rsidP="000440FA">
      <w:pPr>
        <w:widowControl w:val="0"/>
        <w:autoSpaceDE w:val="0"/>
        <w:autoSpaceDN w:val="0"/>
        <w:adjustRightInd w:val="0"/>
        <w:spacing w:after="0" w:line="240" w:lineRule="auto"/>
        <w:rPr>
          <w:rFonts w:ascii="Times" w:eastAsiaTheme="minorEastAsia" w:hAnsi="Times" w:cs="Calibri"/>
          <w:sz w:val="24"/>
          <w:szCs w:val="24"/>
        </w:rPr>
      </w:pPr>
    </w:p>
    <w:p w14:paraId="579C4DCB" w14:textId="77777777" w:rsidR="000440FA" w:rsidRPr="000440FA" w:rsidRDefault="000440FA" w:rsidP="000440FA">
      <w:pPr>
        <w:widowControl w:val="0"/>
        <w:autoSpaceDE w:val="0"/>
        <w:autoSpaceDN w:val="0"/>
        <w:adjustRightInd w:val="0"/>
        <w:spacing w:after="0" w:line="240" w:lineRule="auto"/>
        <w:rPr>
          <w:rFonts w:ascii="Times" w:eastAsiaTheme="minorEastAsia" w:hAnsi="Times" w:cs="Calibri"/>
          <w:sz w:val="24"/>
          <w:szCs w:val="24"/>
        </w:rPr>
      </w:pPr>
      <w:r w:rsidRPr="000440FA">
        <w:rPr>
          <w:rFonts w:ascii="Times" w:eastAsiaTheme="minorEastAsia" w:hAnsi="Times" w:cs="Calibri"/>
          <w:sz w:val="24"/>
          <w:szCs w:val="24"/>
        </w:rPr>
        <w:t>Sight-singing: </w:t>
      </w:r>
    </w:p>
    <w:p w14:paraId="4CF3D6B4" w14:textId="22613ED0" w:rsidR="000440FA" w:rsidRPr="000440FA" w:rsidRDefault="00BD1534" w:rsidP="000440FA">
      <w:pPr>
        <w:widowControl w:val="0"/>
        <w:autoSpaceDE w:val="0"/>
        <w:autoSpaceDN w:val="0"/>
        <w:adjustRightInd w:val="0"/>
        <w:rPr>
          <w:rFonts w:ascii="Times" w:hAnsi="Times" w:cs="Calibri"/>
          <w:sz w:val="24"/>
          <w:szCs w:val="24"/>
        </w:rPr>
      </w:pPr>
      <w:hyperlink r:id="rId10" w:history="1">
        <w:r w:rsidR="000440FA" w:rsidRPr="000440FA">
          <w:rPr>
            <w:rFonts w:ascii="Times" w:eastAsiaTheme="minorEastAsia" w:hAnsi="Times" w:cs="Calibri"/>
            <w:sz w:val="24"/>
            <w:szCs w:val="24"/>
            <w:u w:val="single" w:color="386EFF"/>
          </w:rPr>
          <w:t>http://www.cengage.com/search/productOverview.do?N=4294922390+4294966035&amp;Ntk=P_Isbn13&amp;Ntt=9781133307976&amp;Ntx=mode%2Bmatchallpartial</w:t>
        </w:r>
      </w:hyperlink>
    </w:p>
    <w:p w14:paraId="0A20AC53" w14:textId="29798E8D" w:rsidR="000440FA" w:rsidRDefault="000440FA" w:rsidP="000440FA">
      <w:pPr>
        <w:widowControl w:val="0"/>
        <w:autoSpaceDE w:val="0"/>
        <w:autoSpaceDN w:val="0"/>
        <w:adjustRightInd w:val="0"/>
        <w:ind w:firstLine="720"/>
        <w:rPr>
          <w:rFonts w:ascii="Times" w:hAnsi="Times" w:cs="Calibri"/>
          <w:sz w:val="24"/>
          <w:szCs w:val="24"/>
        </w:rPr>
      </w:pPr>
      <w:r w:rsidRPr="000440FA">
        <w:rPr>
          <w:rFonts w:ascii="Times" w:hAnsi="Times" w:cs="Calibri"/>
          <w:sz w:val="24"/>
          <w:szCs w:val="24"/>
        </w:rPr>
        <w:t xml:space="preserve">Units in both sight-singing and ear-training are now synced (for example, the "unit 4" topic in ear-training is identical to the "unit 4" topic in sight-singing).  This was impossible to coordinate using our old </w:t>
      </w:r>
      <w:proofErr w:type="spellStart"/>
      <w:r w:rsidRPr="000440FA">
        <w:rPr>
          <w:rFonts w:ascii="Times" w:hAnsi="Times" w:cs="Calibri"/>
          <w:sz w:val="24"/>
          <w:szCs w:val="24"/>
        </w:rPr>
        <w:t>coursepacks</w:t>
      </w:r>
      <w:proofErr w:type="spellEnd"/>
      <w:r w:rsidRPr="000440FA">
        <w:rPr>
          <w:rFonts w:ascii="Times" w:hAnsi="Times" w:cs="Calibri"/>
          <w:sz w:val="24"/>
          <w:szCs w:val="24"/>
        </w:rPr>
        <w:t xml:space="preserve"> and </w:t>
      </w:r>
      <w:proofErr w:type="spellStart"/>
      <w:r w:rsidRPr="000440FA">
        <w:rPr>
          <w:rFonts w:ascii="Times" w:hAnsi="Times" w:cs="Calibri"/>
          <w:sz w:val="24"/>
          <w:szCs w:val="24"/>
        </w:rPr>
        <w:t>MacGamut</w:t>
      </w:r>
      <w:proofErr w:type="spellEnd"/>
      <w:r w:rsidRPr="000440FA">
        <w:rPr>
          <w:rFonts w:ascii="Times" w:hAnsi="Times" w:cs="Calibri"/>
          <w:sz w:val="24"/>
          <w:szCs w:val="24"/>
        </w:rPr>
        <w:t>.  We anticipate an improvement in dictation performance now that singing material can</w:t>
      </w:r>
      <w:r w:rsidR="00021C86">
        <w:rPr>
          <w:rFonts w:ascii="Times" w:hAnsi="Times" w:cs="Calibri"/>
          <w:sz w:val="24"/>
          <w:szCs w:val="24"/>
        </w:rPr>
        <w:t xml:space="preserve"> more topically and directly re</w:t>
      </w:r>
      <w:r w:rsidRPr="000440FA">
        <w:rPr>
          <w:rFonts w:ascii="Times" w:hAnsi="Times" w:cs="Calibri"/>
          <w:sz w:val="24"/>
          <w:szCs w:val="24"/>
        </w:rPr>
        <w:t>inforce and support dictation strategies.</w:t>
      </w:r>
    </w:p>
    <w:p w14:paraId="7A8AA188" w14:textId="227F9524" w:rsidR="000440FA" w:rsidRPr="000440FA" w:rsidRDefault="000440FA" w:rsidP="000440FA">
      <w:pPr>
        <w:widowControl w:val="0"/>
        <w:autoSpaceDE w:val="0"/>
        <w:autoSpaceDN w:val="0"/>
        <w:adjustRightInd w:val="0"/>
        <w:ind w:firstLine="720"/>
        <w:rPr>
          <w:rFonts w:ascii="Times" w:hAnsi="Times" w:cs="Calibri"/>
          <w:sz w:val="24"/>
          <w:szCs w:val="24"/>
        </w:rPr>
      </w:pPr>
      <w:r w:rsidRPr="000440FA">
        <w:rPr>
          <w:rFonts w:ascii="Times" w:hAnsi="Times" w:cs="Calibri"/>
          <w:sz w:val="24"/>
          <w:szCs w:val="24"/>
        </w:rPr>
        <w:t xml:space="preserve">Additionally, topics are more consistently paced in these texts than they were in our old </w:t>
      </w:r>
      <w:proofErr w:type="spellStart"/>
      <w:r w:rsidRPr="000440FA">
        <w:rPr>
          <w:rFonts w:ascii="Times" w:hAnsi="Times" w:cs="Calibri"/>
          <w:sz w:val="24"/>
          <w:szCs w:val="24"/>
        </w:rPr>
        <w:t>coursepacks</w:t>
      </w:r>
      <w:proofErr w:type="spellEnd"/>
      <w:r w:rsidRPr="000440FA">
        <w:rPr>
          <w:rFonts w:ascii="Times" w:hAnsi="Times" w:cs="Calibri"/>
          <w:sz w:val="24"/>
          <w:szCs w:val="24"/>
        </w:rPr>
        <w:t xml:space="preserve">.  There, the material tended to move suddenly into areas of greater sophistication with little preparation.  Older </w:t>
      </w:r>
      <w:proofErr w:type="spellStart"/>
      <w:r w:rsidRPr="000440FA">
        <w:rPr>
          <w:rFonts w:ascii="Times" w:hAnsi="Times" w:cs="Calibri"/>
          <w:sz w:val="24"/>
          <w:szCs w:val="24"/>
        </w:rPr>
        <w:t>coursepacks</w:t>
      </w:r>
      <w:proofErr w:type="spellEnd"/>
      <w:r w:rsidRPr="000440FA">
        <w:rPr>
          <w:rFonts w:ascii="Times" w:hAnsi="Times" w:cs="Calibri"/>
          <w:sz w:val="24"/>
          <w:szCs w:val="24"/>
        </w:rPr>
        <w:t xml:space="preserve"> also contained little review material and were strictly arranged by semester week with one topic per week.  The quantity of singing materials per week was low.  Instructors whose classes moved more slowly or quickly than the </w:t>
      </w:r>
      <w:proofErr w:type="spellStart"/>
      <w:r w:rsidRPr="000440FA">
        <w:rPr>
          <w:rFonts w:ascii="Times" w:hAnsi="Times" w:cs="Calibri"/>
          <w:sz w:val="24"/>
          <w:szCs w:val="24"/>
        </w:rPr>
        <w:t>coursepacks</w:t>
      </w:r>
      <w:proofErr w:type="spellEnd"/>
      <w:r w:rsidRPr="000440FA">
        <w:rPr>
          <w:rFonts w:ascii="Times" w:hAnsi="Times" w:cs="Calibri"/>
          <w:sz w:val="24"/>
          <w:szCs w:val="24"/>
        </w:rPr>
        <w:t> had no alternative materials to present to their students other than what they would photocopy out of other textbooks, and had no other way to practice the topic.</w:t>
      </w:r>
    </w:p>
    <w:p w14:paraId="1A0970DE" w14:textId="77777777" w:rsidR="000440FA" w:rsidRPr="000440FA" w:rsidRDefault="000440FA" w:rsidP="000440FA">
      <w:pPr>
        <w:widowControl w:val="0"/>
        <w:autoSpaceDE w:val="0"/>
        <w:autoSpaceDN w:val="0"/>
        <w:adjustRightInd w:val="0"/>
        <w:ind w:firstLine="720"/>
        <w:rPr>
          <w:rFonts w:ascii="Times" w:hAnsi="Times" w:cs="Calibri"/>
          <w:sz w:val="24"/>
          <w:szCs w:val="24"/>
        </w:rPr>
      </w:pPr>
      <w:r w:rsidRPr="000440FA">
        <w:rPr>
          <w:rFonts w:ascii="Times" w:hAnsi="Times" w:cs="Calibri"/>
          <w:sz w:val="24"/>
          <w:szCs w:val="24"/>
        </w:rPr>
        <w:t xml:space="preserve">"Music for sight-singing" provides a greater quantity of singing material than our previous </w:t>
      </w:r>
      <w:proofErr w:type="spellStart"/>
      <w:r w:rsidRPr="000440FA">
        <w:rPr>
          <w:rFonts w:ascii="Times" w:hAnsi="Times" w:cs="Calibri"/>
          <w:sz w:val="24"/>
          <w:szCs w:val="24"/>
        </w:rPr>
        <w:t>coursepacks</w:t>
      </w:r>
      <w:proofErr w:type="spellEnd"/>
      <w:r w:rsidRPr="000440FA">
        <w:rPr>
          <w:rFonts w:ascii="Times" w:hAnsi="Times" w:cs="Calibri"/>
          <w:sz w:val="24"/>
          <w:szCs w:val="24"/>
        </w:rPr>
        <w:t xml:space="preserve">, and presents a sequence of topics much more aligned to our harmony courses than before.  The range of styles and levels of difficulty for these materials is also much broader than in our previous </w:t>
      </w:r>
      <w:proofErr w:type="spellStart"/>
      <w:r w:rsidRPr="000440FA">
        <w:rPr>
          <w:rFonts w:ascii="Times" w:hAnsi="Times" w:cs="Calibri"/>
          <w:sz w:val="24"/>
          <w:szCs w:val="24"/>
        </w:rPr>
        <w:t>coursepacks</w:t>
      </w:r>
      <w:proofErr w:type="spellEnd"/>
      <w:r w:rsidRPr="000440FA">
        <w:rPr>
          <w:rFonts w:ascii="Times" w:hAnsi="Times" w:cs="Calibri"/>
          <w:sz w:val="24"/>
          <w:szCs w:val="24"/>
        </w:rPr>
        <w:t xml:space="preserve">.  For example, singing material for a topic is typically presented first through </w:t>
      </w:r>
      <w:proofErr w:type="spellStart"/>
      <w:r w:rsidRPr="000440FA">
        <w:rPr>
          <w:rFonts w:ascii="Times" w:hAnsi="Times" w:cs="Calibri"/>
          <w:sz w:val="24"/>
          <w:szCs w:val="24"/>
        </w:rPr>
        <w:t>as</w:t>
      </w:r>
      <w:proofErr w:type="spellEnd"/>
      <w:r w:rsidRPr="000440FA">
        <w:rPr>
          <w:rFonts w:ascii="Times" w:hAnsi="Times" w:cs="Calibri"/>
          <w:sz w:val="24"/>
          <w:szCs w:val="24"/>
        </w:rPr>
        <w:t xml:space="preserve"> series of warm-up exercises that focus exclusively on the new material, and then incorporated into a series of melodies that increase in length and difficulty as the unit continues.</w:t>
      </w:r>
    </w:p>
    <w:p w14:paraId="12981350" w14:textId="13894745" w:rsidR="000440FA" w:rsidRPr="000440FA" w:rsidRDefault="000440FA" w:rsidP="000440FA">
      <w:pPr>
        <w:widowControl w:val="0"/>
        <w:autoSpaceDE w:val="0"/>
        <w:autoSpaceDN w:val="0"/>
        <w:adjustRightInd w:val="0"/>
        <w:ind w:firstLine="720"/>
        <w:rPr>
          <w:rFonts w:ascii="Times" w:hAnsi="Times" w:cs="Calibri"/>
          <w:sz w:val="24"/>
          <w:szCs w:val="24"/>
        </w:rPr>
      </w:pPr>
      <w:r w:rsidRPr="000440FA">
        <w:rPr>
          <w:rFonts w:ascii="Times" w:hAnsi="Times" w:cs="Calibri"/>
          <w:sz w:val="24"/>
          <w:szCs w:val="24"/>
        </w:rPr>
        <w:t>Additionally, the excerpted chapters for both texts in each new </w:t>
      </w:r>
      <w:proofErr w:type="spellStart"/>
      <w:r w:rsidRPr="000440FA">
        <w:rPr>
          <w:rFonts w:ascii="Times" w:hAnsi="Times" w:cs="Calibri"/>
          <w:sz w:val="24"/>
          <w:szCs w:val="24"/>
        </w:rPr>
        <w:t>coursepack</w:t>
      </w:r>
      <w:proofErr w:type="spellEnd"/>
      <w:r w:rsidRPr="000440FA">
        <w:rPr>
          <w:rFonts w:ascii="Times" w:hAnsi="Times" w:cs="Calibri"/>
          <w:sz w:val="24"/>
          <w:szCs w:val="24"/>
        </w:rPr>
        <w:t xml:space="preserve"> overlap with the years before and after (see below) to allow for review of topics as needed.  This was not the case with the old </w:t>
      </w:r>
      <w:proofErr w:type="spellStart"/>
      <w:r w:rsidRPr="000440FA">
        <w:rPr>
          <w:rFonts w:ascii="Times" w:hAnsi="Times" w:cs="Calibri"/>
          <w:sz w:val="24"/>
          <w:szCs w:val="24"/>
        </w:rPr>
        <w:t>coursepacks</w:t>
      </w:r>
      <w:proofErr w:type="spellEnd"/>
      <w:r w:rsidRPr="000440FA">
        <w:rPr>
          <w:rFonts w:ascii="Times" w:hAnsi="Times" w:cs="Calibri"/>
          <w:sz w:val="24"/>
          <w:szCs w:val="24"/>
        </w:rPr>
        <w:t>.  This is an extremely important consideration for our musicianship classes, as we have many students testing into or transferring into our musicianship sequence at different levels, and review materials are essential to ensuring a more consistent experience for all students in our classes.</w:t>
      </w:r>
    </w:p>
    <w:p w14:paraId="6F299583" w14:textId="77777777" w:rsidR="000440FA" w:rsidRPr="000440FA" w:rsidRDefault="000440FA" w:rsidP="000440FA">
      <w:pPr>
        <w:widowControl w:val="0"/>
        <w:autoSpaceDE w:val="0"/>
        <w:autoSpaceDN w:val="0"/>
        <w:adjustRightInd w:val="0"/>
        <w:rPr>
          <w:rFonts w:ascii="Times" w:hAnsi="Times" w:cs="Calibri"/>
          <w:sz w:val="24"/>
          <w:szCs w:val="24"/>
        </w:rPr>
      </w:pPr>
      <w:r w:rsidRPr="000440FA">
        <w:rPr>
          <w:rFonts w:ascii="Times" w:hAnsi="Times" w:cs="Calibri"/>
          <w:sz w:val="24"/>
          <w:szCs w:val="24"/>
        </w:rPr>
        <w:t>Re: dictation:  </w:t>
      </w:r>
    </w:p>
    <w:p w14:paraId="2959BE4C" w14:textId="77777777" w:rsidR="000440FA" w:rsidRPr="000440FA" w:rsidRDefault="000440FA" w:rsidP="000440FA">
      <w:pPr>
        <w:widowControl w:val="0"/>
        <w:autoSpaceDE w:val="0"/>
        <w:autoSpaceDN w:val="0"/>
        <w:adjustRightInd w:val="0"/>
        <w:rPr>
          <w:rFonts w:ascii="Times" w:hAnsi="Times" w:cs="Calibri"/>
          <w:sz w:val="24"/>
          <w:szCs w:val="24"/>
        </w:rPr>
      </w:pPr>
    </w:p>
    <w:p w14:paraId="72E63F40" w14:textId="77777777" w:rsidR="000440FA" w:rsidRPr="000440FA" w:rsidRDefault="000440FA" w:rsidP="000440FA">
      <w:pPr>
        <w:widowControl w:val="0"/>
        <w:autoSpaceDE w:val="0"/>
        <w:autoSpaceDN w:val="0"/>
        <w:adjustRightInd w:val="0"/>
        <w:rPr>
          <w:rFonts w:ascii="Times" w:hAnsi="Times" w:cs="Calibri"/>
          <w:sz w:val="24"/>
          <w:szCs w:val="24"/>
        </w:rPr>
      </w:pPr>
      <w:r w:rsidRPr="000440FA">
        <w:rPr>
          <w:rFonts w:ascii="Times" w:hAnsi="Times" w:cs="Calibri"/>
          <w:sz w:val="24"/>
          <w:szCs w:val="24"/>
        </w:rPr>
        <w:t>Old system: students had to access the dictation program "</w:t>
      </w:r>
      <w:proofErr w:type="spellStart"/>
      <w:r w:rsidRPr="000440FA">
        <w:rPr>
          <w:rFonts w:ascii="Times" w:hAnsi="Times" w:cs="Calibri"/>
          <w:sz w:val="24"/>
          <w:szCs w:val="24"/>
        </w:rPr>
        <w:t>MacGamut</w:t>
      </w:r>
      <w:proofErr w:type="spellEnd"/>
      <w:r w:rsidRPr="000440FA">
        <w:rPr>
          <w:rFonts w:ascii="Times" w:hAnsi="Times" w:cs="Calibri"/>
          <w:sz w:val="24"/>
          <w:szCs w:val="24"/>
        </w:rPr>
        <w:t xml:space="preserve">" using a cumbersome CD-ROM and file system.  Progress through topics in this program was strictly linear and students could not deviate from the sequence without significant involvement from either their instructor or </w:t>
      </w:r>
      <w:proofErr w:type="spellStart"/>
      <w:r w:rsidRPr="000440FA">
        <w:rPr>
          <w:rFonts w:ascii="Times" w:hAnsi="Times" w:cs="Calibri"/>
          <w:sz w:val="24"/>
          <w:szCs w:val="24"/>
        </w:rPr>
        <w:t>MacGamut</w:t>
      </w:r>
      <w:proofErr w:type="spellEnd"/>
      <w:r w:rsidRPr="000440FA">
        <w:rPr>
          <w:rFonts w:ascii="Times" w:hAnsi="Times" w:cs="Calibri"/>
          <w:sz w:val="24"/>
          <w:szCs w:val="24"/>
        </w:rPr>
        <w:t xml:space="preserve"> Technical support. Students had to use this program's outdated and inefficient user interface to complete assignments and receive credit for them.  This interface was unique to the </w:t>
      </w:r>
      <w:proofErr w:type="spellStart"/>
      <w:r w:rsidRPr="000440FA">
        <w:rPr>
          <w:rFonts w:ascii="Times" w:hAnsi="Times" w:cs="Calibri"/>
          <w:sz w:val="24"/>
          <w:szCs w:val="24"/>
        </w:rPr>
        <w:t>MacGamut</w:t>
      </w:r>
      <w:proofErr w:type="spellEnd"/>
      <w:r w:rsidRPr="000440FA">
        <w:rPr>
          <w:rFonts w:ascii="Times" w:hAnsi="Times" w:cs="Calibri"/>
          <w:sz w:val="24"/>
          <w:szCs w:val="24"/>
        </w:rPr>
        <w:t xml:space="preserve"> program and as such imparted no useful music notation and/or music literacy skills to our students, and in fact made writing down a dictation twice as time-consuming as it would have been in class.  Instructors could not choose or customize materials to assign and had no way to ensure that dictation activities completed in </w:t>
      </w:r>
      <w:proofErr w:type="spellStart"/>
      <w:r w:rsidRPr="000440FA">
        <w:rPr>
          <w:rFonts w:ascii="Times" w:hAnsi="Times" w:cs="Calibri"/>
          <w:sz w:val="24"/>
          <w:szCs w:val="24"/>
        </w:rPr>
        <w:t>MacGamut</w:t>
      </w:r>
      <w:proofErr w:type="spellEnd"/>
      <w:r w:rsidRPr="000440FA">
        <w:rPr>
          <w:rFonts w:ascii="Times" w:hAnsi="Times" w:cs="Calibri"/>
          <w:sz w:val="24"/>
          <w:szCs w:val="24"/>
        </w:rPr>
        <w:t xml:space="preserve"> in any way corresponded to what was being concurrently covered in class.  Additionally, the software's "practice mode" was limited to marking students' work either "correct" or "incorrect"; there was limited-to-no feedback for either students or instructors on what kind of errors students were making.</w:t>
      </w:r>
    </w:p>
    <w:p w14:paraId="7ED13F70" w14:textId="77777777" w:rsidR="000440FA" w:rsidRPr="000440FA" w:rsidRDefault="000440FA" w:rsidP="000440FA">
      <w:pPr>
        <w:widowControl w:val="0"/>
        <w:autoSpaceDE w:val="0"/>
        <w:autoSpaceDN w:val="0"/>
        <w:adjustRightInd w:val="0"/>
        <w:ind w:firstLine="720"/>
        <w:rPr>
          <w:rFonts w:ascii="Times" w:hAnsi="Times" w:cs="Calibri"/>
          <w:sz w:val="24"/>
          <w:szCs w:val="24"/>
        </w:rPr>
      </w:pPr>
      <w:r w:rsidRPr="000440FA">
        <w:rPr>
          <w:rFonts w:ascii="Times" w:hAnsi="Times" w:cs="Calibri"/>
          <w:sz w:val="24"/>
          <w:szCs w:val="24"/>
        </w:rPr>
        <w:t xml:space="preserve">New </w:t>
      </w:r>
      <w:proofErr w:type="spellStart"/>
      <w:r w:rsidRPr="000440FA">
        <w:rPr>
          <w:rFonts w:ascii="Times" w:hAnsi="Times" w:cs="Calibri"/>
          <w:sz w:val="24"/>
          <w:szCs w:val="24"/>
        </w:rPr>
        <w:t>coursepacks</w:t>
      </w:r>
      <w:proofErr w:type="spellEnd"/>
      <w:r w:rsidRPr="000440FA">
        <w:rPr>
          <w:rFonts w:ascii="Times" w:hAnsi="Times" w:cs="Calibri"/>
          <w:sz w:val="24"/>
          <w:szCs w:val="24"/>
        </w:rPr>
        <w:t xml:space="preserve">: "Music for Ear-training" comes with an access card for a website with streaming audio for dictations.  Students can access this website from any computer as long as they have the correct login info.  Topics are clearly presented and sequenced, both in terms of concept and level of difficulty.  Students can access topics in any order under the guidance of their instructor.  There is extensive practice and quiz material for each unit.  Practice material allows students to see answers after attempt(s) to allow feedback-guided learning.  Students transcribe dictation material by hand into corresponding sheets in </w:t>
      </w:r>
      <w:proofErr w:type="spellStart"/>
      <w:r w:rsidRPr="000440FA">
        <w:rPr>
          <w:rFonts w:ascii="Times" w:hAnsi="Times" w:cs="Calibri"/>
          <w:sz w:val="24"/>
          <w:szCs w:val="24"/>
        </w:rPr>
        <w:t>coursepack</w:t>
      </w:r>
      <w:proofErr w:type="spellEnd"/>
      <w:r w:rsidRPr="000440FA">
        <w:rPr>
          <w:rFonts w:ascii="Times" w:hAnsi="Times" w:cs="Calibri"/>
          <w:sz w:val="24"/>
          <w:szCs w:val="24"/>
        </w:rPr>
        <w:t xml:space="preserve"> to be submitted to the instructor, so the "interface" is much simpler and the instructor feedback much more consistent.  Instructors have access to all dictation materials and audio files as well and can customize assignments and quizzes based on student need.  Instructors can suggest practice material for any deficiencies in topics after assessing student work. Instructors can also ensure that dictation and singing topics mutually reinforce each other through these customized assignments.</w:t>
      </w:r>
    </w:p>
    <w:p w14:paraId="6CB25BD9" w14:textId="0758455C" w:rsidR="000440FA" w:rsidRPr="000440FA" w:rsidRDefault="000440FA" w:rsidP="000440FA">
      <w:pPr>
        <w:widowControl w:val="0"/>
        <w:autoSpaceDE w:val="0"/>
        <w:autoSpaceDN w:val="0"/>
        <w:adjustRightInd w:val="0"/>
        <w:ind w:firstLine="720"/>
        <w:rPr>
          <w:rFonts w:ascii="Times" w:hAnsi="Times" w:cs="Calibri"/>
          <w:sz w:val="24"/>
          <w:szCs w:val="24"/>
        </w:rPr>
      </w:pPr>
      <w:proofErr w:type="spellStart"/>
      <w:r w:rsidRPr="000440FA">
        <w:rPr>
          <w:rFonts w:ascii="Times" w:hAnsi="Times" w:cs="Calibri"/>
          <w:sz w:val="24"/>
          <w:szCs w:val="24"/>
        </w:rPr>
        <w:t>Coursepacks</w:t>
      </w:r>
      <w:proofErr w:type="spellEnd"/>
      <w:r w:rsidRPr="000440FA">
        <w:rPr>
          <w:rFonts w:ascii="Times" w:hAnsi="Times" w:cs="Calibri"/>
          <w:sz w:val="24"/>
          <w:szCs w:val="24"/>
        </w:rPr>
        <w:t xml:space="preserve"> are organized according to year and are excerpted from these two main texts as follows</w:t>
      </w:r>
      <w:r>
        <w:rPr>
          <w:rFonts w:ascii="Times" w:hAnsi="Times" w:cs="Calibri"/>
          <w:i/>
          <w:iCs/>
          <w:sz w:val="24"/>
          <w:szCs w:val="24"/>
        </w:rPr>
        <w:t xml:space="preserve"> </w:t>
      </w:r>
      <w:r w:rsidRPr="000440FA">
        <w:rPr>
          <w:rFonts w:ascii="Times" w:hAnsi="Times" w:cs="Calibri"/>
          <w:i/>
          <w:iCs/>
          <w:sz w:val="24"/>
          <w:szCs w:val="24"/>
        </w:rPr>
        <w:t>"Year One" also includes an excerpt from a music fundamentals text for review]</w:t>
      </w:r>
      <w:r w:rsidRPr="000440FA">
        <w:rPr>
          <w:rFonts w:ascii="Times" w:hAnsi="Times" w:cs="Calibri"/>
          <w:sz w:val="24"/>
          <w:szCs w:val="24"/>
        </w:rPr>
        <w:t>:</w:t>
      </w:r>
    </w:p>
    <w:p w14:paraId="117A97DC" w14:textId="77777777" w:rsidR="000440FA" w:rsidRPr="000440FA" w:rsidRDefault="000440FA" w:rsidP="000440FA">
      <w:pPr>
        <w:widowControl w:val="0"/>
        <w:autoSpaceDE w:val="0"/>
        <w:autoSpaceDN w:val="0"/>
        <w:adjustRightInd w:val="0"/>
        <w:rPr>
          <w:rFonts w:ascii="Times" w:hAnsi="Times" w:cs="Calibri"/>
          <w:sz w:val="24"/>
          <w:szCs w:val="24"/>
        </w:rPr>
      </w:pPr>
    </w:p>
    <w:p w14:paraId="2720887F" w14:textId="77777777" w:rsidR="000440FA" w:rsidRPr="000440FA" w:rsidRDefault="000440FA" w:rsidP="000440FA">
      <w:pPr>
        <w:widowControl w:val="0"/>
        <w:autoSpaceDE w:val="0"/>
        <w:autoSpaceDN w:val="0"/>
        <w:adjustRightInd w:val="0"/>
        <w:rPr>
          <w:rFonts w:ascii="Times" w:hAnsi="Times" w:cs="Calibri"/>
          <w:sz w:val="24"/>
          <w:szCs w:val="24"/>
        </w:rPr>
      </w:pPr>
      <w:r w:rsidRPr="000440FA">
        <w:rPr>
          <w:rFonts w:ascii="Times" w:hAnsi="Times" w:cs="Calibri"/>
          <w:b/>
          <w:bCs/>
          <w:sz w:val="24"/>
          <w:szCs w:val="24"/>
        </w:rPr>
        <w:t>Year One bundle (Musicianship I &amp; II)</w:t>
      </w:r>
    </w:p>
    <w:p w14:paraId="2621451B" w14:textId="77777777" w:rsidR="000440FA" w:rsidRPr="000440FA" w:rsidRDefault="000440FA" w:rsidP="000440FA">
      <w:pPr>
        <w:widowControl w:val="0"/>
        <w:autoSpaceDE w:val="0"/>
        <w:autoSpaceDN w:val="0"/>
        <w:adjustRightInd w:val="0"/>
        <w:rPr>
          <w:rFonts w:ascii="Times" w:hAnsi="Times" w:cs="Calibri"/>
          <w:sz w:val="24"/>
          <w:szCs w:val="24"/>
        </w:rPr>
      </w:pPr>
      <w:r w:rsidRPr="000440FA">
        <w:rPr>
          <w:rFonts w:ascii="Times" w:hAnsi="Times" w:cs="Calibri"/>
          <w:sz w:val="24"/>
          <w:szCs w:val="24"/>
        </w:rPr>
        <w:t>•Ear-training: Units 1-6; Sight-singing: Units 1-6</w:t>
      </w:r>
    </w:p>
    <w:p w14:paraId="6564F5E5" w14:textId="77777777" w:rsidR="000440FA" w:rsidRPr="000440FA" w:rsidRDefault="000440FA" w:rsidP="000440FA">
      <w:pPr>
        <w:widowControl w:val="0"/>
        <w:autoSpaceDE w:val="0"/>
        <w:autoSpaceDN w:val="0"/>
        <w:adjustRightInd w:val="0"/>
        <w:rPr>
          <w:rFonts w:ascii="Times" w:hAnsi="Times" w:cs="Calibri"/>
          <w:sz w:val="24"/>
          <w:szCs w:val="24"/>
        </w:rPr>
      </w:pPr>
      <w:r w:rsidRPr="000440FA">
        <w:rPr>
          <w:rFonts w:ascii="Times" w:hAnsi="Times" w:cs="Calibri"/>
          <w:sz w:val="24"/>
          <w:szCs w:val="24"/>
        </w:rPr>
        <w:t>•Theory: "Part I" from </w:t>
      </w:r>
      <w:r w:rsidRPr="000440FA">
        <w:rPr>
          <w:rFonts w:ascii="Times" w:hAnsi="Times" w:cs="Calibri"/>
          <w:i/>
          <w:iCs/>
          <w:sz w:val="24"/>
          <w:szCs w:val="24"/>
        </w:rPr>
        <w:t>Techniques and Materials of Music</w:t>
      </w:r>
    </w:p>
    <w:p w14:paraId="6D3A5144" w14:textId="77777777" w:rsidR="000440FA" w:rsidRPr="000440FA" w:rsidRDefault="000440FA" w:rsidP="000440FA">
      <w:pPr>
        <w:widowControl w:val="0"/>
        <w:autoSpaceDE w:val="0"/>
        <w:autoSpaceDN w:val="0"/>
        <w:adjustRightInd w:val="0"/>
        <w:rPr>
          <w:rFonts w:ascii="Times" w:hAnsi="Times" w:cs="Calibri"/>
          <w:sz w:val="24"/>
          <w:szCs w:val="24"/>
        </w:rPr>
      </w:pPr>
      <w:r w:rsidRPr="000440FA">
        <w:rPr>
          <w:rFonts w:ascii="Times" w:hAnsi="Times" w:cs="Calibri"/>
          <w:sz w:val="24"/>
          <w:szCs w:val="24"/>
        </w:rPr>
        <w:t> </w:t>
      </w:r>
    </w:p>
    <w:p w14:paraId="714CA04D" w14:textId="77777777" w:rsidR="000440FA" w:rsidRPr="000440FA" w:rsidRDefault="000440FA" w:rsidP="000440FA">
      <w:pPr>
        <w:widowControl w:val="0"/>
        <w:autoSpaceDE w:val="0"/>
        <w:autoSpaceDN w:val="0"/>
        <w:adjustRightInd w:val="0"/>
        <w:rPr>
          <w:rFonts w:ascii="Times" w:hAnsi="Times" w:cs="Calibri"/>
          <w:sz w:val="24"/>
          <w:szCs w:val="24"/>
        </w:rPr>
      </w:pPr>
      <w:r w:rsidRPr="000440FA">
        <w:rPr>
          <w:rFonts w:ascii="Times" w:hAnsi="Times" w:cs="Calibri"/>
          <w:b/>
          <w:bCs/>
          <w:sz w:val="24"/>
          <w:szCs w:val="24"/>
        </w:rPr>
        <w:t>Year Two bundle (Musicianship III &amp; IV)</w:t>
      </w:r>
    </w:p>
    <w:p w14:paraId="23AE9AE4" w14:textId="77777777" w:rsidR="000440FA" w:rsidRPr="000440FA" w:rsidRDefault="000440FA" w:rsidP="000440FA">
      <w:pPr>
        <w:widowControl w:val="0"/>
        <w:autoSpaceDE w:val="0"/>
        <w:autoSpaceDN w:val="0"/>
        <w:adjustRightInd w:val="0"/>
        <w:rPr>
          <w:rFonts w:ascii="Times" w:hAnsi="Times" w:cs="Calibri"/>
          <w:sz w:val="24"/>
          <w:szCs w:val="24"/>
        </w:rPr>
      </w:pPr>
      <w:r w:rsidRPr="000440FA">
        <w:rPr>
          <w:rFonts w:ascii="Times" w:hAnsi="Times" w:cs="Calibri"/>
          <w:sz w:val="24"/>
          <w:szCs w:val="24"/>
        </w:rPr>
        <w:t>•Ear-training: Units 1, 4-16; Sight-singing: Units 4-16</w:t>
      </w:r>
    </w:p>
    <w:p w14:paraId="7C78EC79" w14:textId="77777777" w:rsidR="000440FA" w:rsidRPr="000440FA" w:rsidRDefault="000440FA" w:rsidP="000440FA">
      <w:pPr>
        <w:widowControl w:val="0"/>
        <w:autoSpaceDE w:val="0"/>
        <w:autoSpaceDN w:val="0"/>
        <w:adjustRightInd w:val="0"/>
        <w:rPr>
          <w:rFonts w:ascii="Times" w:hAnsi="Times" w:cs="Calibri"/>
          <w:sz w:val="24"/>
          <w:szCs w:val="24"/>
        </w:rPr>
      </w:pPr>
      <w:r w:rsidRPr="000440FA">
        <w:rPr>
          <w:rFonts w:ascii="Times" w:hAnsi="Times" w:cs="Calibri"/>
          <w:sz w:val="24"/>
          <w:szCs w:val="24"/>
        </w:rPr>
        <w:t> </w:t>
      </w:r>
    </w:p>
    <w:p w14:paraId="4614E162" w14:textId="77777777" w:rsidR="000440FA" w:rsidRPr="000440FA" w:rsidRDefault="000440FA" w:rsidP="000440FA">
      <w:pPr>
        <w:widowControl w:val="0"/>
        <w:autoSpaceDE w:val="0"/>
        <w:autoSpaceDN w:val="0"/>
        <w:adjustRightInd w:val="0"/>
        <w:rPr>
          <w:rFonts w:ascii="Times" w:hAnsi="Times" w:cs="Calibri"/>
          <w:sz w:val="24"/>
          <w:szCs w:val="24"/>
        </w:rPr>
      </w:pPr>
      <w:r w:rsidRPr="000440FA">
        <w:rPr>
          <w:rFonts w:ascii="Times" w:hAnsi="Times" w:cs="Calibri"/>
          <w:b/>
          <w:bCs/>
          <w:sz w:val="24"/>
          <w:szCs w:val="24"/>
        </w:rPr>
        <w:t>Year Three bundle (Musicianship V &amp; VI)</w:t>
      </w:r>
    </w:p>
    <w:p w14:paraId="2A173728" w14:textId="77777777" w:rsidR="000440FA" w:rsidRPr="000440FA" w:rsidRDefault="000440FA" w:rsidP="000440FA">
      <w:pPr>
        <w:widowControl w:val="0"/>
        <w:autoSpaceDE w:val="0"/>
        <w:autoSpaceDN w:val="0"/>
        <w:adjustRightInd w:val="0"/>
        <w:rPr>
          <w:rFonts w:ascii="Times" w:hAnsi="Times" w:cs="Calibri"/>
          <w:sz w:val="24"/>
          <w:szCs w:val="24"/>
        </w:rPr>
      </w:pPr>
      <w:r w:rsidRPr="000440FA">
        <w:rPr>
          <w:rFonts w:ascii="Times" w:hAnsi="Times" w:cs="Calibri"/>
          <w:sz w:val="24"/>
          <w:szCs w:val="24"/>
        </w:rPr>
        <w:t>•Ear-training: Units 1, 13-26; Sight-singing: Units 14-26</w:t>
      </w:r>
    </w:p>
    <w:p w14:paraId="57ABC91B" w14:textId="77777777" w:rsidR="000440FA" w:rsidRPr="000440FA" w:rsidRDefault="000440FA" w:rsidP="000440FA">
      <w:pPr>
        <w:widowControl w:val="0"/>
        <w:autoSpaceDE w:val="0"/>
        <w:autoSpaceDN w:val="0"/>
        <w:adjustRightInd w:val="0"/>
        <w:rPr>
          <w:rFonts w:ascii="Times" w:hAnsi="Times" w:cs="Calibri"/>
          <w:sz w:val="24"/>
          <w:szCs w:val="24"/>
        </w:rPr>
      </w:pPr>
      <w:r w:rsidRPr="000440FA">
        <w:rPr>
          <w:rFonts w:ascii="Times" w:hAnsi="Times" w:cs="Calibri"/>
          <w:sz w:val="24"/>
          <w:szCs w:val="24"/>
        </w:rPr>
        <w:t> </w:t>
      </w:r>
    </w:p>
    <w:p w14:paraId="11FCFA72" w14:textId="7A2954FB" w:rsidR="000440FA" w:rsidRPr="000440FA" w:rsidRDefault="000440FA" w:rsidP="000440FA">
      <w:pPr>
        <w:widowControl w:val="0"/>
        <w:autoSpaceDE w:val="0"/>
        <w:autoSpaceDN w:val="0"/>
        <w:adjustRightInd w:val="0"/>
        <w:rPr>
          <w:rFonts w:ascii="Times" w:hAnsi="Times" w:cs="Calibri"/>
          <w:sz w:val="24"/>
          <w:szCs w:val="24"/>
        </w:rPr>
      </w:pPr>
      <w:r w:rsidRPr="000440FA">
        <w:rPr>
          <w:rFonts w:ascii="Times" w:hAnsi="Times" w:cs="Calibri"/>
          <w:sz w:val="24"/>
          <w:szCs w:val="24"/>
        </w:rPr>
        <w:t>These divisions were determined to provide as much material to students at as low</w:t>
      </w:r>
      <w:r>
        <w:rPr>
          <w:rFonts w:ascii="Times" w:hAnsi="Times" w:cs="Calibri"/>
          <w:sz w:val="24"/>
          <w:szCs w:val="24"/>
        </w:rPr>
        <w:t xml:space="preserve"> a cost per bundle as possible.</w:t>
      </w:r>
    </w:p>
    <w:p w14:paraId="523C0D5C" w14:textId="6456071B" w:rsidR="000440FA" w:rsidRPr="000440FA" w:rsidRDefault="000440FA" w:rsidP="000440FA">
      <w:pPr>
        <w:widowControl w:val="0"/>
        <w:autoSpaceDE w:val="0"/>
        <w:autoSpaceDN w:val="0"/>
        <w:adjustRightInd w:val="0"/>
        <w:ind w:firstLine="360"/>
        <w:rPr>
          <w:rFonts w:ascii="Times" w:hAnsi="Times" w:cs="Calibri"/>
          <w:sz w:val="24"/>
          <w:szCs w:val="24"/>
        </w:rPr>
      </w:pPr>
      <w:r w:rsidRPr="000440FA">
        <w:rPr>
          <w:rFonts w:ascii="Times" w:hAnsi="Times" w:cs="Calibri"/>
          <w:sz w:val="24"/>
          <w:szCs w:val="24"/>
        </w:rPr>
        <w:t xml:space="preserve">Finally, all </w:t>
      </w:r>
      <w:proofErr w:type="spellStart"/>
      <w:r w:rsidRPr="000440FA">
        <w:rPr>
          <w:rFonts w:ascii="Times" w:hAnsi="Times" w:cs="Calibri"/>
          <w:sz w:val="24"/>
          <w:szCs w:val="24"/>
        </w:rPr>
        <w:t>coursepacks</w:t>
      </w:r>
      <w:proofErr w:type="spellEnd"/>
      <w:r w:rsidRPr="000440FA">
        <w:rPr>
          <w:rFonts w:ascii="Times" w:hAnsi="Times" w:cs="Calibri"/>
          <w:sz w:val="24"/>
          <w:szCs w:val="24"/>
        </w:rPr>
        <w:t xml:space="preserve"> include a 20-page supplement created by the coordinator of musicianship.  This supplement contains a complete sequence of exercises that asks students to sing through chord progressions using "movable do" </w:t>
      </w:r>
      <w:proofErr w:type="spellStart"/>
      <w:r w:rsidRPr="000440FA">
        <w:rPr>
          <w:rFonts w:ascii="Times" w:hAnsi="Times" w:cs="Calibri"/>
          <w:sz w:val="24"/>
          <w:szCs w:val="24"/>
        </w:rPr>
        <w:t>solf</w:t>
      </w:r>
      <w:r w:rsidR="00021C86">
        <w:rPr>
          <w:rFonts w:ascii="Times" w:hAnsi="Times" w:cs="Calibri"/>
          <w:sz w:val="24"/>
          <w:szCs w:val="24"/>
        </w:rPr>
        <w:t>è</w:t>
      </w:r>
      <w:r w:rsidRPr="000440FA">
        <w:rPr>
          <w:rFonts w:ascii="Times" w:hAnsi="Times" w:cs="Calibri"/>
          <w:sz w:val="24"/>
          <w:szCs w:val="24"/>
        </w:rPr>
        <w:t>ge</w:t>
      </w:r>
      <w:proofErr w:type="spellEnd"/>
      <w:r w:rsidRPr="000440FA">
        <w:rPr>
          <w:rFonts w:ascii="Times" w:hAnsi="Times" w:cs="Calibri"/>
          <w:sz w:val="24"/>
          <w:szCs w:val="24"/>
        </w:rPr>
        <w:t xml:space="preserve"> syllables, just as they would in "Music for sigh</w:t>
      </w:r>
      <w:r w:rsidR="00021C86">
        <w:rPr>
          <w:rFonts w:ascii="Times" w:hAnsi="Times" w:cs="Calibri"/>
          <w:sz w:val="24"/>
          <w:szCs w:val="24"/>
        </w:rPr>
        <w:t>t</w:t>
      </w:r>
      <w:r w:rsidRPr="000440FA">
        <w:rPr>
          <w:rFonts w:ascii="Times" w:hAnsi="Times" w:cs="Calibri"/>
          <w:sz w:val="24"/>
          <w:szCs w:val="24"/>
        </w:rPr>
        <w:t>-singing".  The objective of this supplement is to provide students with another way to integrate their singing activities with the harmonic and melodic dictations.  Here as well, topics are arranged to allow for easy integration into the curriculum presented in the ear-training and sight-singing texts from Cengage.</w:t>
      </w:r>
    </w:p>
    <w:p w14:paraId="7B720ED1" w14:textId="77777777" w:rsidR="00306889" w:rsidRPr="000440FA" w:rsidRDefault="00306889" w:rsidP="00306889">
      <w:pPr>
        <w:ind w:firstLine="360"/>
        <w:contextualSpacing/>
        <w:rPr>
          <w:rFonts w:ascii="Times" w:eastAsiaTheme="minorEastAsia" w:hAnsi="Times"/>
          <w:sz w:val="24"/>
          <w:szCs w:val="24"/>
        </w:rPr>
      </w:pPr>
    </w:p>
    <w:p w14:paraId="3C1A18B6" w14:textId="1E759429" w:rsidR="00306889" w:rsidRPr="000440FA" w:rsidRDefault="00306889" w:rsidP="00306889">
      <w:pPr>
        <w:ind w:firstLine="360"/>
        <w:contextualSpacing/>
        <w:rPr>
          <w:rFonts w:ascii="Times" w:eastAsiaTheme="minorEastAsia" w:hAnsi="Times"/>
          <w:sz w:val="24"/>
          <w:szCs w:val="24"/>
        </w:rPr>
      </w:pPr>
      <w:r w:rsidRPr="000440FA">
        <w:rPr>
          <w:rFonts w:ascii="Times" w:eastAsiaTheme="minorEastAsia" w:hAnsi="Times"/>
          <w:b/>
          <w:sz w:val="24"/>
          <w:szCs w:val="24"/>
        </w:rPr>
        <w:t xml:space="preserve">c. </w:t>
      </w:r>
      <w:r w:rsidR="008071B5">
        <w:rPr>
          <w:rFonts w:ascii="Times" w:eastAsiaTheme="minorEastAsia" w:hAnsi="Times"/>
          <w:sz w:val="24"/>
          <w:szCs w:val="24"/>
        </w:rPr>
        <w:t xml:space="preserve">Student progress in courses will continue to be assessed using entrance and exit exams with embedded examples in 2015-2016, the pilot year for </w:t>
      </w:r>
      <w:r w:rsidRPr="000440FA">
        <w:rPr>
          <w:rFonts w:ascii="Times" w:eastAsiaTheme="minorEastAsia" w:hAnsi="Times"/>
          <w:sz w:val="24"/>
          <w:szCs w:val="24"/>
        </w:rPr>
        <w:t xml:space="preserve">our curriculum modifications. We hope to make further curriculum modifications, specifically, moving </w:t>
      </w:r>
      <w:r w:rsidR="00242ADC" w:rsidRPr="000440FA">
        <w:rPr>
          <w:rFonts w:ascii="Times" w:eastAsiaTheme="minorEastAsia" w:hAnsi="Times"/>
          <w:sz w:val="24"/>
          <w:szCs w:val="24"/>
        </w:rPr>
        <w:t xml:space="preserve">from a six-semester </w:t>
      </w:r>
      <w:r w:rsidRPr="000440FA">
        <w:rPr>
          <w:rFonts w:ascii="Times" w:eastAsiaTheme="minorEastAsia" w:hAnsi="Times"/>
          <w:sz w:val="24"/>
          <w:szCs w:val="24"/>
        </w:rPr>
        <w:t>to a more comprehensive four-semester sequence for both B.A.s and B.M.s in the future.</w:t>
      </w:r>
      <w:r w:rsidR="005A7691">
        <w:rPr>
          <w:rFonts w:ascii="Times" w:eastAsiaTheme="minorEastAsia" w:hAnsi="Times"/>
          <w:sz w:val="24"/>
          <w:szCs w:val="24"/>
        </w:rPr>
        <w:t xml:space="preserve"> </w:t>
      </w:r>
    </w:p>
    <w:p w14:paraId="499F2328" w14:textId="77777777" w:rsidR="00306889" w:rsidRPr="000440FA" w:rsidRDefault="00306889" w:rsidP="00306889">
      <w:pPr>
        <w:ind w:firstLine="360"/>
        <w:contextualSpacing/>
        <w:rPr>
          <w:rFonts w:ascii="Times" w:eastAsiaTheme="minorEastAsia" w:hAnsi="Times"/>
          <w:sz w:val="24"/>
          <w:szCs w:val="24"/>
        </w:rPr>
      </w:pPr>
    </w:p>
    <w:p w14:paraId="1393FC72" w14:textId="1637DCAC" w:rsidR="0012377E" w:rsidRPr="000440FA" w:rsidRDefault="00306889" w:rsidP="00306889">
      <w:pPr>
        <w:ind w:firstLine="360"/>
        <w:contextualSpacing/>
        <w:rPr>
          <w:rFonts w:ascii="Times" w:hAnsi="Times"/>
          <w:b/>
          <w:sz w:val="24"/>
          <w:szCs w:val="24"/>
        </w:rPr>
      </w:pPr>
      <w:r w:rsidRPr="000440FA">
        <w:rPr>
          <w:rFonts w:ascii="Times" w:eastAsiaTheme="minorEastAsia" w:hAnsi="Times"/>
          <w:b/>
          <w:sz w:val="24"/>
          <w:szCs w:val="24"/>
        </w:rPr>
        <w:t xml:space="preserve">d. </w:t>
      </w:r>
      <w:r w:rsidRPr="000440FA">
        <w:rPr>
          <w:rFonts w:ascii="Times" w:eastAsiaTheme="minorEastAsia" w:hAnsi="Times"/>
          <w:sz w:val="24"/>
          <w:szCs w:val="24"/>
        </w:rPr>
        <w:t xml:space="preserve">As </w:t>
      </w:r>
      <w:r w:rsidR="0012377E" w:rsidRPr="000440FA">
        <w:rPr>
          <w:rFonts w:ascii="Times" w:eastAsiaTheme="minorEastAsia" w:hAnsi="Times"/>
          <w:sz w:val="24"/>
          <w:szCs w:val="24"/>
        </w:rPr>
        <w:t>a core sequence, our musicianship classes serve the complete range of music majors - students from two different degree tracks and eleven different options, coming from both high school and transfer institutions.  As such, we serve students from the widest possible range of backgrounds in terms of access to musical and academic training, instruction, and experience.  Because of this, musicianship classroom instruction focuses heavily on presenting students with numerous dictation problem-solving strategies.  We encourage students to engage in pedagogical self-reflection in and out of class to determine which strategy or strategies are most complementary to their personal learning styles and which methods best lead to student success.</w:t>
      </w:r>
    </w:p>
    <w:p w14:paraId="2DF5018C" w14:textId="2E2C34D1" w:rsidR="004477C3" w:rsidRPr="000440FA" w:rsidRDefault="0012377E" w:rsidP="00306889">
      <w:pPr>
        <w:ind w:firstLine="360"/>
        <w:contextualSpacing/>
        <w:rPr>
          <w:rFonts w:ascii="Times" w:hAnsi="Times"/>
          <w:b/>
          <w:sz w:val="24"/>
          <w:szCs w:val="24"/>
        </w:rPr>
      </w:pPr>
      <w:r w:rsidRPr="000440FA">
        <w:rPr>
          <w:rFonts w:ascii="Times" w:eastAsiaTheme="minorEastAsia" w:hAnsi="Times"/>
          <w:sz w:val="24"/>
          <w:szCs w:val="24"/>
        </w:rPr>
        <w:t xml:space="preserve">Up to now, due to the limitations of both our </w:t>
      </w:r>
      <w:proofErr w:type="spellStart"/>
      <w:r w:rsidRPr="000440FA">
        <w:rPr>
          <w:rFonts w:ascii="Times" w:eastAsiaTheme="minorEastAsia" w:hAnsi="Times"/>
          <w:sz w:val="24"/>
          <w:szCs w:val="24"/>
        </w:rPr>
        <w:t>coursepacks</w:t>
      </w:r>
      <w:proofErr w:type="spellEnd"/>
      <w:r w:rsidRPr="000440FA">
        <w:rPr>
          <w:rFonts w:ascii="Times" w:eastAsiaTheme="minorEastAsia" w:hAnsi="Times"/>
          <w:sz w:val="24"/>
          <w:szCs w:val="24"/>
        </w:rPr>
        <w:t xml:space="preserve"> and computer-assisted instructional materials (</w:t>
      </w:r>
      <w:proofErr w:type="spellStart"/>
      <w:r w:rsidRPr="000440FA">
        <w:rPr>
          <w:rFonts w:ascii="Times" w:eastAsiaTheme="minorEastAsia" w:hAnsi="Times"/>
          <w:sz w:val="24"/>
          <w:szCs w:val="24"/>
        </w:rPr>
        <w:t>MacGamut</w:t>
      </w:r>
      <w:proofErr w:type="spellEnd"/>
      <w:r w:rsidRPr="000440FA">
        <w:rPr>
          <w:rFonts w:ascii="Times" w:eastAsiaTheme="minorEastAsia" w:hAnsi="Times"/>
          <w:sz w:val="24"/>
          <w:szCs w:val="24"/>
        </w:rPr>
        <w:t>), we have been unable to provide our students with the infrastructure and opportunities that they need to successfully engage in this self-reflection and try our different strategies, particularly outside of the classroom.  We believe our new course materials provide students with access to a broader, more inclusive and more comprehensive range of multi-media learning tools and materials with which to pursue their musical and academic goals in the musicianship sequence.</w:t>
      </w:r>
      <w:r w:rsidR="00A86056" w:rsidRPr="000440FA">
        <w:rPr>
          <w:rFonts w:ascii="Times" w:eastAsiaTheme="minorEastAsia" w:hAnsi="Times"/>
          <w:sz w:val="24"/>
          <w:szCs w:val="24"/>
        </w:rPr>
        <w:t xml:space="preserve"> </w:t>
      </w:r>
    </w:p>
    <w:p w14:paraId="7B3F1003" w14:textId="77777777" w:rsidR="00242ADC" w:rsidRPr="000440FA" w:rsidRDefault="00242ADC" w:rsidP="00242ADC">
      <w:pPr>
        <w:rPr>
          <w:rFonts w:ascii="Times" w:hAnsi="Times"/>
          <w:b/>
          <w:sz w:val="24"/>
          <w:szCs w:val="24"/>
        </w:rPr>
      </w:pPr>
    </w:p>
    <w:p w14:paraId="12521135" w14:textId="77777777" w:rsidR="00242ADC" w:rsidRPr="000440FA" w:rsidRDefault="0033781C" w:rsidP="00242ADC">
      <w:pPr>
        <w:pStyle w:val="ListParagraph"/>
        <w:numPr>
          <w:ilvl w:val="0"/>
          <w:numId w:val="4"/>
        </w:numPr>
        <w:tabs>
          <w:tab w:val="left" w:pos="270"/>
        </w:tabs>
        <w:ind w:hanging="810"/>
        <w:rPr>
          <w:rFonts w:ascii="Times" w:hAnsi="Times"/>
          <w:sz w:val="24"/>
          <w:szCs w:val="24"/>
        </w:rPr>
      </w:pPr>
      <w:r w:rsidRPr="000440FA">
        <w:rPr>
          <w:rFonts w:ascii="Times" w:hAnsi="Times"/>
          <w:b/>
          <w:sz w:val="24"/>
          <w:szCs w:val="24"/>
        </w:rPr>
        <w:t>Preview of planned assessment activities for next year.</w:t>
      </w:r>
    </w:p>
    <w:p w14:paraId="2A364205" w14:textId="77777777" w:rsidR="00242ADC" w:rsidRPr="000440FA" w:rsidRDefault="00242ADC" w:rsidP="00242ADC">
      <w:pPr>
        <w:pStyle w:val="ListParagraph"/>
        <w:tabs>
          <w:tab w:val="left" w:pos="270"/>
        </w:tabs>
        <w:rPr>
          <w:rFonts w:ascii="Times" w:hAnsi="Times"/>
          <w:sz w:val="24"/>
          <w:szCs w:val="24"/>
        </w:rPr>
      </w:pPr>
    </w:p>
    <w:p w14:paraId="115E5282" w14:textId="31761190" w:rsidR="00242ADC" w:rsidRPr="000440FA" w:rsidRDefault="00242ADC" w:rsidP="00242ADC">
      <w:pPr>
        <w:pStyle w:val="ListParagraph"/>
        <w:numPr>
          <w:ilvl w:val="1"/>
          <w:numId w:val="4"/>
        </w:numPr>
        <w:tabs>
          <w:tab w:val="left" w:pos="270"/>
        </w:tabs>
        <w:ind w:left="720"/>
        <w:rPr>
          <w:rFonts w:ascii="Times" w:hAnsi="Times"/>
          <w:sz w:val="24"/>
          <w:szCs w:val="24"/>
        </w:rPr>
      </w:pPr>
      <w:r w:rsidRPr="000440FA">
        <w:rPr>
          <w:rFonts w:ascii="Times" w:eastAsiaTheme="minorEastAsia" w:hAnsi="Times"/>
          <w:sz w:val="24"/>
          <w:szCs w:val="24"/>
          <w:u w:color="0000FF"/>
        </w:rPr>
        <w:t>M</w:t>
      </w:r>
      <w:r w:rsidR="008D0D9F" w:rsidRPr="000440FA">
        <w:rPr>
          <w:rFonts w:ascii="Times" w:eastAsiaTheme="minorEastAsia" w:hAnsi="Times"/>
          <w:sz w:val="24"/>
          <w:szCs w:val="24"/>
          <w:u w:color="0000FF"/>
        </w:rPr>
        <w:t>usic Industry Studies (B.A.) program</w:t>
      </w:r>
    </w:p>
    <w:p w14:paraId="68316F5F" w14:textId="4B2FB86F" w:rsidR="00242ADC" w:rsidRPr="000440FA" w:rsidRDefault="008D0D9F" w:rsidP="00242ADC">
      <w:pPr>
        <w:pStyle w:val="ListParagraph"/>
        <w:rPr>
          <w:rFonts w:ascii="Times" w:eastAsiaTheme="minorEastAsia" w:hAnsi="Times"/>
          <w:sz w:val="24"/>
          <w:szCs w:val="24"/>
          <w:u w:color="0000FF"/>
        </w:rPr>
      </w:pPr>
      <w:r w:rsidRPr="000440FA">
        <w:rPr>
          <w:rFonts w:ascii="Times" w:eastAsiaTheme="minorEastAsia" w:hAnsi="Times"/>
          <w:sz w:val="24"/>
          <w:szCs w:val="24"/>
          <w:u w:color="0000FF"/>
        </w:rPr>
        <w:t xml:space="preserve">This program will be evaluated using entrance/exit exams to measure Undergraduate PLO 6: “demonstrate professional competence in the execution of business processes and practices commonly employed within their area of specialization.” Test questions will be developed by the Music Industry faculty in consultation with the assessment advisor. Entrance exam will be administered in the gateway course to the Music Industry Studies program (MUS 293/L: Field Experience in the Music Industry) during the </w:t>
      </w:r>
      <w:proofErr w:type="gramStart"/>
      <w:r w:rsidRPr="000440FA">
        <w:rPr>
          <w:rFonts w:ascii="Times" w:eastAsiaTheme="minorEastAsia" w:hAnsi="Times"/>
          <w:sz w:val="24"/>
          <w:szCs w:val="24"/>
          <w:u w:color="0000FF"/>
        </w:rPr>
        <w:t>Fall</w:t>
      </w:r>
      <w:proofErr w:type="gramEnd"/>
      <w:r w:rsidRPr="000440FA">
        <w:rPr>
          <w:rFonts w:ascii="Times" w:eastAsiaTheme="minorEastAsia" w:hAnsi="Times"/>
          <w:sz w:val="24"/>
          <w:szCs w:val="24"/>
          <w:u w:color="0000FF"/>
        </w:rPr>
        <w:t xml:space="preserve"> semester (October). Exit exam will be administered in the course taken just prior to the capstone internship experience (MUS 493C: Music Industry Practicum) during the </w:t>
      </w:r>
      <w:proofErr w:type="gramStart"/>
      <w:r w:rsidRPr="000440FA">
        <w:rPr>
          <w:rFonts w:ascii="Times" w:eastAsiaTheme="minorEastAsia" w:hAnsi="Times"/>
          <w:sz w:val="24"/>
          <w:szCs w:val="24"/>
          <w:u w:color="0000FF"/>
        </w:rPr>
        <w:t>Spring</w:t>
      </w:r>
      <w:proofErr w:type="gramEnd"/>
      <w:r w:rsidRPr="000440FA">
        <w:rPr>
          <w:rFonts w:ascii="Times" w:eastAsiaTheme="minorEastAsia" w:hAnsi="Times"/>
          <w:sz w:val="24"/>
          <w:szCs w:val="24"/>
          <w:u w:color="0000FF"/>
        </w:rPr>
        <w:t xml:space="preserve"> semester (April).</w:t>
      </w:r>
      <w:r w:rsidR="00822F85" w:rsidRPr="000440FA">
        <w:rPr>
          <w:rFonts w:ascii="Times" w:eastAsiaTheme="minorEastAsia" w:hAnsi="Times"/>
          <w:sz w:val="24"/>
          <w:szCs w:val="24"/>
          <w:u w:color="0000FF"/>
        </w:rPr>
        <w:t xml:space="preserve"> </w:t>
      </w:r>
    </w:p>
    <w:p w14:paraId="218E53C7" w14:textId="4BC56161" w:rsidR="008D0D9F" w:rsidRPr="000440FA" w:rsidRDefault="00242ADC" w:rsidP="00242ADC">
      <w:pPr>
        <w:ind w:left="360"/>
        <w:rPr>
          <w:rFonts w:ascii="Times" w:eastAsiaTheme="minorEastAsia" w:hAnsi="Times"/>
          <w:sz w:val="24"/>
          <w:szCs w:val="24"/>
          <w:u w:color="0000FF"/>
        </w:rPr>
      </w:pPr>
      <w:proofErr w:type="gramStart"/>
      <w:r w:rsidRPr="000440FA">
        <w:rPr>
          <w:rFonts w:ascii="Times" w:eastAsiaTheme="minorEastAsia" w:hAnsi="Times"/>
          <w:sz w:val="24"/>
          <w:szCs w:val="24"/>
          <w:u w:color="0000FF"/>
        </w:rPr>
        <w:t>b</w:t>
      </w:r>
      <w:proofErr w:type="gramEnd"/>
      <w:r w:rsidRPr="000440FA">
        <w:rPr>
          <w:rFonts w:ascii="Times" w:eastAsiaTheme="minorEastAsia" w:hAnsi="Times"/>
          <w:sz w:val="24"/>
          <w:szCs w:val="24"/>
          <w:u w:color="0000FF"/>
        </w:rPr>
        <w:t xml:space="preserve">. </w:t>
      </w:r>
      <w:r w:rsidR="008D0D9F" w:rsidRPr="000440FA">
        <w:rPr>
          <w:rFonts w:ascii="Times" w:eastAsiaTheme="minorEastAsia" w:hAnsi="Times"/>
          <w:sz w:val="24"/>
          <w:szCs w:val="24"/>
          <w:u w:color="0000FF"/>
        </w:rPr>
        <w:t>Music Industry Administration (M.A.) program</w:t>
      </w:r>
    </w:p>
    <w:p w14:paraId="6C30AC3E" w14:textId="00C3542B" w:rsidR="003537D0" w:rsidRPr="000440FA" w:rsidRDefault="008600C9" w:rsidP="00242ADC">
      <w:pPr>
        <w:ind w:left="720"/>
        <w:rPr>
          <w:rFonts w:ascii="Times" w:eastAsiaTheme="minorEastAsia" w:hAnsi="Times"/>
          <w:sz w:val="24"/>
          <w:szCs w:val="24"/>
        </w:rPr>
      </w:pPr>
      <w:r w:rsidRPr="000440FA">
        <w:rPr>
          <w:rFonts w:ascii="Times" w:eastAsiaTheme="minorEastAsia" w:hAnsi="Times"/>
          <w:sz w:val="24"/>
          <w:szCs w:val="24"/>
        </w:rPr>
        <w:t>This program will be evaluated using entrance/exit exams to measure Graduate PLO 5: “develop interdisciplinary skill</w:t>
      </w:r>
      <w:r w:rsidR="00242ADC" w:rsidRPr="000440FA">
        <w:rPr>
          <w:rFonts w:ascii="Times" w:eastAsiaTheme="minorEastAsia" w:hAnsi="Times"/>
          <w:sz w:val="24"/>
          <w:szCs w:val="24"/>
        </w:rPr>
        <w:t xml:space="preserve">s and entrepreneurial qualities </w:t>
      </w:r>
      <w:r w:rsidRPr="000440FA">
        <w:rPr>
          <w:rFonts w:ascii="Times" w:eastAsiaTheme="minorEastAsia" w:hAnsi="Times"/>
          <w:sz w:val="24"/>
          <w:szCs w:val="24"/>
        </w:rPr>
        <w:t xml:space="preserve">necessary for career effectiveness within an evolving global music industry.” Test questions will be developed by the Music Industry faculty in consultation with the assessment advisor. Entrance exam will be administered in the gateway course to the Music Industry Administration program (MUS 580: Music Industry Developments) during the </w:t>
      </w:r>
      <w:proofErr w:type="gramStart"/>
      <w:r w:rsidRPr="000440FA">
        <w:rPr>
          <w:rFonts w:ascii="Times" w:eastAsiaTheme="minorEastAsia" w:hAnsi="Times"/>
          <w:sz w:val="24"/>
          <w:szCs w:val="24"/>
        </w:rPr>
        <w:t>Fall</w:t>
      </w:r>
      <w:proofErr w:type="gramEnd"/>
      <w:r w:rsidRPr="000440FA">
        <w:rPr>
          <w:rFonts w:ascii="Times" w:eastAsiaTheme="minorEastAsia" w:hAnsi="Times"/>
          <w:sz w:val="24"/>
          <w:szCs w:val="24"/>
        </w:rPr>
        <w:t xml:space="preserve"> semester (October). Exit exam will be administered in the course taken just prior to the capstone comprehensive exam (MUS 693: Current Trends in the Music Industry II) during the </w:t>
      </w:r>
      <w:proofErr w:type="gramStart"/>
      <w:r w:rsidRPr="000440FA">
        <w:rPr>
          <w:rFonts w:ascii="Times" w:eastAsiaTheme="minorEastAsia" w:hAnsi="Times"/>
          <w:sz w:val="24"/>
          <w:szCs w:val="24"/>
        </w:rPr>
        <w:t>Spring</w:t>
      </w:r>
      <w:proofErr w:type="gramEnd"/>
      <w:r w:rsidRPr="000440FA">
        <w:rPr>
          <w:rFonts w:ascii="Times" w:eastAsiaTheme="minorEastAsia" w:hAnsi="Times"/>
          <w:sz w:val="24"/>
          <w:szCs w:val="24"/>
        </w:rPr>
        <w:t xml:space="preserve"> semester (May). This PLO has not previously been measured at the graduate level.</w:t>
      </w:r>
      <w:r w:rsidR="00095B60" w:rsidRPr="000440FA">
        <w:rPr>
          <w:rFonts w:ascii="Times" w:eastAsiaTheme="minorEastAsia" w:hAnsi="Times"/>
          <w:sz w:val="24"/>
          <w:szCs w:val="24"/>
        </w:rPr>
        <w:t xml:space="preserve"> </w:t>
      </w:r>
    </w:p>
    <w:p w14:paraId="2162B9E6" w14:textId="77777777" w:rsidR="00242ADC" w:rsidRPr="000440FA" w:rsidRDefault="00242ADC" w:rsidP="00242ADC">
      <w:pPr>
        <w:ind w:left="720"/>
        <w:rPr>
          <w:rFonts w:ascii="Times" w:eastAsiaTheme="minorEastAsia" w:hAnsi="Times"/>
          <w:sz w:val="24"/>
          <w:szCs w:val="24"/>
        </w:rPr>
      </w:pPr>
    </w:p>
    <w:p w14:paraId="63826293" w14:textId="77777777" w:rsidR="00242ADC" w:rsidRPr="000440FA" w:rsidRDefault="00242ADC" w:rsidP="00242ADC">
      <w:pPr>
        <w:ind w:left="720"/>
        <w:rPr>
          <w:rFonts w:ascii="Times" w:eastAsiaTheme="minorEastAsia" w:hAnsi="Times"/>
          <w:sz w:val="24"/>
          <w:szCs w:val="24"/>
        </w:rPr>
      </w:pPr>
    </w:p>
    <w:p w14:paraId="1C0CA02F" w14:textId="197A02A7" w:rsidR="00242ADC" w:rsidRPr="000440FA" w:rsidRDefault="00242ADC" w:rsidP="00242ADC">
      <w:pPr>
        <w:rPr>
          <w:rFonts w:ascii="Times" w:eastAsiaTheme="minorEastAsia" w:hAnsi="Times"/>
          <w:b/>
          <w:sz w:val="24"/>
          <w:szCs w:val="24"/>
        </w:rPr>
      </w:pPr>
      <w:r w:rsidRPr="000440FA">
        <w:rPr>
          <w:rFonts w:ascii="Times" w:eastAsiaTheme="minorEastAsia" w:hAnsi="Times"/>
          <w:b/>
          <w:sz w:val="24"/>
          <w:szCs w:val="24"/>
        </w:rPr>
        <w:t>Appendix 1: Dictation Exams</w:t>
      </w:r>
    </w:p>
    <w:p w14:paraId="3A08B9B3" w14:textId="77777777" w:rsidR="00242ADC" w:rsidRPr="000440FA" w:rsidRDefault="00242ADC">
      <w:pPr>
        <w:rPr>
          <w:rFonts w:ascii="Times" w:hAnsi="Times"/>
          <w:sz w:val="24"/>
          <w:szCs w:val="24"/>
        </w:rPr>
      </w:pPr>
      <w:r w:rsidRPr="000440FA">
        <w:rPr>
          <w:rFonts w:ascii="Times" w:hAnsi="Times"/>
          <w:sz w:val="24"/>
          <w:szCs w:val="24"/>
        </w:rPr>
        <w:t>Assessment materials, 2014-2015, Musicianship, dictation</w:t>
      </w:r>
    </w:p>
    <w:p w14:paraId="7BC8E576" w14:textId="77777777" w:rsidR="00242ADC" w:rsidRPr="000440FA" w:rsidRDefault="00242ADC">
      <w:pPr>
        <w:rPr>
          <w:rFonts w:ascii="Times" w:hAnsi="Times"/>
          <w:sz w:val="24"/>
          <w:szCs w:val="24"/>
        </w:rPr>
      </w:pPr>
    </w:p>
    <w:p w14:paraId="6517CD1C" w14:textId="77777777" w:rsidR="00242ADC" w:rsidRPr="000440FA" w:rsidRDefault="00242ADC">
      <w:pPr>
        <w:rPr>
          <w:rFonts w:ascii="Times" w:hAnsi="Times"/>
          <w:b/>
          <w:sz w:val="24"/>
          <w:szCs w:val="24"/>
        </w:rPr>
      </w:pPr>
      <w:r w:rsidRPr="000440FA">
        <w:rPr>
          <w:rFonts w:ascii="Times" w:hAnsi="Times"/>
          <w:b/>
          <w:sz w:val="24"/>
          <w:szCs w:val="24"/>
        </w:rPr>
        <w:t>Rubrics for melodic dictation (all courses):</w:t>
      </w:r>
    </w:p>
    <w:p w14:paraId="5D24A514" w14:textId="77777777" w:rsidR="00242ADC" w:rsidRPr="000440FA" w:rsidRDefault="00242ADC">
      <w:pPr>
        <w:rPr>
          <w:rFonts w:ascii="Times" w:hAnsi="Times"/>
          <w:sz w:val="24"/>
          <w:szCs w:val="24"/>
        </w:rPr>
      </w:pPr>
    </w:p>
    <w:p w14:paraId="61DDDE69" w14:textId="77777777" w:rsidR="00242ADC" w:rsidRPr="000440FA" w:rsidRDefault="00242ADC">
      <w:pPr>
        <w:rPr>
          <w:rFonts w:ascii="Times" w:hAnsi="Times"/>
          <w:sz w:val="24"/>
          <w:szCs w:val="24"/>
        </w:rPr>
      </w:pPr>
      <w:r w:rsidRPr="000440FA">
        <w:rPr>
          <w:rFonts w:ascii="Times" w:hAnsi="Times"/>
          <w:sz w:val="24"/>
          <w:szCs w:val="24"/>
        </w:rPr>
        <w:t>• 2 points for each correct pitch (partial credit (1 point) for missing or incorrect accidentals; partial credit for “off-by-x” pitches in which a set of exact pitches were incorrect but the contour and sequential intervals were correct (1 point per note)).</w:t>
      </w:r>
    </w:p>
    <w:p w14:paraId="17AA3C70" w14:textId="77777777" w:rsidR="00242ADC" w:rsidRPr="000440FA" w:rsidRDefault="00242ADC">
      <w:pPr>
        <w:rPr>
          <w:rFonts w:ascii="Times" w:hAnsi="Times"/>
          <w:sz w:val="24"/>
          <w:szCs w:val="24"/>
        </w:rPr>
      </w:pPr>
    </w:p>
    <w:p w14:paraId="78DD4371" w14:textId="77777777" w:rsidR="00242ADC" w:rsidRPr="000440FA" w:rsidRDefault="00242ADC">
      <w:pPr>
        <w:rPr>
          <w:rFonts w:ascii="Times" w:hAnsi="Times"/>
          <w:sz w:val="24"/>
          <w:szCs w:val="24"/>
        </w:rPr>
      </w:pPr>
      <w:r w:rsidRPr="000440FA">
        <w:rPr>
          <w:rFonts w:ascii="Times" w:hAnsi="Times"/>
          <w:sz w:val="24"/>
          <w:szCs w:val="24"/>
        </w:rPr>
        <w:t xml:space="preserve">• 2 points for each correct rhythm (partial credit for “off-by-x” rhythms in which </w:t>
      </w:r>
      <w:proofErr w:type="gramStart"/>
      <w:r w:rsidRPr="000440FA">
        <w:rPr>
          <w:rFonts w:ascii="Times" w:hAnsi="Times"/>
          <w:sz w:val="24"/>
          <w:szCs w:val="24"/>
        </w:rPr>
        <w:t>a succession of rhythmic durations were</w:t>
      </w:r>
      <w:proofErr w:type="gramEnd"/>
      <w:r w:rsidRPr="000440FA">
        <w:rPr>
          <w:rFonts w:ascii="Times" w:hAnsi="Times"/>
          <w:sz w:val="24"/>
          <w:szCs w:val="24"/>
        </w:rPr>
        <w:t xml:space="preserve"> correct but were displaced by a small rhythmic value (1 point per note)).</w:t>
      </w:r>
    </w:p>
    <w:p w14:paraId="5B712D13" w14:textId="77777777" w:rsidR="00242ADC" w:rsidRPr="000440FA" w:rsidRDefault="00242ADC">
      <w:pPr>
        <w:rPr>
          <w:rFonts w:ascii="Times" w:hAnsi="Times"/>
          <w:sz w:val="24"/>
          <w:szCs w:val="24"/>
        </w:rPr>
      </w:pPr>
    </w:p>
    <w:p w14:paraId="1FDB28D1" w14:textId="77777777" w:rsidR="00242ADC" w:rsidRPr="000440FA" w:rsidRDefault="00242ADC">
      <w:pPr>
        <w:rPr>
          <w:rFonts w:ascii="Times" w:hAnsi="Times"/>
          <w:sz w:val="24"/>
          <w:szCs w:val="24"/>
        </w:rPr>
      </w:pPr>
      <w:r w:rsidRPr="000440FA">
        <w:rPr>
          <w:rFonts w:ascii="Times" w:hAnsi="Times"/>
          <w:sz w:val="24"/>
          <w:szCs w:val="24"/>
        </w:rPr>
        <w:t xml:space="preserve">All melodic dictations were presented in the same manner for all sections: </w:t>
      </w:r>
    </w:p>
    <w:p w14:paraId="35B99785" w14:textId="77777777" w:rsidR="00242ADC" w:rsidRPr="000440FA" w:rsidRDefault="00242ADC" w:rsidP="00242ADC">
      <w:pPr>
        <w:ind w:left="720"/>
        <w:rPr>
          <w:rFonts w:ascii="Times" w:hAnsi="Times"/>
          <w:sz w:val="24"/>
          <w:szCs w:val="24"/>
        </w:rPr>
      </w:pPr>
      <w:r w:rsidRPr="000440FA">
        <w:rPr>
          <w:rFonts w:ascii="Times" w:hAnsi="Times"/>
          <w:sz w:val="24"/>
          <w:szCs w:val="24"/>
        </w:rPr>
        <w:t>•Students had sheet with clef, key, time signature, starting pitch and duration, and the corresponding blank measures for the dictation.</w:t>
      </w:r>
    </w:p>
    <w:p w14:paraId="2BF688A2" w14:textId="77777777" w:rsidR="00242ADC" w:rsidRPr="000440FA" w:rsidRDefault="00242ADC" w:rsidP="00242ADC">
      <w:pPr>
        <w:ind w:left="720"/>
        <w:rPr>
          <w:rFonts w:ascii="Times" w:hAnsi="Times"/>
          <w:sz w:val="24"/>
          <w:szCs w:val="24"/>
        </w:rPr>
      </w:pPr>
      <w:r w:rsidRPr="000440FA">
        <w:rPr>
          <w:rFonts w:ascii="Times" w:hAnsi="Times"/>
          <w:sz w:val="24"/>
          <w:szCs w:val="24"/>
        </w:rPr>
        <w:t>•Key, tempo and starting pitch were established aurally by instructor</w:t>
      </w:r>
    </w:p>
    <w:p w14:paraId="2BE474FC" w14:textId="77777777" w:rsidR="00242ADC" w:rsidRPr="000440FA" w:rsidRDefault="00242ADC" w:rsidP="00242ADC">
      <w:pPr>
        <w:ind w:left="720"/>
        <w:rPr>
          <w:rFonts w:ascii="Times" w:hAnsi="Times"/>
          <w:sz w:val="24"/>
          <w:szCs w:val="24"/>
        </w:rPr>
      </w:pPr>
      <w:r w:rsidRPr="000440FA">
        <w:rPr>
          <w:rFonts w:ascii="Times" w:hAnsi="Times"/>
          <w:sz w:val="24"/>
          <w:szCs w:val="24"/>
        </w:rPr>
        <w:t>•Melody was played aurally for class six total times with a gap of 30 seconds in between each listening</w:t>
      </w:r>
    </w:p>
    <w:p w14:paraId="7668C1FB" w14:textId="77777777" w:rsidR="00242ADC" w:rsidRPr="000440FA" w:rsidRDefault="00242ADC" w:rsidP="00242ADC">
      <w:pPr>
        <w:ind w:left="720"/>
        <w:rPr>
          <w:rFonts w:ascii="Times" w:hAnsi="Times"/>
          <w:sz w:val="24"/>
          <w:szCs w:val="24"/>
        </w:rPr>
      </w:pPr>
    </w:p>
    <w:p w14:paraId="2BE6C39B" w14:textId="6080A0EE" w:rsidR="00242ADC" w:rsidRPr="000440FA" w:rsidRDefault="00242ADC">
      <w:pPr>
        <w:rPr>
          <w:rFonts w:ascii="Times" w:hAnsi="Times"/>
          <w:b/>
          <w:sz w:val="24"/>
          <w:szCs w:val="24"/>
        </w:rPr>
      </w:pPr>
      <w:r w:rsidRPr="000440FA">
        <w:rPr>
          <w:rFonts w:ascii="Times" w:hAnsi="Times"/>
          <w:b/>
          <w:sz w:val="24"/>
          <w:szCs w:val="24"/>
        </w:rPr>
        <w:t>Rubrics for harmonic dictation (all courses):</w:t>
      </w:r>
      <w:r w:rsidR="00095B60" w:rsidRPr="000440FA">
        <w:rPr>
          <w:rFonts w:ascii="Times" w:hAnsi="Times"/>
          <w:b/>
          <w:sz w:val="24"/>
          <w:szCs w:val="24"/>
        </w:rPr>
        <w:t xml:space="preserve"> </w:t>
      </w:r>
    </w:p>
    <w:p w14:paraId="4EEAC9E1" w14:textId="77777777" w:rsidR="00242ADC" w:rsidRPr="000440FA" w:rsidRDefault="00242ADC">
      <w:pPr>
        <w:rPr>
          <w:rFonts w:ascii="Times" w:hAnsi="Times"/>
          <w:sz w:val="24"/>
          <w:szCs w:val="24"/>
        </w:rPr>
      </w:pPr>
    </w:p>
    <w:p w14:paraId="204F9BE6" w14:textId="77777777" w:rsidR="00242ADC" w:rsidRPr="000440FA" w:rsidRDefault="00242ADC">
      <w:pPr>
        <w:rPr>
          <w:rFonts w:ascii="Times" w:hAnsi="Times"/>
          <w:sz w:val="24"/>
          <w:szCs w:val="24"/>
        </w:rPr>
      </w:pPr>
      <w:r w:rsidRPr="000440FA">
        <w:rPr>
          <w:rFonts w:ascii="Times" w:hAnsi="Times"/>
          <w:sz w:val="24"/>
          <w:szCs w:val="24"/>
        </w:rPr>
        <w:t>• 2 points for each correct highest-voice (“soprano”) pitch per chord (partial credit (1 point) for missing or incorrect accidentals).</w:t>
      </w:r>
    </w:p>
    <w:p w14:paraId="291C9442" w14:textId="77777777" w:rsidR="00242ADC" w:rsidRPr="000440FA" w:rsidRDefault="00242ADC">
      <w:pPr>
        <w:rPr>
          <w:rFonts w:ascii="Times" w:hAnsi="Times"/>
          <w:sz w:val="24"/>
          <w:szCs w:val="24"/>
        </w:rPr>
      </w:pPr>
    </w:p>
    <w:p w14:paraId="48706950" w14:textId="77777777" w:rsidR="00242ADC" w:rsidRPr="000440FA" w:rsidRDefault="00242ADC">
      <w:pPr>
        <w:rPr>
          <w:rFonts w:ascii="Times" w:hAnsi="Times"/>
          <w:sz w:val="24"/>
          <w:szCs w:val="24"/>
        </w:rPr>
      </w:pPr>
      <w:r w:rsidRPr="000440FA">
        <w:rPr>
          <w:rFonts w:ascii="Times" w:hAnsi="Times"/>
          <w:sz w:val="24"/>
          <w:szCs w:val="24"/>
        </w:rPr>
        <w:t>• 2 points for each correct lowest-voice (“bass”) pitch per chord (partial credit (1 point) for missing or incorrect accidentals).</w:t>
      </w:r>
    </w:p>
    <w:p w14:paraId="1B850AE4" w14:textId="77777777" w:rsidR="00242ADC" w:rsidRPr="000440FA" w:rsidRDefault="00242ADC">
      <w:pPr>
        <w:rPr>
          <w:rFonts w:ascii="Times" w:hAnsi="Times"/>
          <w:sz w:val="24"/>
          <w:szCs w:val="24"/>
        </w:rPr>
      </w:pPr>
    </w:p>
    <w:p w14:paraId="59FF84B9" w14:textId="77777777" w:rsidR="00242ADC" w:rsidRPr="000440FA" w:rsidRDefault="00242ADC">
      <w:pPr>
        <w:rPr>
          <w:rFonts w:ascii="Times" w:hAnsi="Times"/>
          <w:sz w:val="24"/>
          <w:szCs w:val="24"/>
        </w:rPr>
      </w:pPr>
      <w:r w:rsidRPr="000440FA">
        <w:rPr>
          <w:rFonts w:ascii="Times" w:hAnsi="Times"/>
          <w:sz w:val="24"/>
          <w:szCs w:val="24"/>
        </w:rPr>
        <w:t>• 4 points per Roman numeral identification: 1 point each for a) correct numeral, b) correct quality (indicated through Roman numeral case and additional symbol as needed), c) correct inversion symbol if needed, and d) correct identification of triad or 7</w:t>
      </w:r>
      <w:r w:rsidRPr="000440FA">
        <w:rPr>
          <w:rFonts w:ascii="Times" w:hAnsi="Times"/>
          <w:sz w:val="24"/>
          <w:szCs w:val="24"/>
          <w:vertAlign w:val="superscript"/>
        </w:rPr>
        <w:t>th</w:t>
      </w:r>
      <w:r w:rsidRPr="000440FA">
        <w:rPr>
          <w:rFonts w:ascii="Times" w:hAnsi="Times"/>
          <w:sz w:val="24"/>
          <w:szCs w:val="24"/>
        </w:rPr>
        <w:t xml:space="preserve"> chord via the inversion symbol.</w:t>
      </w:r>
    </w:p>
    <w:p w14:paraId="3A939A61" w14:textId="77777777" w:rsidR="00242ADC" w:rsidRPr="000440FA" w:rsidRDefault="00242ADC">
      <w:pPr>
        <w:rPr>
          <w:rFonts w:ascii="Times" w:hAnsi="Times"/>
          <w:sz w:val="24"/>
          <w:szCs w:val="24"/>
        </w:rPr>
      </w:pPr>
    </w:p>
    <w:p w14:paraId="4B9647AA" w14:textId="77777777" w:rsidR="00242ADC" w:rsidRPr="000440FA" w:rsidRDefault="00242ADC" w:rsidP="00242ADC">
      <w:pPr>
        <w:rPr>
          <w:rFonts w:ascii="Times" w:hAnsi="Times"/>
          <w:sz w:val="24"/>
          <w:szCs w:val="24"/>
        </w:rPr>
      </w:pPr>
      <w:r w:rsidRPr="000440FA">
        <w:rPr>
          <w:rFonts w:ascii="Times" w:hAnsi="Times"/>
          <w:sz w:val="24"/>
          <w:szCs w:val="24"/>
        </w:rPr>
        <w:t xml:space="preserve">All harmonic dictations were presented in the same manner for all sections: </w:t>
      </w:r>
    </w:p>
    <w:p w14:paraId="5F482916" w14:textId="77777777" w:rsidR="00242ADC" w:rsidRPr="000440FA" w:rsidRDefault="00242ADC" w:rsidP="00242ADC">
      <w:pPr>
        <w:ind w:left="720"/>
        <w:rPr>
          <w:rFonts w:ascii="Times" w:hAnsi="Times"/>
          <w:sz w:val="24"/>
          <w:szCs w:val="24"/>
        </w:rPr>
      </w:pPr>
      <w:r w:rsidRPr="000440FA">
        <w:rPr>
          <w:rFonts w:ascii="Times" w:hAnsi="Times"/>
          <w:sz w:val="24"/>
          <w:szCs w:val="24"/>
        </w:rPr>
        <w:t>•Students had sheet with clefs, key, pitches and Roman numeral indication of the starting chord, and the corresponding blank measures for the dictation.</w:t>
      </w:r>
    </w:p>
    <w:p w14:paraId="6E5D1325" w14:textId="77777777" w:rsidR="00242ADC" w:rsidRPr="000440FA" w:rsidRDefault="00242ADC" w:rsidP="00242ADC">
      <w:pPr>
        <w:ind w:left="720"/>
        <w:rPr>
          <w:rFonts w:ascii="Times" w:hAnsi="Times"/>
          <w:sz w:val="24"/>
          <w:szCs w:val="24"/>
        </w:rPr>
      </w:pPr>
      <w:r w:rsidRPr="000440FA">
        <w:rPr>
          <w:rFonts w:ascii="Times" w:hAnsi="Times"/>
          <w:sz w:val="24"/>
          <w:szCs w:val="24"/>
        </w:rPr>
        <w:t>•Key, tempo and pitches of the first chord were established aurally by instructor</w:t>
      </w:r>
    </w:p>
    <w:p w14:paraId="03B470B3" w14:textId="77777777" w:rsidR="00242ADC" w:rsidRPr="000440FA" w:rsidRDefault="00242ADC" w:rsidP="00242ADC">
      <w:pPr>
        <w:ind w:left="720"/>
        <w:rPr>
          <w:rFonts w:ascii="Times" w:hAnsi="Times"/>
          <w:sz w:val="24"/>
          <w:szCs w:val="24"/>
        </w:rPr>
      </w:pPr>
      <w:r w:rsidRPr="000440FA">
        <w:rPr>
          <w:rFonts w:ascii="Times" w:hAnsi="Times"/>
          <w:sz w:val="24"/>
          <w:szCs w:val="24"/>
        </w:rPr>
        <w:t>•Harmonic progression was played aurally for class six total times with a gap of 30 seconds in between each listening</w:t>
      </w:r>
    </w:p>
    <w:p w14:paraId="3C54390D" w14:textId="77777777" w:rsidR="00242ADC" w:rsidRPr="000440FA" w:rsidRDefault="00242ADC">
      <w:pPr>
        <w:rPr>
          <w:rFonts w:ascii="Times" w:hAnsi="Times"/>
          <w:sz w:val="24"/>
          <w:szCs w:val="24"/>
        </w:rPr>
      </w:pPr>
      <w:r w:rsidRPr="000440FA">
        <w:rPr>
          <w:rFonts w:ascii="Times" w:hAnsi="Times"/>
          <w:sz w:val="24"/>
          <w:szCs w:val="24"/>
        </w:rPr>
        <w:br w:type="page"/>
      </w:r>
    </w:p>
    <w:p w14:paraId="061D8024" w14:textId="1DB64F5F" w:rsidR="00242ADC" w:rsidRPr="000440FA" w:rsidRDefault="00242ADC">
      <w:pPr>
        <w:rPr>
          <w:rFonts w:ascii="Times" w:hAnsi="Times"/>
          <w:b/>
          <w:sz w:val="24"/>
          <w:szCs w:val="24"/>
        </w:rPr>
      </w:pPr>
      <w:r w:rsidRPr="000440FA">
        <w:rPr>
          <w:rFonts w:ascii="Times" w:hAnsi="Times"/>
          <w:b/>
          <w:sz w:val="24"/>
          <w:szCs w:val="24"/>
        </w:rPr>
        <w:t>MUS 112: Melodic dictation</w:t>
      </w:r>
      <w:r w:rsidR="00095B60" w:rsidRPr="000440FA">
        <w:rPr>
          <w:rFonts w:ascii="Times" w:hAnsi="Times"/>
          <w:b/>
          <w:sz w:val="24"/>
          <w:szCs w:val="24"/>
        </w:rPr>
        <w:t xml:space="preserve"> </w:t>
      </w:r>
      <w:r w:rsidR="00A76CD1">
        <w:rPr>
          <w:rFonts w:ascii="Times" w:hAnsi="Times"/>
          <w:b/>
          <w:sz w:val="24"/>
          <w:szCs w:val="24"/>
        </w:rPr>
        <w:t>(student exit and entrance exams).</w:t>
      </w:r>
    </w:p>
    <w:p w14:paraId="34C9A571" w14:textId="77777777" w:rsidR="00242ADC" w:rsidRPr="000440FA" w:rsidRDefault="00242ADC">
      <w:pPr>
        <w:rPr>
          <w:rFonts w:ascii="Times" w:hAnsi="Times"/>
          <w:sz w:val="24"/>
          <w:szCs w:val="24"/>
        </w:rPr>
      </w:pPr>
      <w:r w:rsidRPr="000440FA">
        <w:rPr>
          <w:rFonts w:ascii="Times" w:hAnsi="Times"/>
          <w:noProof/>
          <w:sz w:val="24"/>
          <w:szCs w:val="24"/>
        </w:rPr>
        <w:drawing>
          <wp:inline distT="0" distB="0" distL="0" distR="0" wp14:anchorId="64F31873" wp14:editId="5CFDEF42">
            <wp:extent cx="6400800" cy="1915256"/>
            <wp:effectExtent l="0" t="0" r="0" b="0"/>
            <wp:docPr id="1" name="Picture 1" descr="MUS 112 Assessment final M-I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 112 Assessment final M-I_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915256"/>
                    </a:xfrm>
                    <a:prstGeom prst="rect">
                      <a:avLst/>
                    </a:prstGeom>
                    <a:noFill/>
                    <a:ln>
                      <a:noFill/>
                    </a:ln>
                  </pic:spPr>
                </pic:pic>
              </a:graphicData>
            </a:graphic>
          </wp:inline>
        </w:drawing>
      </w:r>
    </w:p>
    <w:p w14:paraId="36DCBB04" w14:textId="77777777" w:rsidR="00242ADC" w:rsidRPr="000440FA" w:rsidRDefault="00242ADC">
      <w:pPr>
        <w:rPr>
          <w:rFonts w:ascii="Times" w:hAnsi="Times"/>
          <w:sz w:val="24"/>
          <w:szCs w:val="24"/>
        </w:rPr>
      </w:pPr>
    </w:p>
    <w:p w14:paraId="4CFF4F8F" w14:textId="77777777" w:rsidR="00242ADC" w:rsidRPr="000440FA" w:rsidRDefault="00242ADC">
      <w:pPr>
        <w:rPr>
          <w:rFonts w:ascii="Times" w:hAnsi="Times"/>
          <w:b/>
          <w:sz w:val="24"/>
          <w:szCs w:val="24"/>
        </w:rPr>
      </w:pPr>
      <w:r w:rsidRPr="000440FA">
        <w:rPr>
          <w:rFonts w:ascii="Times" w:hAnsi="Times"/>
          <w:b/>
          <w:sz w:val="24"/>
          <w:szCs w:val="24"/>
        </w:rPr>
        <w:t>MUS 211: Melodic dictation:</w:t>
      </w:r>
    </w:p>
    <w:p w14:paraId="799C093F" w14:textId="77777777" w:rsidR="00242ADC" w:rsidRPr="000440FA" w:rsidRDefault="00242ADC">
      <w:pPr>
        <w:rPr>
          <w:rFonts w:ascii="Times" w:hAnsi="Times"/>
          <w:sz w:val="24"/>
          <w:szCs w:val="24"/>
        </w:rPr>
      </w:pPr>
      <w:r w:rsidRPr="000440FA">
        <w:rPr>
          <w:rFonts w:ascii="Times" w:hAnsi="Times"/>
          <w:noProof/>
          <w:sz w:val="24"/>
          <w:szCs w:val="24"/>
        </w:rPr>
        <w:drawing>
          <wp:inline distT="0" distB="0" distL="0" distR="0" wp14:anchorId="14D09E02" wp14:editId="224A5CD7">
            <wp:extent cx="6400800" cy="18799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 211 F'14 Final Dictation M_0004.png"/>
                    <pic:cNvPicPr/>
                  </pic:nvPicPr>
                  <pic:blipFill>
                    <a:blip r:embed="rId12">
                      <a:extLst>
                        <a:ext uri="{28A0092B-C50C-407E-A947-70E740481C1C}">
                          <a14:useLocalDpi xmlns:a14="http://schemas.microsoft.com/office/drawing/2010/main" val="0"/>
                        </a:ext>
                      </a:extLst>
                    </a:blip>
                    <a:stretch>
                      <a:fillRect/>
                    </a:stretch>
                  </pic:blipFill>
                  <pic:spPr>
                    <a:xfrm>
                      <a:off x="0" y="0"/>
                      <a:ext cx="6400800" cy="1879939"/>
                    </a:xfrm>
                    <a:prstGeom prst="rect">
                      <a:avLst/>
                    </a:prstGeom>
                  </pic:spPr>
                </pic:pic>
              </a:graphicData>
            </a:graphic>
          </wp:inline>
        </w:drawing>
      </w:r>
    </w:p>
    <w:p w14:paraId="721BB018" w14:textId="77777777" w:rsidR="00242ADC" w:rsidRDefault="00242ADC">
      <w:pPr>
        <w:rPr>
          <w:rFonts w:ascii="Times" w:hAnsi="Times"/>
          <w:b/>
          <w:sz w:val="24"/>
          <w:szCs w:val="24"/>
        </w:rPr>
      </w:pPr>
    </w:p>
    <w:p w14:paraId="70F3074C" w14:textId="77777777" w:rsidR="00A76CD1" w:rsidRDefault="00A76CD1">
      <w:pPr>
        <w:rPr>
          <w:rFonts w:ascii="Times" w:hAnsi="Times"/>
          <w:b/>
          <w:sz w:val="24"/>
          <w:szCs w:val="24"/>
        </w:rPr>
      </w:pPr>
    </w:p>
    <w:p w14:paraId="366BD27D" w14:textId="77777777" w:rsidR="00A76CD1" w:rsidRPr="000440FA" w:rsidRDefault="00A76CD1">
      <w:pPr>
        <w:rPr>
          <w:rFonts w:ascii="Times" w:hAnsi="Times"/>
          <w:b/>
          <w:sz w:val="24"/>
          <w:szCs w:val="24"/>
        </w:rPr>
      </w:pPr>
    </w:p>
    <w:p w14:paraId="2B3F6C73" w14:textId="77777777" w:rsidR="00242ADC" w:rsidRPr="000440FA" w:rsidRDefault="00242ADC">
      <w:pPr>
        <w:rPr>
          <w:rFonts w:ascii="Times" w:hAnsi="Times"/>
          <w:b/>
          <w:sz w:val="24"/>
          <w:szCs w:val="24"/>
        </w:rPr>
      </w:pPr>
      <w:r w:rsidRPr="000440FA">
        <w:rPr>
          <w:rFonts w:ascii="Times" w:hAnsi="Times"/>
          <w:b/>
          <w:sz w:val="24"/>
          <w:szCs w:val="24"/>
        </w:rPr>
        <w:t>MUS 211: Harmonic dictation</w:t>
      </w:r>
    </w:p>
    <w:p w14:paraId="3B3048A0" w14:textId="77777777" w:rsidR="00242ADC" w:rsidRPr="000440FA" w:rsidRDefault="00242ADC">
      <w:pPr>
        <w:rPr>
          <w:rFonts w:ascii="Times" w:hAnsi="Times"/>
          <w:sz w:val="24"/>
          <w:szCs w:val="24"/>
        </w:rPr>
      </w:pPr>
      <w:r w:rsidRPr="000440FA">
        <w:rPr>
          <w:rFonts w:ascii="Times" w:hAnsi="Times"/>
          <w:noProof/>
          <w:sz w:val="24"/>
          <w:szCs w:val="24"/>
        </w:rPr>
        <w:drawing>
          <wp:inline distT="0" distB="0" distL="0" distR="0" wp14:anchorId="19D85ABB" wp14:editId="1C1D7B5F">
            <wp:extent cx="6400800" cy="17904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 211 F'14 Final Dictation H_0002.png"/>
                    <pic:cNvPicPr/>
                  </pic:nvPicPr>
                  <pic:blipFill>
                    <a:blip r:embed="rId13">
                      <a:extLst>
                        <a:ext uri="{28A0092B-C50C-407E-A947-70E740481C1C}">
                          <a14:useLocalDpi xmlns:a14="http://schemas.microsoft.com/office/drawing/2010/main" val="0"/>
                        </a:ext>
                      </a:extLst>
                    </a:blip>
                    <a:stretch>
                      <a:fillRect/>
                    </a:stretch>
                  </pic:blipFill>
                  <pic:spPr>
                    <a:xfrm>
                      <a:off x="0" y="0"/>
                      <a:ext cx="6400800" cy="1790446"/>
                    </a:xfrm>
                    <a:prstGeom prst="rect">
                      <a:avLst/>
                    </a:prstGeom>
                  </pic:spPr>
                </pic:pic>
              </a:graphicData>
            </a:graphic>
          </wp:inline>
        </w:drawing>
      </w:r>
    </w:p>
    <w:p w14:paraId="465EFB97" w14:textId="77777777" w:rsidR="00242ADC" w:rsidRPr="000440FA" w:rsidRDefault="00242ADC">
      <w:pPr>
        <w:rPr>
          <w:rFonts w:ascii="Times" w:hAnsi="Times"/>
          <w:sz w:val="24"/>
          <w:szCs w:val="24"/>
        </w:rPr>
      </w:pPr>
      <w:r w:rsidRPr="000440FA">
        <w:rPr>
          <w:rFonts w:ascii="Times" w:hAnsi="Times"/>
          <w:sz w:val="24"/>
          <w:szCs w:val="24"/>
        </w:rPr>
        <w:br w:type="page"/>
      </w:r>
    </w:p>
    <w:p w14:paraId="44E6A50D" w14:textId="77777777" w:rsidR="00242ADC" w:rsidRPr="000440FA" w:rsidRDefault="00242ADC">
      <w:pPr>
        <w:rPr>
          <w:rFonts w:ascii="Times" w:hAnsi="Times"/>
          <w:b/>
          <w:sz w:val="24"/>
          <w:szCs w:val="24"/>
        </w:rPr>
      </w:pPr>
      <w:r w:rsidRPr="000440FA">
        <w:rPr>
          <w:rFonts w:ascii="Times" w:hAnsi="Times"/>
          <w:b/>
          <w:sz w:val="24"/>
          <w:szCs w:val="24"/>
        </w:rPr>
        <w:t>MUS 212: Melodic dictation</w:t>
      </w:r>
    </w:p>
    <w:p w14:paraId="5F56AB5A" w14:textId="77777777" w:rsidR="00242ADC" w:rsidRPr="000440FA" w:rsidRDefault="00242ADC">
      <w:pPr>
        <w:rPr>
          <w:rFonts w:ascii="Times" w:hAnsi="Times"/>
          <w:sz w:val="24"/>
          <w:szCs w:val="24"/>
        </w:rPr>
      </w:pPr>
      <w:r w:rsidRPr="000440FA">
        <w:rPr>
          <w:rFonts w:ascii="Times" w:hAnsi="Times"/>
          <w:noProof/>
          <w:sz w:val="24"/>
          <w:szCs w:val="24"/>
        </w:rPr>
        <w:drawing>
          <wp:inline distT="0" distB="0" distL="0" distR="0" wp14:anchorId="3212B145" wp14:editId="12278208">
            <wp:extent cx="6400800" cy="2002621"/>
            <wp:effectExtent l="0" t="0" r="0" b="4445"/>
            <wp:docPr id="3" name="Picture 3" descr="MUS 212 wk 14 assessment 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 212 wk 14 assessment M-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002621"/>
                    </a:xfrm>
                    <a:prstGeom prst="rect">
                      <a:avLst/>
                    </a:prstGeom>
                    <a:noFill/>
                    <a:ln>
                      <a:noFill/>
                    </a:ln>
                  </pic:spPr>
                </pic:pic>
              </a:graphicData>
            </a:graphic>
          </wp:inline>
        </w:drawing>
      </w:r>
    </w:p>
    <w:p w14:paraId="1AF88E6A" w14:textId="77777777" w:rsidR="00242ADC" w:rsidRPr="000440FA" w:rsidRDefault="00242ADC">
      <w:pPr>
        <w:rPr>
          <w:rFonts w:ascii="Times" w:hAnsi="Times"/>
          <w:sz w:val="24"/>
          <w:szCs w:val="24"/>
        </w:rPr>
      </w:pPr>
    </w:p>
    <w:p w14:paraId="4C7C2F81" w14:textId="77777777" w:rsidR="00242ADC" w:rsidRPr="000440FA" w:rsidRDefault="00242ADC">
      <w:pPr>
        <w:rPr>
          <w:rFonts w:ascii="Times" w:hAnsi="Times"/>
          <w:b/>
          <w:sz w:val="24"/>
          <w:szCs w:val="24"/>
        </w:rPr>
      </w:pPr>
      <w:r w:rsidRPr="000440FA">
        <w:rPr>
          <w:rFonts w:ascii="Times" w:hAnsi="Times"/>
          <w:b/>
          <w:sz w:val="24"/>
          <w:szCs w:val="24"/>
        </w:rPr>
        <w:t>MUS 212: Harmonic dictation</w:t>
      </w:r>
    </w:p>
    <w:p w14:paraId="53374E24" w14:textId="77777777" w:rsidR="00242ADC" w:rsidRPr="000440FA" w:rsidRDefault="00242ADC">
      <w:pPr>
        <w:rPr>
          <w:rFonts w:ascii="Times" w:hAnsi="Times"/>
          <w:sz w:val="24"/>
          <w:szCs w:val="24"/>
        </w:rPr>
      </w:pPr>
      <w:r w:rsidRPr="000440FA">
        <w:rPr>
          <w:rFonts w:ascii="Times" w:hAnsi="Times"/>
          <w:noProof/>
          <w:sz w:val="24"/>
          <w:szCs w:val="24"/>
        </w:rPr>
        <w:drawing>
          <wp:inline distT="0" distB="0" distL="0" distR="0" wp14:anchorId="10B417D8" wp14:editId="68037004">
            <wp:extent cx="6400800" cy="1681486"/>
            <wp:effectExtent l="0" t="0" r="0" b="0"/>
            <wp:docPr id="5" name="Picture 5" descr="MUS 212 wk 14 assessment H-I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 212 wk 14 assessment H-I_00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681486"/>
                    </a:xfrm>
                    <a:prstGeom prst="rect">
                      <a:avLst/>
                    </a:prstGeom>
                    <a:noFill/>
                    <a:ln>
                      <a:noFill/>
                    </a:ln>
                  </pic:spPr>
                </pic:pic>
              </a:graphicData>
            </a:graphic>
          </wp:inline>
        </w:drawing>
      </w:r>
    </w:p>
    <w:p w14:paraId="0BBD9299" w14:textId="77777777" w:rsidR="00242ADC" w:rsidRPr="000440FA" w:rsidRDefault="00242ADC">
      <w:pPr>
        <w:rPr>
          <w:rFonts w:ascii="Times" w:hAnsi="Times"/>
          <w:sz w:val="24"/>
          <w:szCs w:val="24"/>
        </w:rPr>
      </w:pPr>
    </w:p>
    <w:p w14:paraId="31597D1B" w14:textId="77777777" w:rsidR="00242ADC" w:rsidRPr="000440FA" w:rsidRDefault="00242ADC">
      <w:pPr>
        <w:rPr>
          <w:rFonts w:ascii="Times" w:hAnsi="Times"/>
          <w:sz w:val="24"/>
          <w:szCs w:val="24"/>
        </w:rPr>
      </w:pPr>
    </w:p>
    <w:p w14:paraId="51214654" w14:textId="77777777" w:rsidR="00242ADC" w:rsidRPr="000440FA" w:rsidRDefault="00242ADC">
      <w:pPr>
        <w:rPr>
          <w:rFonts w:ascii="Times" w:hAnsi="Times"/>
          <w:sz w:val="24"/>
          <w:szCs w:val="24"/>
        </w:rPr>
      </w:pPr>
    </w:p>
    <w:p w14:paraId="0493F656" w14:textId="77777777" w:rsidR="00242ADC" w:rsidRPr="000440FA" w:rsidRDefault="00242ADC">
      <w:pPr>
        <w:rPr>
          <w:rFonts w:ascii="Times" w:hAnsi="Times"/>
          <w:sz w:val="24"/>
          <w:szCs w:val="24"/>
        </w:rPr>
      </w:pPr>
    </w:p>
    <w:p w14:paraId="02ADB10E" w14:textId="77777777" w:rsidR="00242ADC" w:rsidRPr="000440FA" w:rsidRDefault="00242ADC">
      <w:pPr>
        <w:rPr>
          <w:rFonts w:ascii="Times" w:hAnsi="Times"/>
          <w:b/>
          <w:sz w:val="24"/>
          <w:szCs w:val="24"/>
        </w:rPr>
      </w:pPr>
      <w:r w:rsidRPr="000440FA">
        <w:rPr>
          <w:rFonts w:ascii="Times" w:hAnsi="Times"/>
          <w:b/>
          <w:sz w:val="24"/>
          <w:szCs w:val="24"/>
        </w:rPr>
        <w:t>MUS 311: Melodic dictation</w:t>
      </w:r>
    </w:p>
    <w:p w14:paraId="5C6E25C6" w14:textId="77777777" w:rsidR="00242ADC" w:rsidRPr="000440FA" w:rsidRDefault="00242ADC">
      <w:pPr>
        <w:rPr>
          <w:rFonts w:ascii="Times" w:hAnsi="Times"/>
          <w:sz w:val="24"/>
          <w:szCs w:val="24"/>
        </w:rPr>
      </w:pPr>
      <w:r w:rsidRPr="000440FA">
        <w:rPr>
          <w:rFonts w:ascii="Times" w:hAnsi="Times"/>
          <w:noProof/>
          <w:sz w:val="24"/>
          <w:szCs w:val="24"/>
        </w:rPr>
        <w:drawing>
          <wp:inline distT="0" distB="0" distL="0" distR="0" wp14:anchorId="66ED2C48" wp14:editId="33C8B666">
            <wp:extent cx="6400800" cy="7141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 311 final dictation melody key_0001.png"/>
                    <pic:cNvPicPr/>
                  </pic:nvPicPr>
                  <pic:blipFill>
                    <a:blip r:embed="rId16">
                      <a:extLst>
                        <a:ext uri="{28A0092B-C50C-407E-A947-70E740481C1C}">
                          <a14:useLocalDpi xmlns:a14="http://schemas.microsoft.com/office/drawing/2010/main" val="0"/>
                        </a:ext>
                      </a:extLst>
                    </a:blip>
                    <a:stretch>
                      <a:fillRect/>
                    </a:stretch>
                  </pic:blipFill>
                  <pic:spPr>
                    <a:xfrm>
                      <a:off x="0" y="0"/>
                      <a:ext cx="6400800" cy="714163"/>
                    </a:xfrm>
                    <a:prstGeom prst="rect">
                      <a:avLst/>
                    </a:prstGeom>
                  </pic:spPr>
                </pic:pic>
              </a:graphicData>
            </a:graphic>
          </wp:inline>
        </w:drawing>
      </w:r>
    </w:p>
    <w:p w14:paraId="08AC05E9" w14:textId="77777777" w:rsidR="00242ADC" w:rsidRPr="000440FA" w:rsidRDefault="00242ADC">
      <w:pPr>
        <w:rPr>
          <w:rFonts w:ascii="Times" w:hAnsi="Times"/>
          <w:sz w:val="24"/>
          <w:szCs w:val="24"/>
        </w:rPr>
      </w:pPr>
    </w:p>
    <w:p w14:paraId="4A6B721E" w14:textId="77777777" w:rsidR="00242ADC" w:rsidRPr="000440FA" w:rsidRDefault="00242ADC">
      <w:pPr>
        <w:rPr>
          <w:rFonts w:ascii="Times" w:hAnsi="Times"/>
          <w:b/>
          <w:sz w:val="24"/>
          <w:szCs w:val="24"/>
        </w:rPr>
      </w:pPr>
      <w:r w:rsidRPr="000440FA">
        <w:rPr>
          <w:rFonts w:ascii="Times" w:hAnsi="Times"/>
          <w:b/>
          <w:sz w:val="24"/>
          <w:szCs w:val="24"/>
        </w:rPr>
        <w:t>MUS 311: Harmonic dictation</w:t>
      </w:r>
    </w:p>
    <w:p w14:paraId="1705C4C3" w14:textId="77777777" w:rsidR="00242ADC" w:rsidRPr="000440FA" w:rsidRDefault="00242ADC">
      <w:pPr>
        <w:rPr>
          <w:rFonts w:ascii="Times" w:hAnsi="Times"/>
          <w:sz w:val="24"/>
          <w:szCs w:val="24"/>
        </w:rPr>
      </w:pPr>
      <w:r w:rsidRPr="000440FA">
        <w:rPr>
          <w:rFonts w:ascii="Times" w:hAnsi="Times"/>
          <w:noProof/>
          <w:sz w:val="24"/>
          <w:szCs w:val="24"/>
        </w:rPr>
        <w:drawing>
          <wp:inline distT="0" distB="0" distL="0" distR="0" wp14:anchorId="360A44A4" wp14:editId="42F81C66">
            <wp:extent cx="6400800" cy="16879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 311 final dictation harmonic key_0003.png"/>
                    <pic:cNvPicPr/>
                  </pic:nvPicPr>
                  <pic:blipFill>
                    <a:blip r:embed="rId17">
                      <a:extLst>
                        <a:ext uri="{28A0092B-C50C-407E-A947-70E740481C1C}">
                          <a14:useLocalDpi xmlns:a14="http://schemas.microsoft.com/office/drawing/2010/main" val="0"/>
                        </a:ext>
                      </a:extLst>
                    </a:blip>
                    <a:stretch>
                      <a:fillRect/>
                    </a:stretch>
                  </pic:blipFill>
                  <pic:spPr>
                    <a:xfrm>
                      <a:off x="0" y="0"/>
                      <a:ext cx="6400800" cy="1687915"/>
                    </a:xfrm>
                    <a:prstGeom prst="rect">
                      <a:avLst/>
                    </a:prstGeom>
                  </pic:spPr>
                </pic:pic>
              </a:graphicData>
            </a:graphic>
          </wp:inline>
        </w:drawing>
      </w:r>
    </w:p>
    <w:p w14:paraId="535A3AD7" w14:textId="77777777" w:rsidR="00242ADC" w:rsidRPr="000440FA" w:rsidRDefault="00242ADC">
      <w:pPr>
        <w:rPr>
          <w:rFonts w:ascii="Times" w:hAnsi="Times"/>
          <w:sz w:val="24"/>
          <w:szCs w:val="24"/>
        </w:rPr>
      </w:pPr>
      <w:r w:rsidRPr="000440FA">
        <w:rPr>
          <w:rFonts w:ascii="Times" w:hAnsi="Times"/>
          <w:sz w:val="24"/>
          <w:szCs w:val="24"/>
        </w:rPr>
        <w:br w:type="page"/>
      </w:r>
    </w:p>
    <w:p w14:paraId="47902751" w14:textId="77777777" w:rsidR="00242ADC" w:rsidRPr="000440FA" w:rsidRDefault="00242ADC">
      <w:pPr>
        <w:rPr>
          <w:rFonts w:ascii="Times" w:hAnsi="Times"/>
          <w:b/>
          <w:sz w:val="24"/>
          <w:szCs w:val="24"/>
        </w:rPr>
      </w:pPr>
      <w:r w:rsidRPr="000440FA">
        <w:rPr>
          <w:rFonts w:ascii="Times" w:hAnsi="Times"/>
          <w:b/>
          <w:sz w:val="24"/>
          <w:szCs w:val="24"/>
        </w:rPr>
        <w:t>MUS 312: Melodic Dictation</w:t>
      </w:r>
    </w:p>
    <w:p w14:paraId="004126C5" w14:textId="77777777" w:rsidR="00242ADC" w:rsidRPr="000440FA" w:rsidRDefault="00242ADC">
      <w:pPr>
        <w:rPr>
          <w:rFonts w:ascii="Times" w:hAnsi="Times"/>
          <w:b/>
          <w:sz w:val="24"/>
          <w:szCs w:val="24"/>
        </w:rPr>
      </w:pPr>
    </w:p>
    <w:p w14:paraId="5E790CF6" w14:textId="77777777" w:rsidR="00242ADC" w:rsidRPr="000440FA" w:rsidRDefault="00242ADC">
      <w:pPr>
        <w:rPr>
          <w:rFonts w:ascii="Times" w:hAnsi="Times"/>
          <w:sz w:val="24"/>
          <w:szCs w:val="24"/>
        </w:rPr>
      </w:pPr>
      <w:r w:rsidRPr="000440FA">
        <w:rPr>
          <w:rFonts w:ascii="Times" w:hAnsi="Times"/>
          <w:noProof/>
          <w:sz w:val="24"/>
          <w:szCs w:val="24"/>
        </w:rPr>
        <w:drawing>
          <wp:inline distT="0" distB="0" distL="0" distR="0" wp14:anchorId="43664035" wp14:editId="44BA1236">
            <wp:extent cx="6394648" cy="1806678"/>
            <wp:effectExtent l="0" t="0" r="6350" b="0"/>
            <wp:docPr id="7" name="Picture 7" descr="MUS 312 Final Dictation 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S 312 Final Dictation M-I"/>
                    <pic:cNvPicPr>
                      <a:picLocks noChangeAspect="1" noChangeArrowheads="1"/>
                    </pic:cNvPicPr>
                  </pic:nvPicPr>
                  <pic:blipFill rotWithShape="1">
                    <a:blip r:embed="rId18">
                      <a:extLst>
                        <a:ext uri="{28A0092B-C50C-407E-A947-70E740481C1C}">
                          <a14:useLocalDpi xmlns:a14="http://schemas.microsoft.com/office/drawing/2010/main" val="0"/>
                        </a:ext>
                      </a:extLst>
                    </a:blip>
                    <a:srcRect l="-115" t="31488" r="115" b="-446"/>
                    <a:stretch/>
                  </pic:blipFill>
                  <pic:spPr bwMode="auto">
                    <a:xfrm>
                      <a:off x="0" y="0"/>
                      <a:ext cx="6400800" cy="1808416"/>
                    </a:xfrm>
                    <a:prstGeom prst="rect">
                      <a:avLst/>
                    </a:prstGeom>
                    <a:noFill/>
                    <a:ln>
                      <a:noFill/>
                    </a:ln>
                    <a:extLst>
                      <a:ext uri="{53640926-AAD7-44D8-BBD7-CCE9431645EC}">
                        <a14:shadowObscured xmlns:a14="http://schemas.microsoft.com/office/drawing/2010/main"/>
                      </a:ext>
                    </a:extLst>
                  </pic:spPr>
                </pic:pic>
              </a:graphicData>
            </a:graphic>
          </wp:inline>
        </w:drawing>
      </w:r>
    </w:p>
    <w:p w14:paraId="2B69EB70" w14:textId="5A0079FE" w:rsidR="005D1E00" w:rsidRPr="000440FA" w:rsidRDefault="005D1E00">
      <w:pPr>
        <w:spacing w:after="0" w:line="240" w:lineRule="auto"/>
        <w:rPr>
          <w:rFonts w:ascii="Times" w:eastAsiaTheme="minorEastAsia" w:hAnsi="Times"/>
          <w:b/>
          <w:sz w:val="24"/>
          <w:szCs w:val="24"/>
        </w:rPr>
      </w:pPr>
      <w:r w:rsidRPr="000440FA">
        <w:rPr>
          <w:rFonts w:ascii="Times" w:eastAsiaTheme="minorEastAsia" w:hAnsi="Times"/>
          <w:b/>
          <w:sz w:val="24"/>
          <w:szCs w:val="24"/>
        </w:rPr>
        <w:br w:type="page"/>
      </w:r>
    </w:p>
    <w:p w14:paraId="5F54DCB7" w14:textId="77777777" w:rsidR="00242ADC" w:rsidRPr="000440FA" w:rsidRDefault="00242ADC" w:rsidP="00242ADC">
      <w:pPr>
        <w:ind w:left="720"/>
        <w:rPr>
          <w:rFonts w:ascii="Times" w:eastAsiaTheme="minorEastAsia" w:hAnsi="Times"/>
          <w:b/>
          <w:sz w:val="24"/>
          <w:szCs w:val="24"/>
        </w:rPr>
      </w:pPr>
    </w:p>
    <w:p w14:paraId="0E6DD12C" w14:textId="559E1F86" w:rsidR="005D1E00" w:rsidRPr="000440FA" w:rsidRDefault="00242ADC" w:rsidP="00A76CD1">
      <w:pPr>
        <w:ind w:left="720"/>
        <w:rPr>
          <w:rFonts w:ascii="Times" w:eastAsiaTheme="minorEastAsia" w:hAnsi="Times"/>
          <w:b/>
          <w:sz w:val="24"/>
          <w:szCs w:val="24"/>
        </w:rPr>
      </w:pPr>
      <w:r w:rsidRPr="000440FA">
        <w:rPr>
          <w:rFonts w:ascii="Times" w:eastAsiaTheme="minorEastAsia" w:hAnsi="Times"/>
          <w:b/>
          <w:sz w:val="24"/>
          <w:szCs w:val="24"/>
        </w:rPr>
        <w:t>Appendix 2: Cross-Sectional Exam Results</w:t>
      </w:r>
      <w:r w:rsidR="00EC6401" w:rsidRPr="000440FA">
        <w:rPr>
          <w:rFonts w:ascii="Times" w:eastAsiaTheme="minorEastAsia" w:hAnsi="Times"/>
          <w:b/>
          <w:sz w:val="24"/>
          <w:szCs w:val="24"/>
        </w:rPr>
        <w:t xml:space="preserve"> </w:t>
      </w:r>
    </w:p>
    <w:p w14:paraId="26B1828E" w14:textId="77777777" w:rsidR="005D1E00" w:rsidRPr="000440FA" w:rsidRDefault="005D1E00" w:rsidP="005D1E00">
      <w:pPr>
        <w:rPr>
          <w:rFonts w:ascii="Times" w:hAnsi="Times"/>
          <w:sz w:val="24"/>
          <w:szCs w:val="24"/>
        </w:rPr>
      </w:pPr>
    </w:p>
    <w:tbl>
      <w:tblPr>
        <w:tblStyle w:val="TableGrid"/>
        <w:tblW w:w="0" w:type="auto"/>
        <w:tblLook w:val="04A0" w:firstRow="1" w:lastRow="0" w:firstColumn="1" w:lastColumn="0" w:noHBand="0" w:noVBand="1"/>
      </w:tblPr>
      <w:tblGrid>
        <w:gridCol w:w="1149"/>
        <w:gridCol w:w="1142"/>
        <w:gridCol w:w="1142"/>
        <w:gridCol w:w="1176"/>
        <w:gridCol w:w="1142"/>
        <w:gridCol w:w="1176"/>
        <w:gridCol w:w="1142"/>
        <w:gridCol w:w="1176"/>
        <w:gridCol w:w="1142"/>
      </w:tblGrid>
      <w:tr w:rsidR="005D1E00" w:rsidRPr="000440FA" w14:paraId="5FCA9E84" w14:textId="77777777" w:rsidTr="005052F3">
        <w:trPr>
          <w:trHeight w:val="432"/>
        </w:trPr>
        <w:tc>
          <w:tcPr>
            <w:tcW w:w="1145" w:type="dxa"/>
            <w:vAlign w:val="center"/>
          </w:tcPr>
          <w:p w14:paraId="02EA50F0" w14:textId="77777777" w:rsidR="005D1E00" w:rsidRPr="000440FA" w:rsidRDefault="005D1E00" w:rsidP="005052F3">
            <w:pPr>
              <w:jc w:val="right"/>
              <w:rPr>
                <w:rFonts w:ascii="Times" w:hAnsi="Times"/>
                <w:b/>
                <w:sz w:val="24"/>
                <w:szCs w:val="24"/>
              </w:rPr>
            </w:pPr>
            <w:r w:rsidRPr="000440FA">
              <w:rPr>
                <w:rFonts w:ascii="Times" w:hAnsi="Times"/>
                <w:b/>
                <w:sz w:val="24"/>
                <w:szCs w:val="24"/>
              </w:rPr>
              <w:t>Course:</w:t>
            </w:r>
          </w:p>
        </w:tc>
        <w:tc>
          <w:tcPr>
            <w:tcW w:w="1142" w:type="dxa"/>
          </w:tcPr>
          <w:p w14:paraId="722FC85F" w14:textId="77777777" w:rsidR="005D1E00" w:rsidRPr="000440FA" w:rsidRDefault="005D1E00" w:rsidP="005052F3">
            <w:pPr>
              <w:jc w:val="center"/>
              <w:rPr>
                <w:rFonts w:ascii="Times" w:hAnsi="Times"/>
                <w:sz w:val="24"/>
                <w:szCs w:val="24"/>
              </w:rPr>
            </w:pPr>
            <w:r w:rsidRPr="000440FA">
              <w:rPr>
                <w:rFonts w:ascii="Times" w:hAnsi="Times"/>
                <w:sz w:val="24"/>
                <w:szCs w:val="24"/>
              </w:rPr>
              <w:t>MUS 112/L</w:t>
            </w:r>
          </w:p>
        </w:tc>
        <w:tc>
          <w:tcPr>
            <w:tcW w:w="2289" w:type="dxa"/>
            <w:gridSpan w:val="2"/>
          </w:tcPr>
          <w:p w14:paraId="2E26E5C4" w14:textId="77777777" w:rsidR="005D1E00" w:rsidRPr="000440FA" w:rsidRDefault="005D1E00" w:rsidP="005052F3">
            <w:pPr>
              <w:jc w:val="center"/>
              <w:rPr>
                <w:rFonts w:ascii="Times" w:hAnsi="Times"/>
                <w:sz w:val="24"/>
                <w:szCs w:val="24"/>
              </w:rPr>
            </w:pPr>
            <w:r w:rsidRPr="000440FA">
              <w:rPr>
                <w:rFonts w:ascii="Times" w:hAnsi="Times"/>
                <w:sz w:val="24"/>
                <w:szCs w:val="24"/>
              </w:rPr>
              <w:t>MUS 211/L</w:t>
            </w:r>
          </w:p>
        </w:tc>
        <w:tc>
          <w:tcPr>
            <w:tcW w:w="2289" w:type="dxa"/>
            <w:gridSpan w:val="2"/>
          </w:tcPr>
          <w:p w14:paraId="25496759" w14:textId="77777777" w:rsidR="005D1E00" w:rsidRPr="000440FA" w:rsidRDefault="005D1E00" w:rsidP="005052F3">
            <w:pPr>
              <w:jc w:val="center"/>
              <w:rPr>
                <w:rFonts w:ascii="Times" w:hAnsi="Times"/>
                <w:sz w:val="24"/>
                <w:szCs w:val="24"/>
              </w:rPr>
            </w:pPr>
            <w:r w:rsidRPr="000440FA">
              <w:rPr>
                <w:rFonts w:ascii="Times" w:hAnsi="Times"/>
                <w:sz w:val="24"/>
                <w:szCs w:val="24"/>
              </w:rPr>
              <w:t>MUS 212/L</w:t>
            </w:r>
          </w:p>
        </w:tc>
        <w:tc>
          <w:tcPr>
            <w:tcW w:w="2289" w:type="dxa"/>
            <w:gridSpan w:val="2"/>
          </w:tcPr>
          <w:p w14:paraId="0C0E7E54" w14:textId="77777777" w:rsidR="005D1E00" w:rsidRPr="000440FA" w:rsidRDefault="005D1E00" w:rsidP="005052F3">
            <w:pPr>
              <w:jc w:val="center"/>
              <w:rPr>
                <w:rFonts w:ascii="Times" w:hAnsi="Times"/>
                <w:sz w:val="24"/>
                <w:szCs w:val="24"/>
              </w:rPr>
            </w:pPr>
            <w:r w:rsidRPr="000440FA">
              <w:rPr>
                <w:rFonts w:ascii="Times" w:hAnsi="Times"/>
                <w:sz w:val="24"/>
                <w:szCs w:val="24"/>
              </w:rPr>
              <w:t>MUS 311/L</w:t>
            </w:r>
          </w:p>
        </w:tc>
        <w:tc>
          <w:tcPr>
            <w:tcW w:w="1142" w:type="dxa"/>
          </w:tcPr>
          <w:p w14:paraId="23110A73" w14:textId="77777777" w:rsidR="005D1E00" w:rsidRPr="000440FA" w:rsidRDefault="005D1E00" w:rsidP="005052F3">
            <w:pPr>
              <w:jc w:val="center"/>
              <w:rPr>
                <w:rFonts w:ascii="Times" w:hAnsi="Times"/>
                <w:sz w:val="24"/>
                <w:szCs w:val="24"/>
              </w:rPr>
            </w:pPr>
            <w:r w:rsidRPr="000440FA">
              <w:rPr>
                <w:rFonts w:ascii="Times" w:hAnsi="Times"/>
                <w:sz w:val="24"/>
                <w:szCs w:val="24"/>
              </w:rPr>
              <w:t>MUS 312/L</w:t>
            </w:r>
          </w:p>
        </w:tc>
      </w:tr>
      <w:tr w:rsidR="005D1E00" w:rsidRPr="000440FA" w14:paraId="310EE5C2" w14:textId="77777777" w:rsidTr="005052F3">
        <w:trPr>
          <w:trHeight w:val="432"/>
        </w:trPr>
        <w:tc>
          <w:tcPr>
            <w:tcW w:w="1145" w:type="dxa"/>
            <w:vAlign w:val="center"/>
          </w:tcPr>
          <w:p w14:paraId="7B300564" w14:textId="77777777" w:rsidR="005D1E00" w:rsidRPr="000440FA" w:rsidRDefault="005D1E00" w:rsidP="005052F3">
            <w:pPr>
              <w:jc w:val="right"/>
              <w:rPr>
                <w:rFonts w:ascii="Times" w:hAnsi="Times"/>
                <w:sz w:val="24"/>
                <w:szCs w:val="24"/>
              </w:rPr>
            </w:pPr>
            <w:r w:rsidRPr="000440FA">
              <w:rPr>
                <w:rFonts w:ascii="Times" w:hAnsi="Times"/>
                <w:b/>
                <w:sz w:val="24"/>
                <w:szCs w:val="24"/>
              </w:rPr>
              <w:t>Topic:</w:t>
            </w:r>
          </w:p>
        </w:tc>
        <w:tc>
          <w:tcPr>
            <w:tcW w:w="1142" w:type="dxa"/>
            <w:vAlign w:val="center"/>
          </w:tcPr>
          <w:p w14:paraId="7C4BCC8E" w14:textId="77777777" w:rsidR="005D1E00" w:rsidRPr="000440FA" w:rsidRDefault="005D1E00" w:rsidP="005052F3">
            <w:pPr>
              <w:jc w:val="center"/>
              <w:rPr>
                <w:rFonts w:ascii="Times" w:hAnsi="Times"/>
                <w:sz w:val="24"/>
                <w:szCs w:val="24"/>
              </w:rPr>
            </w:pPr>
            <w:r w:rsidRPr="000440FA">
              <w:rPr>
                <w:rFonts w:ascii="Times" w:hAnsi="Times"/>
                <w:sz w:val="24"/>
                <w:szCs w:val="24"/>
              </w:rPr>
              <w:t>Melodic</w:t>
            </w:r>
          </w:p>
        </w:tc>
        <w:tc>
          <w:tcPr>
            <w:tcW w:w="1142" w:type="dxa"/>
            <w:vAlign w:val="center"/>
          </w:tcPr>
          <w:p w14:paraId="02F34DEA" w14:textId="77777777" w:rsidR="005D1E00" w:rsidRPr="000440FA" w:rsidRDefault="005D1E00" w:rsidP="005052F3">
            <w:pPr>
              <w:jc w:val="center"/>
              <w:rPr>
                <w:rFonts w:ascii="Times" w:hAnsi="Times"/>
                <w:sz w:val="24"/>
                <w:szCs w:val="24"/>
              </w:rPr>
            </w:pPr>
            <w:r w:rsidRPr="000440FA">
              <w:rPr>
                <w:rFonts w:ascii="Times" w:hAnsi="Times"/>
                <w:sz w:val="24"/>
                <w:szCs w:val="24"/>
              </w:rPr>
              <w:t>Melodic</w:t>
            </w:r>
          </w:p>
        </w:tc>
        <w:tc>
          <w:tcPr>
            <w:tcW w:w="1147" w:type="dxa"/>
            <w:vAlign w:val="center"/>
          </w:tcPr>
          <w:p w14:paraId="4B00B3E4" w14:textId="77777777" w:rsidR="005D1E00" w:rsidRPr="000440FA" w:rsidRDefault="005D1E00" w:rsidP="005052F3">
            <w:pPr>
              <w:jc w:val="center"/>
              <w:rPr>
                <w:rFonts w:ascii="Times" w:hAnsi="Times"/>
                <w:sz w:val="24"/>
                <w:szCs w:val="24"/>
              </w:rPr>
            </w:pPr>
            <w:r w:rsidRPr="000440FA">
              <w:rPr>
                <w:rFonts w:ascii="Times" w:hAnsi="Times"/>
                <w:sz w:val="24"/>
                <w:szCs w:val="24"/>
              </w:rPr>
              <w:t>Harmonic</w:t>
            </w:r>
          </w:p>
        </w:tc>
        <w:tc>
          <w:tcPr>
            <w:tcW w:w="1142" w:type="dxa"/>
            <w:vAlign w:val="center"/>
          </w:tcPr>
          <w:p w14:paraId="75022046" w14:textId="77777777" w:rsidR="005D1E00" w:rsidRPr="000440FA" w:rsidRDefault="005D1E00" w:rsidP="005052F3">
            <w:pPr>
              <w:jc w:val="center"/>
              <w:rPr>
                <w:rFonts w:ascii="Times" w:hAnsi="Times"/>
                <w:sz w:val="24"/>
                <w:szCs w:val="24"/>
              </w:rPr>
            </w:pPr>
            <w:r w:rsidRPr="000440FA">
              <w:rPr>
                <w:rFonts w:ascii="Times" w:hAnsi="Times"/>
                <w:sz w:val="24"/>
                <w:szCs w:val="24"/>
              </w:rPr>
              <w:t>Melodic</w:t>
            </w:r>
          </w:p>
        </w:tc>
        <w:tc>
          <w:tcPr>
            <w:tcW w:w="1147" w:type="dxa"/>
            <w:vAlign w:val="center"/>
          </w:tcPr>
          <w:p w14:paraId="6D9D043B" w14:textId="77777777" w:rsidR="005D1E00" w:rsidRPr="000440FA" w:rsidRDefault="005D1E00" w:rsidP="005052F3">
            <w:pPr>
              <w:jc w:val="center"/>
              <w:rPr>
                <w:rFonts w:ascii="Times" w:hAnsi="Times"/>
                <w:sz w:val="24"/>
                <w:szCs w:val="24"/>
              </w:rPr>
            </w:pPr>
            <w:r w:rsidRPr="000440FA">
              <w:rPr>
                <w:rFonts w:ascii="Times" w:hAnsi="Times"/>
                <w:sz w:val="24"/>
                <w:szCs w:val="24"/>
              </w:rPr>
              <w:t>Harmonic</w:t>
            </w:r>
          </w:p>
        </w:tc>
        <w:tc>
          <w:tcPr>
            <w:tcW w:w="1142" w:type="dxa"/>
            <w:vAlign w:val="center"/>
          </w:tcPr>
          <w:p w14:paraId="3BB82D5E" w14:textId="77777777" w:rsidR="005D1E00" w:rsidRPr="000440FA" w:rsidRDefault="005D1E00" w:rsidP="005052F3">
            <w:pPr>
              <w:jc w:val="center"/>
              <w:rPr>
                <w:rFonts w:ascii="Times" w:hAnsi="Times"/>
                <w:sz w:val="24"/>
                <w:szCs w:val="24"/>
              </w:rPr>
            </w:pPr>
            <w:r w:rsidRPr="000440FA">
              <w:rPr>
                <w:rFonts w:ascii="Times" w:hAnsi="Times"/>
                <w:sz w:val="24"/>
                <w:szCs w:val="24"/>
              </w:rPr>
              <w:t>Melodic</w:t>
            </w:r>
          </w:p>
        </w:tc>
        <w:tc>
          <w:tcPr>
            <w:tcW w:w="1147" w:type="dxa"/>
            <w:vAlign w:val="center"/>
          </w:tcPr>
          <w:p w14:paraId="23B13236" w14:textId="77777777" w:rsidR="005D1E00" w:rsidRPr="000440FA" w:rsidRDefault="005D1E00" w:rsidP="005052F3">
            <w:pPr>
              <w:jc w:val="center"/>
              <w:rPr>
                <w:rFonts w:ascii="Times" w:hAnsi="Times"/>
                <w:sz w:val="24"/>
                <w:szCs w:val="24"/>
              </w:rPr>
            </w:pPr>
            <w:r w:rsidRPr="000440FA">
              <w:rPr>
                <w:rFonts w:ascii="Times" w:hAnsi="Times"/>
                <w:sz w:val="24"/>
                <w:szCs w:val="24"/>
              </w:rPr>
              <w:t>Harmonic</w:t>
            </w:r>
          </w:p>
        </w:tc>
        <w:tc>
          <w:tcPr>
            <w:tcW w:w="1142" w:type="dxa"/>
            <w:vAlign w:val="center"/>
          </w:tcPr>
          <w:p w14:paraId="5FE00AE5" w14:textId="77777777" w:rsidR="005D1E00" w:rsidRPr="000440FA" w:rsidRDefault="005D1E00" w:rsidP="005052F3">
            <w:pPr>
              <w:jc w:val="center"/>
              <w:rPr>
                <w:rFonts w:ascii="Times" w:hAnsi="Times"/>
                <w:sz w:val="24"/>
                <w:szCs w:val="24"/>
              </w:rPr>
            </w:pPr>
            <w:r w:rsidRPr="000440FA">
              <w:rPr>
                <w:rFonts w:ascii="Times" w:hAnsi="Times"/>
                <w:sz w:val="24"/>
                <w:szCs w:val="24"/>
              </w:rPr>
              <w:t>Melodic</w:t>
            </w:r>
          </w:p>
        </w:tc>
      </w:tr>
      <w:tr w:rsidR="005D1E00" w:rsidRPr="000440FA" w14:paraId="6DE7C993" w14:textId="77777777" w:rsidTr="005052F3">
        <w:trPr>
          <w:trHeight w:val="432"/>
        </w:trPr>
        <w:tc>
          <w:tcPr>
            <w:tcW w:w="1145" w:type="dxa"/>
            <w:vAlign w:val="center"/>
          </w:tcPr>
          <w:p w14:paraId="239112E7" w14:textId="77777777" w:rsidR="005D1E00" w:rsidRPr="000440FA" w:rsidRDefault="005D1E00" w:rsidP="005052F3">
            <w:pPr>
              <w:jc w:val="right"/>
              <w:rPr>
                <w:rFonts w:ascii="Times" w:hAnsi="Times"/>
                <w:sz w:val="24"/>
                <w:szCs w:val="24"/>
              </w:rPr>
            </w:pPr>
            <w:r w:rsidRPr="000440FA">
              <w:rPr>
                <w:rFonts w:ascii="Times" w:hAnsi="Times"/>
                <w:b/>
                <w:sz w:val="24"/>
                <w:szCs w:val="24"/>
              </w:rPr>
              <w:t>Count:</w:t>
            </w:r>
          </w:p>
        </w:tc>
        <w:tc>
          <w:tcPr>
            <w:tcW w:w="1142" w:type="dxa"/>
            <w:vAlign w:val="center"/>
          </w:tcPr>
          <w:p w14:paraId="0F8EF014" w14:textId="77777777" w:rsidR="005D1E00" w:rsidRPr="000440FA" w:rsidRDefault="005D1E00" w:rsidP="005052F3">
            <w:pPr>
              <w:jc w:val="center"/>
              <w:rPr>
                <w:rFonts w:ascii="Times" w:hAnsi="Times"/>
                <w:sz w:val="24"/>
                <w:szCs w:val="24"/>
              </w:rPr>
            </w:pPr>
            <w:r w:rsidRPr="000440FA">
              <w:rPr>
                <w:rFonts w:ascii="Times" w:hAnsi="Times"/>
                <w:sz w:val="24"/>
                <w:szCs w:val="24"/>
              </w:rPr>
              <w:t>25</w:t>
            </w:r>
          </w:p>
        </w:tc>
        <w:tc>
          <w:tcPr>
            <w:tcW w:w="2289" w:type="dxa"/>
            <w:gridSpan w:val="2"/>
            <w:vAlign w:val="center"/>
          </w:tcPr>
          <w:p w14:paraId="799CDFAB" w14:textId="77777777" w:rsidR="005D1E00" w:rsidRPr="000440FA" w:rsidRDefault="005D1E00" w:rsidP="005052F3">
            <w:pPr>
              <w:jc w:val="center"/>
              <w:rPr>
                <w:rFonts w:ascii="Times" w:hAnsi="Times"/>
                <w:sz w:val="24"/>
                <w:szCs w:val="24"/>
              </w:rPr>
            </w:pPr>
            <w:r w:rsidRPr="000440FA">
              <w:rPr>
                <w:rFonts w:ascii="Times" w:hAnsi="Times"/>
                <w:sz w:val="24"/>
                <w:szCs w:val="24"/>
              </w:rPr>
              <w:t>51</w:t>
            </w:r>
          </w:p>
        </w:tc>
        <w:tc>
          <w:tcPr>
            <w:tcW w:w="2289" w:type="dxa"/>
            <w:gridSpan w:val="2"/>
            <w:vAlign w:val="center"/>
          </w:tcPr>
          <w:p w14:paraId="123D8A00" w14:textId="77777777" w:rsidR="005D1E00" w:rsidRPr="000440FA" w:rsidRDefault="005D1E00" w:rsidP="005052F3">
            <w:pPr>
              <w:jc w:val="center"/>
              <w:rPr>
                <w:rFonts w:ascii="Times" w:hAnsi="Times"/>
                <w:sz w:val="24"/>
                <w:szCs w:val="24"/>
              </w:rPr>
            </w:pPr>
            <w:r w:rsidRPr="000440FA">
              <w:rPr>
                <w:rFonts w:ascii="Times" w:hAnsi="Times"/>
                <w:sz w:val="24"/>
                <w:szCs w:val="24"/>
              </w:rPr>
              <w:t>80</w:t>
            </w:r>
          </w:p>
        </w:tc>
        <w:tc>
          <w:tcPr>
            <w:tcW w:w="2289" w:type="dxa"/>
            <w:gridSpan w:val="2"/>
            <w:vAlign w:val="center"/>
          </w:tcPr>
          <w:p w14:paraId="5DE3E49C" w14:textId="77777777" w:rsidR="005D1E00" w:rsidRPr="000440FA" w:rsidRDefault="005D1E00" w:rsidP="005052F3">
            <w:pPr>
              <w:jc w:val="center"/>
              <w:rPr>
                <w:rFonts w:ascii="Times" w:hAnsi="Times"/>
                <w:sz w:val="24"/>
                <w:szCs w:val="24"/>
              </w:rPr>
            </w:pPr>
            <w:r w:rsidRPr="000440FA">
              <w:rPr>
                <w:rFonts w:ascii="Times" w:hAnsi="Times"/>
                <w:sz w:val="24"/>
                <w:szCs w:val="24"/>
              </w:rPr>
              <w:t>25</w:t>
            </w:r>
          </w:p>
        </w:tc>
        <w:tc>
          <w:tcPr>
            <w:tcW w:w="1142" w:type="dxa"/>
            <w:vAlign w:val="center"/>
          </w:tcPr>
          <w:p w14:paraId="0AC620DF" w14:textId="77777777" w:rsidR="005D1E00" w:rsidRPr="000440FA" w:rsidRDefault="005D1E00" w:rsidP="005052F3">
            <w:pPr>
              <w:jc w:val="center"/>
              <w:rPr>
                <w:rFonts w:ascii="Times" w:hAnsi="Times"/>
                <w:sz w:val="24"/>
                <w:szCs w:val="24"/>
              </w:rPr>
            </w:pPr>
            <w:r w:rsidRPr="000440FA">
              <w:rPr>
                <w:rFonts w:ascii="Times" w:hAnsi="Times"/>
                <w:sz w:val="24"/>
                <w:szCs w:val="24"/>
              </w:rPr>
              <w:t>42</w:t>
            </w:r>
          </w:p>
        </w:tc>
      </w:tr>
      <w:tr w:rsidR="005D1E00" w:rsidRPr="000440FA" w14:paraId="73786A6C" w14:textId="77777777" w:rsidTr="005052F3">
        <w:trPr>
          <w:trHeight w:val="432"/>
        </w:trPr>
        <w:tc>
          <w:tcPr>
            <w:tcW w:w="1145" w:type="dxa"/>
            <w:vAlign w:val="center"/>
          </w:tcPr>
          <w:p w14:paraId="702CFFF0" w14:textId="77777777" w:rsidR="005D1E00" w:rsidRPr="000440FA" w:rsidRDefault="005D1E00" w:rsidP="005052F3">
            <w:pPr>
              <w:jc w:val="right"/>
              <w:rPr>
                <w:rFonts w:ascii="Times" w:hAnsi="Times"/>
                <w:sz w:val="24"/>
                <w:szCs w:val="24"/>
              </w:rPr>
            </w:pPr>
            <w:r w:rsidRPr="000440FA">
              <w:rPr>
                <w:rFonts w:ascii="Times" w:hAnsi="Times"/>
                <w:b/>
                <w:sz w:val="24"/>
                <w:szCs w:val="24"/>
              </w:rPr>
              <w:t>Average:</w:t>
            </w:r>
          </w:p>
        </w:tc>
        <w:tc>
          <w:tcPr>
            <w:tcW w:w="1142" w:type="dxa"/>
            <w:vAlign w:val="center"/>
          </w:tcPr>
          <w:p w14:paraId="09639DFD" w14:textId="77777777" w:rsidR="005D1E00" w:rsidRPr="000440FA" w:rsidRDefault="005D1E00" w:rsidP="005052F3">
            <w:pPr>
              <w:jc w:val="center"/>
              <w:rPr>
                <w:rFonts w:ascii="Times" w:hAnsi="Times"/>
                <w:sz w:val="24"/>
                <w:szCs w:val="24"/>
              </w:rPr>
            </w:pPr>
            <w:r w:rsidRPr="000440FA">
              <w:rPr>
                <w:rFonts w:ascii="Times" w:hAnsi="Times"/>
                <w:sz w:val="24"/>
                <w:szCs w:val="24"/>
              </w:rPr>
              <w:t>67.4</w:t>
            </w:r>
          </w:p>
        </w:tc>
        <w:tc>
          <w:tcPr>
            <w:tcW w:w="1142" w:type="dxa"/>
            <w:vAlign w:val="center"/>
          </w:tcPr>
          <w:p w14:paraId="4DB0B9DE" w14:textId="77777777" w:rsidR="005D1E00" w:rsidRPr="000440FA" w:rsidRDefault="005D1E00" w:rsidP="005052F3">
            <w:pPr>
              <w:jc w:val="center"/>
              <w:rPr>
                <w:rFonts w:ascii="Times" w:hAnsi="Times"/>
                <w:sz w:val="24"/>
                <w:szCs w:val="24"/>
              </w:rPr>
            </w:pPr>
            <w:r w:rsidRPr="000440FA">
              <w:rPr>
                <w:rFonts w:ascii="Times" w:hAnsi="Times"/>
                <w:sz w:val="24"/>
                <w:szCs w:val="24"/>
              </w:rPr>
              <w:t>88.2</w:t>
            </w:r>
          </w:p>
        </w:tc>
        <w:tc>
          <w:tcPr>
            <w:tcW w:w="1147" w:type="dxa"/>
            <w:vAlign w:val="center"/>
          </w:tcPr>
          <w:p w14:paraId="0FD75404" w14:textId="77777777" w:rsidR="005D1E00" w:rsidRPr="000440FA" w:rsidRDefault="005D1E00" w:rsidP="005052F3">
            <w:pPr>
              <w:jc w:val="center"/>
              <w:rPr>
                <w:rFonts w:ascii="Times" w:hAnsi="Times"/>
                <w:sz w:val="24"/>
                <w:szCs w:val="24"/>
              </w:rPr>
            </w:pPr>
            <w:r w:rsidRPr="000440FA">
              <w:rPr>
                <w:rFonts w:ascii="Times" w:hAnsi="Times"/>
                <w:sz w:val="24"/>
                <w:szCs w:val="24"/>
              </w:rPr>
              <w:t>81</w:t>
            </w:r>
          </w:p>
        </w:tc>
        <w:tc>
          <w:tcPr>
            <w:tcW w:w="1142" w:type="dxa"/>
            <w:vAlign w:val="center"/>
          </w:tcPr>
          <w:p w14:paraId="52BED32D" w14:textId="77777777" w:rsidR="005D1E00" w:rsidRPr="000440FA" w:rsidRDefault="005D1E00" w:rsidP="005052F3">
            <w:pPr>
              <w:jc w:val="center"/>
              <w:rPr>
                <w:rFonts w:ascii="Times" w:hAnsi="Times"/>
                <w:sz w:val="24"/>
                <w:szCs w:val="24"/>
              </w:rPr>
            </w:pPr>
            <w:r w:rsidRPr="000440FA">
              <w:rPr>
                <w:rFonts w:ascii="Times" w:hAnsi="Times"/>
                <w:sz w:val="24"/>
                <w:szCs w:val="24"/>
              </w:rPr>
              <w:t>73.9</w:t>
            </w:r>
          </w:p>
        </w:tc>
        <w:tc>
          <w:tcPr>
            <w:tcW w:w="1147" w:type="dxa"/>
            <w:vAlign w:val="center"/>
          </w:tcPr>
          <w:p w14:paraId="7DB84840" w14:textId="77777777" w:rsidR="005D1E00" w:rsidRPr="000440FA" w:rsidRDefault="005D1E00" w:rsidP="005052F3">
            <w:pPr>
              <w:jc w:val="center"/>
              <w:rPr>
                <w:rFonts w:ascii="Times" w:hAnsi="Times"/>
                <w:sz w:val="24"/>
                <w:szCs w:val="24"/>
              </w:rPr>
            </w:pPr>
            <w:r w:rsidRPr="000440FA">
              <w:rPr>
                <w:rFonts w:ascii="Times" w:hAnsi="Times"/>
                <w:sz w:val="24"/>
                <w:szCs w:val="24"/>
              </w:rPr>
              <w:t>83.3</w:t>
            </w:r>
          </w:p>
        </w:tc>
        <w:tc>
          <w:tcPr>
            <w:tcW w:w="1142" w:type="dxa"/>
            <w:vAlign w:val="center"/>
          </w:tcPr>
          <w:p w14:paraId="21B8B677" w14:textId="77777777" w:rsidR="005D1E00" w:rsidRPr="000440FA" w:rsidRDefault="005D1E00" w:rsidP="005052F3">
            <w:pPr>
              <w:jc w:val="center"/>
              <w:rPr>
                <w:rFonts w:ascii="Times" w:hAnsi="Times"/>
                <w:sz w:val="24"/>
                <w:szCs w:val="24"/>
              </w:rPr>
            </w:pPr>
            <w:r w:rsidRPr="000440FA">
              <w:rPr>
                <w:rFonts w:ascii="Times" w:hAnsi="Times"/>
                <w:sz w:val="24"/>
                <w:szCs w:val="24"/>
              </w:rPr>
              <w:t>80.5</w:t>
            </w:r>
          </w:p>
        </w:tc>
        <w:tc>
          <w:tcPr>
            <w:tcW w:w="1147" w:type="dxa"/>
            <w:vAlign w:val="center"/>
          </w:tcPr>
          <w:p w14:paraId="463CA668" w14:textId="77777777" w:rsidR="005D1E00" w:rsidRPr="000440FA" w:rsidRDefault="005D1E00" w:rsidP="005052F3">
            <w:pPr>
              <w:jc w:val="center"/>
              <w:rPr>
                <w:rFonts w:ascii="Times" w:hAnsi="Times"/>
                <w:sz w:val="24"/>
                <w:szCs w:val="24"/>
              </w:rPr>
            </w:pPr>
            <w:r w:rsidRPr="000440FA">
              <w:rPr>
                <w:rFonts w:ascii="Times" w:hAnsi="Times"/>
                <w:sz w:val="24"/>
                <w:szCs w:val="24"/>
              </w:rPr>
              <w:t>74.9</w:t>
            </w:r>
          </w:p>
        </w:tc>
        <w:tc>
          <w:tcPr>
            <w:tcW w:w="1142" w:type="dxa"/>
            <w:vAlign w:val="center"/>
          </w:tcPr>
          <w:p w14:paraId="1FC8BFF2" w14:textId="77777777" w:rsidR="005D1E00" w:rsidRPr="000440FA" w:rsidRDefault="005D1E00" w:rsidP="005052F3">
            <w:pPr>
              <w:jc w:val="center"/>
              <w:rPr>
                <w:rFonts w:ascii="Times" w:hAnsi="Times"/>
                <w:sz w:val="24"/>
                <w:szCs w:val="24"/>
              </w:rPr>
            </w:pPr>
            <w:r w:rsidRPr="000440FA">
              <w:rPr>
                <w:rFonts w:ascii="Times" w:hAnsi="Times"/>
                <w:sz w:val="24"/>
                <w:szCs w:val="24"/>
              </w:rPr>
              <w:t>70.1</w:t>
            </w:r>
          </w:p>
        </w:tc>
      </w:tr>
      <w:tr w:rsidR="005D1E00" w:rsidRPr="000440FA" w14:paraId="2C8A6E73" w14:textId="77777777" w:rsidTr="005052F3">
        <w:trPr>
          <w:trHeight w:val="432"/>
        </w:trPr>
        <w:tc>
          <w:tcPr>
            <w:tcW w:w="1145" w:type="dxa"/>
            <w:vAlign w:val="center"/>
          </w:tcPr>
          <w:p w14:paraId="6D97A452" w14:textId="77777777" w:rsidR="005D1E00" w:rsidRPr="000440FA" w:rsidRDefault="005D1E00" w:rsidP="005052F3">
            <w:pPr>
              <w:jc w:val="right"/>
              <w:rPr>
                <w:rFonts w:ascii="Times" w:hAnsi="Times"/>
                <w:sz w:val="24"/>
                <w:szCs w:val="24"/>
              </w:rPr>
            </w:pPr>
            <w:r w:rsidRPr="000440FA">
              <w:rPr>
                <w:rFonts w:ascii="Times" w:hAnsi="Times"/>
                <w:b/>
                <w:sz w:val="24"/>
                <w:szCs w:val="24"/>
              </w:rPr>
              <w:t>Median:</w:t>
            </w:r>
          </w:p>
        </w:tc>
        <w:tc>
          <w:tcPr>
            <w:tcW w:w="1142" w:type="dxa"/>
            <w:vAlign w:val="center"/>
          </w:tcPr>
          <w:p w14:paraId="6D87DDFD" w14:textId="77777777" w:rsidR="005D1E00" w:rsidRPr="000440FA" w:rsidRDefault="005D1E00" w:rsidP="005052F3">
            <w:pPr>
              <w:jc w:val="center"/>
              <w:rPr>
                <w:rFonts w:ascii="Times" w:hAnsi="Times"/>
                <w:sz w:val="24"/>
                <w:szCs w:val="24"/>
              </w:rPr>
            </w:pPr>
            <w:r w:rsidRPr="000440FA">
              <w:rPr>
                <w:rFonts w:ascii="Times" w:hAnsi="Times"/>
                <w:sz w:val="24"/>
                <w:szCs w:val="24"/>
              </w:rPr>
              <w:t>68</w:t>
            </w:r>
          </w:p>
        </w:tc>
        <w:tc>
          <w:tcPr>
            <w:tcW w:w="1142" w:type="dxa"/>
            <w:vAlign w:val="center"/>
          </w:tcPr>
          <w:p w14:paraId="105C2B06" w14:textId="77777777" w:rsidR="005D1E00" w:rsidRPr="000440FA" w:rsidRDefault="005D1E00" w:rsidP="005052F3">
            <w:pPr>
              <w:jc w:val="center"/>
              <w:rPr>
                <w:rFonts w:ascii="Times" w:hAnsi="Times"/>
                <w:sz w:val="24"/>
                <w:szCs w:val="24"/>
              </w:rPr>
            </w:pPr>
            <w:r w:rsidRPr="000440FA">
              <w:rPr>
                <w:rFonts w:ascii="Times" w:hAnsi="Times"/>
                <w:sz w:val="24"/>
                <w:szCs w:val="24"/>
              </w:rPr>
              <w:t>92</w:t>
            </w:r>
          </w:p>
        </w:tc>
        <w:tc>
          <w:tcPr>
            <w:tcW w:w="1147" w:type="dxa"/>
            <w:vAlign w:val="center"/>
          </w:tcPr>
          <w:p w14:paraId="3AEB3F40" w14:textId="77777777" w:rsidR="005D1E00" w:rsidRPr="000440FA" w:rsidRDefault="005D1E00" w:rsidP="005052F3">
            <w:pPr>
              <w:jc w:val="center"/>
              <w:rPr>
                <w:rFonts w:ascii="Times" w:hAnsi="Times"/>
                <w:sz w:val="24"/>
                <w:szCs w:val="24"/>
              </w:rPr>
            </w:pPr>
            <w:r w:rsidRPr="000440FA">
              <w:rPr>
                <w:rFonts w:ascii="Times" w:hAnsi="Times"/>
                <w:sz w:val="24"/>
                <w:szCs w:val="24"/>
              </w:rPr>
              <w:t>85</w:t>
            </w:r>
          </w:p>
        </w:tc>
        <w:tc>
          <w:tcPr>
            <w:tcW w:w="1142" w:type="dxa"/>
            <w:vAlign w:val="center"/>
          </w:tcPr>
          <w:p w14:paraId="6DE64B52" w14:textId="77777777" w:rsidR="005D1E00" w:rsidRPr="000440FA" w:rsidRDefault="005D1E00" w:rsidP="005052F3">
            <w:pPr>
              <w:jc w:val="center"/>
              <w:rPr>
                <w:rFonts w:ascii="Times" w:hAnsi="Times"/>
                <w:sz w:val="24"/>
                <w:szCs w:val="24"/>
              </w:rPr>
            </w:pPr>
            <w:r w:rsidRPr="000440FA">
              <w:rPr>
                <w:rFonts w:ascii="Times" w:hAnsi="Times"/>
                <w:sz w:val="24"/>
                <w:szCs w:val="24"/>
              </w:rPr>
              <w:t>78.5</w:t>
            </w:r>
          </w:p>
        </w:tc>
        <w:tc>
          <w:tcPr>
            <w:tcW w:w="1147" w:type="dxa"/>
            <w:vAlign w:val="center"/>
          </w:tcPr>
          <w:p w14:paraId="36E47729" w14:textId="77777777" w:rsidR="005D1E00" w:rsidRPr="000440FA" w:rsidRDefault="005D1E00" w:rsidP="005052F3">
            <w:pPr>
              <w:jc w:val="center"/>
              <w:rPr>
                <w:rFonts w:ascii="Times" w:hAnsi="Times"/>
                <w:sz w:val="24"/>
                <w:szCs w:val="24"/>
              </w:rPr>
            </w:pPr>
            <w:r w:rsidRPr="000440FA">
              <w:rPr>
                <w:rFonts w:ascii="Times" w:hAnsi="Times"/>
                <w:sz w:val="24"/>
                <w:szCs w:val="24"/>
              </w:rPr>
              <w:t>86.5</w:t>
            </w:r>
          </w:p>
        </w:tc>
        <w:tc>
          <w:tcPr>
            <w:tcW w:w="1142" w:type="dxa"/>
            <w:vAlign w:val="center"/>
          </w:tcPr>
          <w:p w14:paraId="75BC28CC" w14:textId="77777777" w:rsidR="005D1E00" w:rsidRPr="000440FA" w:rsidRDefault="005D1E00" w:rsidP="005052F3">
            <w:pPr>
              <w:jc w:val="center"/>
              <w:rPr>
                <w:rFonts w:ascii="Times" w:hAnsi="Times"/>
                <w:sz w:val="24"/>
                <w:szCs w:val="24"/>
              </w:rPr>
            </w:pPr>
            <w:r w:rsidRPr="000440FA">
              <w:rPr>
                <w:rFonts w:ascii="Times" w:hAnsi="Times"/>
                <w:sz w:val="24"/>
                <w:szCs w:val="24"/>
              </w:rPr>
              <w:t>80</w:t>
            </w:r>
          </w:p>
        </w:tc>
        <w:tc>
          <w:tcPr>
            <w:tcW w:w="1147" w:type="dxa"/>
            <w:vAlign w:val="center"/>
          </w:tcPr>
          <w:p w14:paraId="4E761032" w14:textId="77777777" w:rsidR="005D1E00" w:rsidRPr="000440FA" w:rsidRDefault="005D1E00" w:rsidP="005052F3">
            <w:pPr>
              <w:jc w:val="center"/>
              <w:rPr>
                <w:rFonts w:ascii="Times" w:hAnsi="Times"/>
                <w:sz w:val="24"/>
                <w:szCs w:val="24"/>
              </w:rPr>
            </w:pPr>
            <w:r w:rsidRPr="000440FA">
              <w:rPr>
                <w:rFonts w:ascii="Times" w:hAnsi="Times"/>
                <w:sz w:val="24"/>
                <w:szCs w:val="24"/>
              </w:rPr>
              <w:t>80</w:t>
            </w:r>
          </w:p>
        </w:tc>
        <w:tc>
          <w:tcPr>
            <w:tcW w:w="1142" w:type="dxa"/>
            <w:vAlign w:val="center"/>
          </w:tcPr>
          <w:p w14:paraId="22583232" w14:textId="77777777" w:rsidR="005D1E00" w:rsidRPr="000440FA" w:rsidRDefault="005D1E00" w:rsidP="005052F3">
            <w:pPr>
              <w:jc w:val="center"/>
              <w:rPr>
                <w:rFonts w:ascii="Times" w:hAnsi="Times"/>
                <w:sz w:val="24"/>
                <w:szCs w:val="24"/>
              </w:rPr>
            </w:pPr>
            <w:r w:rsidRPr="000440FA">
              <w:rPr>
                <w:rFonts w:ascii="Times" w:hAnsi="Times"/>
                <w:sz w:val="24"/>
                <w:szCs w:val="24"/>
              </w:rPr>
              <w:t>69</w:t>
            </w:r>
          </w:p>
        </w:tc>
      </w:tr>
      <w:tr w:rsidR="005D1E00" w:rsidRPr="000440FA" w14:paraId="0B17D1A6" w14:textId="77777777" w:rsidTr="005052F3">
        <w:trPr>
          <w:trHeight w:val="432"/>
        </w:trPr>
        <w:tc>
          <w:tcPr>
            <w:tcW w:w="1145" w:type="dxa"/>
            <w:vAlign w:val="center"/>
          </w:tcPr>
          <w:p w14:paraId="55BBF3CA" w14:textId="77777777" w:rsidR="005D1E00" w:rsidRPr="000440FA" w:rsidRDefault="005D1E00" w:rsidP="005052F3">
            <w:pPr>
              <w:jc w:val="right"/>
              <w:rPr>
                <w:rFonts w:ascii="Times" w:hAnsi="Times"/>
                <w:sz w:val="24"/>
                <w:szCs w:val="24"/>
              </w:rPr>
            </w:pPr>
            <w:r w:rsidRPr="000440FA">
              <w:rPr>
                <w:rFonts w:ascii="Times" w:hAnsi="Times"/>
                <w:b/>
                <w:sz w:val="24"/>
                <w:szCs w:val="24"/>
              </w:rPr>
              <w:t>Mode:</w:t>
            </w:r>
          </w:p>
        </w:tc>
        <w:tc>
          <w:tcPr>
            <w:tcW w:w="1142" w:type="dxa"/>
            <w:vAlign w:val="center"/>
          </w:tcPr>
          <w:p w14:paraId="26846733" w14:textId="77777777" w:rsidR="005D1E00" w:rsidRPr="000440FA" w:rsidRDefault="005D1E00" w:rsidP="005052F3">
            <w:pPr>
              <w:jc w:val="center"/>
              <w:rPr>
                <w:rFonts w:ascii="Times" w:hAnsi="Times"/>
                <w:sz w:val="24"/>
                <w:szCs w:val="24"/>
              </w:rPr>
            </w:pPr>
            <w:r w:rsidRPr="000440FA">
              <w:rPr>
                <w:rFonts w:ascii="Times" w:hAnsi="Times"/>
                <w:sz w:val="24"/>
                <w:szCs w:val="24"/>
              </w:rPr>
              <w:t>55</w:t>
            </w:r>
          </w:p>
        </w:tc>
        <w:tc>
          <w:tcPr>
            <w:tcW w:w="1142" w:type="dxa"/>
            <w:vAlign w:val="center"/>
          </w:tcPr>
          <w:p w14:paraId="4077C8B3" w14:textId="77777777" w:rsidR="005D1E00" w:rsidRPr="000440FA" w:rsidRDefault="005D1E00" w:rsidP="005052F3">
            <w:pPr>
              <w:jc w:val="center"/>
              <w:rPr>
                <w:rFonts w:ascii="Times" w:hAnsi="Times"/>
                <w:sz w:val="24"/>
                <w:szCs w:val="24"/>
              </w:rPr>
            </w:pPr>
            <w:r w:rsidRPr="000440FA">
              <w:rPr>
                <w:rFonts w:ascii="Times" w:hAnsi="Times"/>
                <w:sz w:val="24"/>
                <w:szCs w:val="24"/>
              </w:rPr>
              <w:t>100</w:t>
            </w:r>
          </w:p>
        </w:tc>
        <w:tc>
          <w:tcPr>
            <w:tcW w:w="1147" w:type="dxa"/>
            <w:vAlign w:val="center"/>
          </w:tcPr>
          <w:p w14:paraId="4E5B4535" w14:textId="77777777" w:rsidR="005D1E00" w:rsidRPr="000440FA" w:rsidRDefault="005D1E00" w:rsidP="005052F3">
            <w:pPr>
              <w:jc w:val="center"/>
              <w:rPr>
                <w:rFonts w:ascii="Times" w:hAnsi="Times"/>
                <w:sz w:val="24"/>
                <w:szCs w:val="24"/>
              </w:rPr>
            </w:pPr>
            <w:r w:rsidRPr="000440FA">
              <w:rPr>
                <w:rFonts w:ascii="Times" w:hAnsi="Times"/>
                <w:sz w:val="24"/>
                <w:szCs w:val="24"/>
              </w:rPr>
              <w:t>96</w:t>
            </w:r>
          </w:p>
        </w:tc>
        <w:tc>
          <w:tcPr>
            <w:tcW w:w="1142" w:type="dxa"/>
            <w:vAlign w:val="center"/>
          </w:tcPr>
          <w:p w14:paraId="1E7AD55A" w14:textId="77777777" w:rsidR="005D1E00" w:rsidRPr="000440FA" w:rsidRDefault="005D1E00" w:rsidP="005052F3">
            <w:pPr>
              <w:jc w:val="center"/>
              <w:rPr>
                <w:rFonts w:ascii="Times" w:hAnsi="Times"/>
                <w:sz w:val="24"/>
                <w:szCs w:val="24"/>
              </w:rPr>
            </w:pPr>
            <w:r w:rsidRPr="000440FA">
              <w:rPr>
                <w:rFonts w:ascii="Times" w:hAnsi="Times"/>
                <w:sz w:val="24"/>
                <w:szCs w:val="24"/>
              </w:rPr>
              <w:t>88</w:t>
            </w:r>
          </w:p>
        </w:tc>
        <w:tc>
          <w:tcPr>
            <w:tcW w:w="1147" w:type="dxa"/>
            <w:vAlign w:val="center"/>
          </w:tcPr>
          <w:p w14:paraId="6957A207" w14:textId="77777777" w:rsidR="005D1E00" w:rsidRPr="000440FA" w:rsidRDefault="005D1E00" w:rsidP="005052F3">
            <w:pPr>
              <w:jc w:val="center"/>
              <w:rPr>
                <w:rFonts w:ascii="Times" w:hAnsi="Times"/>
                <w:sz w:val="24"/>
                <w:szCs w:val="24"/>
              </w:rPr>
            </w:pPr>
            <w:r w:rsidRPr="000440FA">
              <w:rPr>
                <w:rFonts w:ascii="Times" w:hAnsi="Times"/>
                <w:sz w:val="24"/>
                <w:szCs w:val="24"/>
              </w:rPr>
              <w:t>92</w:t>
            </w:r>
          </w:p>
        </w:tc>
        <w:tc>
          <w:tcPr>
            <w:tcW w:w="1142" w:type="dxa"/>
            <w:vAlign w:val="center"/>
          </w:tcPr>
          <w:p w14:paraId="61EFD98E" w14:textId="77777777" w:rsidR="005D1E00" w:rsidRPr="000440FA" w:rsidRDefault="005D1E00" w:rsidP="005052F3">
            <w:pPr>
              <w:jc w:val="center"/>
              <w:rPr>
                <w:rFonts w:ascii="Times" w:hAnsi="Times"/>
                <w:sz w:val="24"/>
                <w:szCs w:val="24"/>
              </w:rPr>
            </w:pPr>
            <w:r w:rsidRPr="000440FA">
              <w:rPr>
                <w:rFonts w:ascii="Times" w:hAnsi="Times"/>
                <w:sz w:val="24"/>
                <w:szCs w:val="24"/>
              </w:rPr>
              <w:t>100</w:t>
            </w:r>
          </w:p>
        </w:tc>
        <w:tc>
          <w:tcPr>
            <w:tcW w:w="1147" w:type="dxa"/>
            <w:vAlign w:val="center"/>
          </w:tcPr>
          <w:p w14:paraId="497A15D2" w14:textId="77777777" w:rsidR="005D1E00" w:rsidRPr="000440FA" w:rsidRDefault="005D1E00" w:rsidP="005052F3">
            <w:pPr>
              <w:jc w:val="center"/>
              <w:rPr>
                <w:rFonts w:ascii="Times" w:hAnsi="Times"/>
                <w:sz w:val="24"/>
                <w:szCs w:val="24"/>
              </w:rPr>
            </w:pPr>
            <w:r w:rsidRPr="000440FA">
              <w:rPr>
                <w:rFonts w:ascii="Times" w:hAnsi="Times"/>
                <w:sz w:val="24"/>
                <w:szCs w:val="24"/>
              </w:rPr>
              <w:t>93</w:t>
            </w:r>
          </w:p>
        </w:tc>
        <w:tc>
          <w:tcPr>
            <w:tcW w:w="1142" w:type="dxa"/>
            <w:vAlign w:val="center"/>
          </w:tcPr>
          <w:p w14:paraId="6BA3EF14" w14:textId="77777777" w:rsidR="005D1E00" w:rsidRPr="000440FA" w:rsidRDefault="005D1E00" w:rsidP="005052F3">
            <w:pPr>
              <w:jc w:val="center"/>
              <w:rPr>
                <w:rFonts w:ascii="Times" w:hAnsi="Times"/>
                <w:sz w:val="24"/>
                <w:szCs w:val="24"/>
              </w:rPr>
            </w:pPr>
            <w:r w:rsidRPr="000440FA">
              <w:rPr>
                <w:rFonts w:ascii="Times" w:hAnsi="Times"/>
                <w:sz w:val="24"/>
                <w:szCs w:val="24"/>
              </w:rPr>
              <w:t>100</w:t>
            </w:r>
          </w:p>
        </w:tc>
      </w:tr>
      <w:tr w:rsidR="005D1E00" w:rsidRPr="000440FA" w14:paraId="163BB2FE" w14:textId="77777777" w:rsidTr="005052F3">
        <w:trPr>
          <w:trHeight w:val="432"/>
        </w:trPr>
        <w:tc>
          <w:tcPr>
            <w:tcW w:w="1145" w:type="dxa"/>
            <w:vAlign w:val="center"/>
          </w:tcPr>
          <w:p w14:paraId="2BD278B1" w14:textId="77777777" w:rsidR="005D1E00" w:rsidRPr="000440FA" w:rsidRDefault="005D1E00" w:rsidP="005052F3">
            <w:pPr>
              <w:jc w:val="right"/>
              <w:rPr>
                <w:rFonts w:ascii="Times" w:hAnsi="Times"/>
                <w:b/>
                <w:sz w:val="24"/>
                <w:szCs w:val="24"/>
              </w:rPr>
            </w:pPr>
            <w:r w:rsidRPr="000440FA">
              <w:rPr>
                <w:rFonts w:ascii="Times" w:hAnsi="Times"/>
                <w:b/>
                <w:sz w:val="24"/>
                <w:szCs w:val="24"/>
              </w:rPr>
              <w:t>Range:</w:t>
            </w:r>
          </w:p>
        </w:tc>
        <w:tc>
          <w:tcPr>
            <w:tcW w:w="1142" w:type="dxa"/>
            <w:vAlign w:val="center"/>
          </w:tcPr>
          <w:p w14:paraId="446CD84C" w14:textId="77777777" w:rsidR="005D1E00" w:rsidRPr="000440FA" w:rsidRDefault="005D1E00" w:rsidP="005052F3">
            <w:pPr>
              <w:jc w:val="center"/>
              <w:rPr>
                <w:rFonts w:ascii="Times" w:hAnsi="Times"/>
                <w:sz w:val="24"/>
                <w:szCs w:val="24"/>
              </w:rPr>
            </w:pPr>
            <w:r w:rsidRPr="000440FA">
              <w:rPr>
                <w:rFonts w:ascii="Times" w:hAnsi="Times"/>
                <w:sz w:val="24"/>
                <w:szCs w:val="24"/>
              </w:rPr>
              <w:t>88</w:t>
            </w:r>
          </w:p>
        </w:tc>
        <w:tc>
          <w:tcPr>
            <w:tcW w:w="1142" w:type="dxa"/>
            <w:vAlign w:val="center"/>
          </w:tcPr>
          <w:p w14:paraId="1EB2A5B7" w14:textId="77777777" w:rsidR="005D1E00" w:rsidRPr="000440FA" w:rsidRDefault="005D1E00" w:rsidP="005052F3">
            <w:pPr>
              <w:jc w:val="center"/>
              <w:rPr>
                <w:rFonts w:ascii="Times" w:hAnsi="Times"/>
                <w:sz w:val="24"/>
                <w:szCs w:val="24"/>
              </w:rPr>
            </w:pPr>
            <w:r w:rsidRPr="000440FA">
              <w:rPr>
                <w:rFonts w:ascii="Times" w:hAnsi="Times"/>
                <w:sz w:val="24"/>
                <w:szCs w:val="24"/>
              </w:rPr>
              <w:t>47</w:t>
            </w:r>
          </w:p>
        </w:tc>
        <w:tc>
          <w:tcPr>
            <w:tcW w:w="1147" w:type="dxa"/>
            <w:vAlign w:val="center"/>
          </w:tcPr>
          <w:p w14:paraId="468C299C" w14:textId="77777777" w:rsidR="005D1E00" w:rsidRPr="000440FA" w:rsidRDefault="005D1E00" w:rsidP="005052F3">
            <w:pPr>
              <w:jc w:val="center"/>
              <w:rPr>
                <w:rFonts w:ascii="Times" w:hAnsi="Times"/>
                <w:sz w:val="24"/>
                <w:szCs w:val="24"/>
              </w:rPr>
            </w:pPr>
            <w:r w:rsidRPr="000440FA">
              <w:rPr>
                <w:rFonts w:ascii="Times" w:hAnsi="Times"/>
                <w:sz w:val="24"/>
                <w:szCs w:val="24"/>
              </w:rPr>
              <w:t>52</w:t>
            </w:r>
          </w:p>
        </w:tc>
        <w:tc>
          <w:tcPr>
            <w:tcW w:w="1142" w:type="dxa"/>
            <w:vAlign w:val="center"/>
          </w:tcPr>
          <w:p w14:paraId="0A250E22" w14:textId="77777777" w:rsidR="005D1E00" w:rsidRPr="000440FA" w:rsidRDefault="005D1E00" w:rsidP="005052F3">
            <w:pPr>
              <w:jc w:val="center"/>
              <w:rPr>
                <w:rFonts w:ascii="Times" w:hAnsi="Times"/>
                <w:sz w:val="24"/>
                <w:szCs w:val="24"/>
              </w:rPr>
            </w:pPr>
            <w:r w:rsidRPr="000440FA">
              <w:rPr>
                <w:rFonts w:ascii="Times" w:hAnsi="Times"/>
                <w:sz w:val="24"/>
                <w:szCs w:val="24"/>
              </w:rPr>
              <w:t>90</w:t>
            </w:r>
          </w:p>
        </w:tc>
        <w:tc>
          <w:tcPr>
            <w:tcW w:w="1147" w:type="dxa"/>
            <w:vAlign w:val="center"/>
          </w:tcPr>
          <w:p w14:paraId="4A9BD444" w14:textId="77777777" w:rsidR="005D1E00" w:rsidRPr="000440FA" w:rsidRDefault="005D1E00" w:rsidP="005052F3">
            <w:pPr>
              <w:jc w:val="center"/>
              <w:rPr>
                <w:rFonts w:ascii="Times" w:hAnsi="Times"/>
                <w:sz w:val="24"/>
                <w:szCs w:val="24"/>
              </w:rPr>
            </w:pPr>
            <w:r w:rsidRPr="000440FA">
              <w:rPr>
                <w:rFonts w:ascii="Times" w:hAnsi="Times"/>
                <w:sz w:val="24"/>
                <w:szCs w:val="24"/>
              </w:rPr>
              <w:t>46</w:t>
            </w:r>
          </w:p>
        </w:tc>
        <w:tc>
          <w:tcPr>
            <w:tcW w:w="1142" w:type="dxa"/>
            <w:vAlign w:val="center"/>
          </w:tcPr>
          <w:p w14:paraId="572B0B18" w14:textId="77777777" w:rsidR="005D1E00" w:rsidRPr="000440FA" w:rsidRDefault="005D1E00" w:rsidP="005052F3">
            <w:pPr>
              <w:jc w:val="center"/>
              <w:rPr>
                <w:rFonts w:ascii="Times" w:hAnsi="Times"/>
                <w:sz w:val="24"/>
                <w:szCs w:val="24"/>
              </w:rPr>
            </w:pPr>
            <w:r w:rsidRPr="000440FA">
              <w:rPr>
                <w:rFonts w:ascii="Times" w:hAnsi="Times"/>
                <w:sz w:val="24"/>
                <w:szCs w:val="24"/>
              </w:rPr>
              <w:t>43</w:t>
            </w:r>
          </w:p>
        </w:tc>
        <w:tc>
          <w:tcPr>
            <w:tcW w:w="1147" w:type="dxa"/>
            <w:vAlign w:val="center"/>
          </w:tcPr>
          <w:p w14:paraId="2955821E" w14:textId="77777777" w:rsidR="005D1E00" w:rsidRPr="000440FA" w:rsidRDefault="005D1E00" w:rsidP="005052F3">
            <w:pPr>
              <w:jc w:val="center"/>
              <w:rPr>
                <w:rFonts w:ascii="Times" w:hAnsi="Times"/>
                <w:sz w:val="24"/>
                <w:szCs w:val="24"/>
              </w:rPr>
            </w:pPr>
            <w:r w:rsidRPr="000440FA">
              <w:rPr>
                <w:rFonts w:ascii="Times" w:hAnsi="Times"/>
                <w:sz w:val="24"/>
                <w:szCs w:val="24"/>
              </w:rPr>
              <w:t>53</w:t>
            </w:r>
          </w:p>
        </w:tc>
        <w:tc>
          <w:tcPr>
            <w:tcW w:w="1142" w:type="dxa"/>
            <w:vAlign w:val="center"/>
          </w:tcPr>
          <w:p w14:paraId="506D900A" w14:textId="77777777" w:rsidR="005D1E00" w:rsidRPr="000440FA" w:rsidRDefault="005D1E00" w:rsidP="005052F3">
            <w:pPr>
              <w:jc w:val="center"/>
              <w:rPr>
                <w:rFonts w:ascii="Times" w:hAnsi="Times"/>
                <w:sz w:val="24"/>
                <w:szCs w:val="24"/>
              </w:rPr>
            </w:pPr>
            <w:r w:rsidRPr="000440FA">
              <w:rPr>
                <w:rFonts w:ascii="Times" w:hAnsi="Times"/>
                <w:sz w:val="24"/>
                <w:szCs w:val="24"/>
              </w:rPr>
              <w:t>90</w:t>
            </w:r>
          </w:p>
        </w:tc>
      </w:tr>
    </w:tbl>
    <w:p w14:paraId="0B4E6835" w14:textId="77777777" w:rsidR="005D1E00" w:rsidRPr="000440FA" w:rsidRDefault="005D1E00" w:rsidP="005D1E00">
      <w:pPr>
        <w:rPr>
          <w:rFonts w:ascii="Times" w:hAnsi="Times"/>
          <w:sz w:val="24"/>
          <w:szCs w:val="24"/>
        </w:rPr>
      </w:pPr>
    </w:p>
    <w:p w14:paraId="25FE4533" w14:textId="77777777" w:rsidR="005D1E00" w:rsidRPr="000440FA" w:rsidRDefault="005D1E00" w:rsidP="00242ADC">
      <w:pPr>
        <w:ind w:left="720"/>
        <w:rPr>
          <w:rFonts w:ascii="Times" w:hAnsi="Times"/>
          <w:b/>
          <w:sz w:val="24"/>
          <w:szCs w:val="24"/>
        </w:rPr>
      </w:pPr>
    </w:p>
    <w:sectPr w:rsidR="005D1E00" w:rsidRPr="000440FA" w:rsidSect="00AD628F">
      <w:footerReference w:type="even" r:id="rId19"/>
      <w:footerReference w:type="default" r:id="rId2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22AF5" w14:textId="77777777" w:rsidR="005A7691" w:rsidRDefault="005A7691">
      <w:pPr>
        <w:spacing w:after="0" w:line="240" w:lineRule="auto"/>
      </w:pPr>
      <w:r>
        <w:separator/>
      </w:r>
    </w:p>
  </w:endnote>
  <w:endnote w:type="continuationSeparator" w:id="0">
    <w:p w14:paraId="202E4FB0" w14:textId="77777777" w:rsidR="005A7691" w:rsidRDefault="005A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B425" w14:textId="77777777" w:rsidR="005A7691" w:rsidRDefault="005A7691" w:rsidP="00AD6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7BF63" w14:textId="77777777" w:rsidR="005A7691" w:rsidRDefault="005A7691" w:rsidP="00AD62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524FD" w14:textId="77777777" w:rsidR="005A7691" w:rsidRDefault="005A7691" w:rsidP="00AD6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534">
      <w:rPr>
        <w:rStyle w:val="PageNumber"/>
        <w:noProof/>
      </w:rPr>
      <w:t>2</w:t>
    </w:r>
    <w:r>
      <w:rPr>
        <w:rStyle w:val="PageNumber"/>
      </w:rPr>
      <w:fldChar w:fldCharType="end"/>
    </w:r>
  </w:p>
  <w:p w14:paraId="40B8CEFC" w14:textId="77777777" w:rsidR="005A7691" w:rsidRDefault="005A7691" w:rsidP="00AD628F">
    <w:pPr>
      <w:pStyle w:val="Footer"/>
      <w:ind w:right="360"/>
    </w:pPr>
  </w:p>
  <w:p w14:paraId="0CE9618E" w14:textId="77777777" w:rsidR="005A7691" w:rsidRDefault="005A7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E0CDD" w14:textId="77777777" w:rsidR="005A7691" w:rsidRDefault="005A7691">
      <w:pPr>
        <w:spacing w:after="0" w:line="240" w:lineRule="auto"/>
      </w:pPr>
      <w:r>
        <w:separator/>
      </w:r>
    </w:p>
  </w:footnote>
  <w:footnote w:type="continuationSeparator" w:id="0">
    <w:p w14:paraId="6F22F79D" w14:textId="77777777" w:rsidR="005A7691" w:rsidRDefault="005A7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7480"/>
    <w:multiLevelType w:val="hybridMultilevel"/>
    <w:tmpl w:val="9760A83A"/>
    <w:lvl w:ilvl="0" w:tplc="859299A4">
      <w:start w:val="1"/>
      <w:numFmt w:val="lowerLetter"/>
      <w:lvlText w:val="%1."/>
      <w:lvlJc w:val="left"/>
      <w:pPr>
        <w:ind w:left="720" w:hanging="360"/>
      </w:pPr>
      <w:rPr>
        <w:rFonts w:eastAsiaTheme="minorEastAsia"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C5D4E"/>
    <w:multiLevelType w:val="hybridMultilevel"/>
    <w:tmpl w:val="F56AAD0E"/>
    <w:lvl w:ilvl="0" w:tplc="45B25388">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9012C2"/>
    <w:multiLevelType w:val="hybridMultilevel"/>
    <w:tmpl w:val="3FB8EC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7B263DCB"/>
    <w:multiLevelType w:val="hybridMultilevel"/>
    <w:tmpl w:val="719033B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1C"/>
    <w:rsid w:val="00021C86"/>
    <w:rsid w:val="0003731D"/>
    <w:rsid w:val="000440FA"/>
    <w:rsid w:val="00095B60"/>
    <w:rsid w:val="00097605"/>
    <w:rsid w:val="0012377E"/>
    <w:rsid w:val="00142EC0"/>
    <w:rsid w:val="00242ADC"/>
    <w:rsid w:val="00306889"/>
    <w:rsid w:val="0033781C"/>
    <w:rsid w:val="003537D0"/>
    <w:rsid w:val="003A201A"/>
    <w:rsid w:val="004477C3"/>
    <w:rsid w:val="004751BC"/>
    <w:rsid w:val="005052F3"/>
    <w:rsid w:val="005668C0"/>
    <w:rsid w:val="005A7691"/>
    <w:rsid w:val="005D1E00"/>
    <w:rsid w:val="006842B7"/>
    <w:rsid w:val="006E2FE5"/>
    <w:rsid w:val="006F1B33"/>
    <w:rsid w:val="00807067"/>
    <w:rsid w:val="008071B5"/>
    <w:rsid w:val="00822F85"/>
    <w:rsid w:val="008600C9"/>
    <w:rsid w:val="008D0D9F"/>
    <w:rsid w:val="00A26DCA"/>
    <w:rsid w:val="00A52381"/>
    <w:rsid w:val="00A76CD1"/>
    <w:rsid w:val="00A86056"/>
    <w:rsid w:val="00AA0C38"/>
    <w:rsid w:val="00AC7AF8"/>
    <w:rsid w:val="00AD628F"/>
    <w:rsid w:val="00B811F4"/>
    <w:rsid w:val="00B831FD"/>
    <w:rsid w:val="00BD1534"/>
    <w:rsid w:val="00C51C5F"/>
    <w:rsid w:val="00C64A5D"/>
    <w:rsid w:val="00EC6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2FD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1C"/>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781C"/>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33781C"/>
    <w:rPr>
      <w:rFonts w:ascii="Calibri" w:eastAsia="Times New Roman" w:hAnsi="Calibri" w:cs="Times New Roman"/>
      <w:sz w:val="20"/>
      <w:szCs w:val="20"/>
      <w:lang w:val="x-none" w:eastAsia="x-none"/>
    </w:rPr>
  </w:style>
  <w:style w:type="character" w:styleId="PageNumber">
    <w:name w:val="page number"/>
    <w:basedOn w:val="DefaultParagraphFont"/>
    <w:uiPriority w:val="99"/>
    <w:semiHidden/>
    <w:unhideWhenUsed/>
    <w:rsid w:val="0033781C"/>
  </w:style>
  <w:style w:type="paragraph" w:styleId="ListParagraph">
    <w:name w:val="List Paragraph"/>
    <w:basedOn w:val="Normal"/>
    <w:uiPriority w:val="34"/>
    <w:qFormat/>
    <w:rsid w:val="00AD628F"/>
    <w:pPr>
      <w:ind w:left="720"/>
      <w:contextualSpacing/>
    </w:pPr>
  </w:style>
  <w:style w:type="character" w:styleId="Hyperlink">
    <w:name w:val="Hyperlink"/>
    <w:uiPriority w:val="99"/>
    <w:unhideWhenUsed/>
    <w:rsid w:val="00242ADC"/>
    <w:rPr>
      <w:color w:val="0000FF"/>
      <w:u w:val="single"/>
    </w:rPr>
  </w:style>
  <w:style w:type="paragraph" w:styleId="BalloonText">
    <w:name w:val="Balloon Text"/>
    <w:basedOn w:val="Normal"/>
    <w:link w:val="BalloonTextChar"/>
    <w:uiPriority w:val="99"/>
    <w:semiHidden/>
    <w:unhideWhenUsed/>
    <w:rsid w:val="00242A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ADC"/>
    <w:rPr>
      <w:rFonts w:ascii="Lucida Grande" w:eastAsia="Times New Roman" w:hAnsi="Lucida Grande" w:cs="Lucida Grande"/>
      <w:sz w:val="18"/>
      <w:szCs w:val="18"/>
    </w:rPr>
  </w:style>
  <w:style w:type="table" w:styleId="TableGrid">
    <w:name w:val="Table Grid"/>
    <w:basedOn w:val="TableNormal"/>
    <w:uiPriority w:val="59"/>
    <w:rsid w:val="005D1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1C"/>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781C"/>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33781C"/>
    <w:rPr>
      <w:rFonts w:ascii="Calibri" w:eastAsia="Times New Roman" w:hAnsi="Calibri" w:cs="Times New Roman"/>
      <w:sz w:val="20"/>
      <w:szCs w:val="20"/>
      <w:lang w:val="x-none" w:eastAsia="x-none"/>
    </w:rPr>
  </w:style>
  <w:style w:type="character" w:styleId="PageNumber">
    <w:name w:val="page number"/>
    <w:basedOn w:val="DefaultParagraphFont"/>
    <w:uiPriority w:val="99"/>
    <w:semiHidden/>
    <w:unhideWhenUsed/>
    <w:rsid w:val="0033781C"/>
  </w:style>
  <w:style w:type="paragraph" w:styleId="ListParagraph">
    <w:name w:val="List Paragraph"/>
    <w:basedOn w:val="Normal"/>
    <w:uiPriority w:val="34"/>
    <w:qFormat/>
    <w:rsid w:val="00AD628F"/>
    <w:pPr>
      <w:ind w:left="720"/>
      <w:contextualSpacing/>
    </w:pPr>
  </w:style>
  <w:style w:type="character" w:styleId="Hyperlink">
    <w:name w:val="Hyperlink"/>
    <w:uiPriority w:val="99"/>
    <w:unhideWhenUsed/>
    <w:rsid w:val="00242ADC"/>
    <w:rPr>
      <w:color w:val="0000FF"/>
      <w:u w:val="single"/>
    </w:rPr>
  </w:style>
  <w:style w:type="paragraph" w:styleId="BalloonText">
    <w:name w:val="Balloon Text"/>
    <w:basedOn w:val="Normal"/>
    <w:link w:val="BalloonTextChar"/>
    <w:uiPriority w:val="99"/>
    <w:semiHidden/>
    <w:unhideWhenUsed/>
    <w:rsid w:val="00242A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ADC"/>
    <w:rPr>
      <w:rFonts w:ascii="Lucida Grande" w:eastAsia="Times New Roman" w:hAnsi="Lucida Grande" w:cs="Lucida Grande"/>
      <w:sz w:val="18"/>
      <w:szCs w:val="18"/>
    </w:rPr>
  </w:style>
  <w:style w:type="table" w:styleId="TableGrid">
    <w:name w:val="Table Grid"/>
    <w:basedOn w:val="TableNormal"/>
    <w:uiPriority w:val="59"/>
    <w:rsid w:val="005D1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solomon@csun.edu" TargetMode="Externa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cengage.com/search/productOverview.do?N=4294922390+4294966035&amp;Ntk=P_Isbn13&amp;Ntt=9781133307976&amp;Ntx=mode+matchallparti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gage.com/search/productOverview.do;jsessionid=05E877C19007D0BFCB7A2F3910422F27?N=4294963670&amp;Ntk=P_EPI&amp;Ntt=111913770413866191888461048821765089914&amp;Ntx=mode%2Bmatchallpartial"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2458</Words>
  <Characters>14013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Monchick</dc:creator>
  <cp:lastModifiedBy>Castillo, Vanessa S</cp:lastModifiedBy>
  <cp:revision>2</cp:revision>
  <dcterms:created xsi:type="dcterms:W3CDTF">2015-09-17T20:13:00Z</dcterms:created>
  <dcterms:modified xsi:type="dcterms:W3CDTF">2015-09-17T20:13:00Z</dcterms:modified>
</cp:coreProperties>
</file>