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3E" w:rsidRPr="00E97E3E" w:rsidRDefault="00E97E3E" w:rsidP="00E97E3E">
      <w:pPr>
        <w:spacing w:after="200" w:line="240" w:lineRule="auto"/>
        <w:jc w:val="center"/>
        <w:rPr>
          <w:rFonts w:ascii="Times New Roman" w:eastAsia="Calibri" w:hAnsi="Times New Roman" w:cs="Times New Roman"/>
          <w:b/>
          <w:sz w:val="32"/>
          <w:szCs w:val="32"/>
        </w:rPr>
      </w:pPr>
      <w:bookmarkStart w:id="0" w:name="_GoBack"/>
      <w:bookmarkEnd w:id="0"/>
      <w:r w:rsidRPr="00E97E3E">
        <w:rPr>
          <w:rFonts w:ascii="Times New Roman" w:eastAsia="Calibri" w:hAnsi="Times New Roman" w:cs="Times New Roman"/>
          <w:b/>
          <w:sz w:val="32"/>
          <w:szCs w:val="32"/>
        </w:rPr>
        <w:t>RS204: RELIGION, LOGIC, AND THE MEDIA</w:t>
      </w:r>
    </w:p>
    <w:p w:rsidR="00E97E3E" w:rsidRDefault="00845FBF" w:rsidP="00E97E3E">
      <w:pPr>
        <w:spacing w:after="20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Spring 2017</w:t>
      </w:r>
    </w:p>
    <w:p w:rsidR="005B7B95" w:rsidRDefault="005B7B95" w:rsidP="00E97E3E">
      <w:pPr>
        <w:spacing w:after="20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Monday/Wednesday: </w:t>
      </w:r>
      <w:r w:rsidR="00845FBF">
        <w:rPr>
          <w:rFonts w:ascii="Times New Roman" w:eastAsia="Calibri" w:hAnsi="Times New Roman" w:cs="Times New Roman"/>
          <w:b/>
          <w:sz w:val="32"/>
          <w:szCs w:val="32"/>
        </w:rPr>
        <w:t>2:00-3:15</w:t>
      </w:r>
      <w:r w:rsidR="008B6F99">
        <w:rPr>
          <w:rFonts w:ascii="Times New Roman" w:eastAsia="Calibri" w:hAnsi="Times New Roman" w:cs="Times New Roman"/>
          <w:b/>
          <w:sz w:val="32"/>
          <w:szCs w:val="32"/>
        </w:rPr>
        <w:t xml:space="preserve"> </w:t>
      </w:r>
      <w:r w:rsidR="00781B52">
        <w:rPr>
          <w:rFonts w:ascii="Times New Roman" w:eastAsia="Calibri" w:hAnsi="Times New Roman" w:cs="Times New Roman"/>
          <w:b/>
          <w:sz w:val="32"/>
          <w:szCs w:val="32"/>
        </w:rPr>
        <w:t>SH 192</w:t>
      </w:r>
    </w:p>
    <w:p w:rsidR="00A16D05" w:rsidRPr="00E97E3E" w:rsidRDefault="00781B52" w:rsidP="00E97E3E">
      <w:pPr>
        <w:spacing w:after="20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Fridays 2:00-4:45</w:t>
      </w:r>
      <w:r w:rsidR="008B6F99">
        <w:rPr>
          <w:rFonts w:ascii="Times New Roman" w:eastAsia="Calibri" w:hAnsi="Times New Roman" w:cs="Times New Roman"/>
          <w:b/>
          <w:sz w:val="32"/>
          <w:szCs w:val="32"/>
        </w:rPr>
        <w:t xml:space="preserve"> </w:t>
      </w:r>
      <w:r>
        <w:rPr>
          <w:rFonts w:ascii="Times New Roman" w:eastAsia="Calibri" w:hAnsi="Times New Roman" w:cs="Times New Roman"/>
          <w:b/>
          <w:sz w:val="32"/>
          <w:szCs w:val="32"/>
        </w:rPr>
        <w:t>SH 384</w:t>
      </w:r>
    </w:p>
    <w:p w:rsidR="00E97E3E" w:rsidRDefault="00E97E3E" w:rsidP="00E97E3E">
      <w:pPr>
        <w:spacing w:after="200" w:line="240" w:lineRule="auto"/>
        <w:rPr>
          <w:rFonts w:ascii="Times New Roman" w:eastAsia="Calibri" w:hAnsi="Times New Roman" w:cs="Times New Roman"/>
          <w:sz w:val="24"/>
          <w:szCs w:val="24"/>
        </w:rPr>
      </w:pPr>
    </w:p>
    <w:p w:rsidR="00E97E3E" w:rsidRDefault="00E97E3E" w:rsidP="00E97E3E">
      <w:pPr>
        <w:spacing w:after="200" w:line="240" w:lineRule="auto"/>
        <w:rPr>
          <w:rFonts w:ascii="Times New Roman" w:eastAsia="Calibri" w:hAnsi="Times New Roman" w:cs="Times New Roman"/>
          <w:sz w:val="24"/>
          <w:szCs w:val="24"/>
        </w:rPr>
      </w:pP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 xml:space="preserve">Instructor: </w:t>
      </w:r>
      <w:r>
        <w:rPr>
          <w:rFonts w:ascii="Times New Roman" w:eastAsia="Calibri" w:hAnsi="Times New Roman" w:cs="Times New Roman"/>
          <w:sz w:val="24"/>
          <w:szCs w:val="24"/>
        </w:rPr>
        <w:t>Richard M. Assad</w:t>
      </w:r>
    </w:p>
    <w:p w:rsidR="00E97E3E" w:rsidRPr="00857D92" w:rsidRDefault="00E97E3E" w:rsidP="00E97E3E">
      <w:pPr>
        <w:spacing w:after="200" w:line="240" w:lineRule="auto"/>
        <w:rPr>
          <w:rStyle w:val="IntenseEmphasis"/>
        </w:rPr>
      </w:pPr>
      <w:r w:rsidRPr="00E97E3E">
        <w:rPr>
          <w:rFonts w:ascii="Times New Roman" w:eastAsia="Calibri" w:hAnsi="Times New Roman" w:cs="Times New Roman"/>
          <w:sz w:val="24"/>
          <w:szCs w:val="24"/>
        </w:rPr>
        <w:t xml:space="preserve">E-mail: </w:t>
      </w:r>
      <w:r w:rsidR="008A75E4">
        <w:rPr>
          <w:rFonts w:ascii="Times New Roman" w:eastAsia="Calibri" w:hAnsi="Times New Roman" w:cs="Times New Roman"/>
          <w:sz w:val="24"/>
          <w:szCs w:val="24"/>
        </w:rPr>
        <w:t>richard.assad@csun.edu</w:t>
      </w:r>
      <w:r w:rsidR="00857D92" w:rsidRPr="00857D92">
        <w:rPr>
          <w:rFonts w:ascii="Times New Roman" w:eastAsia="Calibri" w:hAnsi="Times New Roman" w:cs="Times New Roman"/>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5pt" o:ole="">
            <v:imagedata r:id="rId4" o:title=""/>
          </v:shape>
          <o:OLEObject Type="Embed" ProgID="Equation.3" ShapeID="_x0000_i1025" DrawAspect="Content" ObjectID="_1551172209" r:id="rId5"/>
        </w:objec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 xml:space="preserve">Office: Santa Susanna </w:t>
      </w:r>
      <w:r w:rsidR="005B7B95">
        <w:rPr>
          <w:rFonts w:ascii="Times New Roman" w:eastAsia="Calibri" w:hAnsi="Times New Roman" w:cs="Times New Roman"/>
          <w:sz w:val="24"/>
          <w:szCs w:val="24"/>
        </w:rPr>
        <w:t>418</w:t>
      </w:r>
      <w:r w:rsidR="008A75E4">
        <w:rPr>
          <w:rFonts w:ascii="Times New Roman" w:eastAsia="Calibri" w:hAnsi="Times New Roman" w:cs="Times New Roman"/>
          <w:sz w:val="24"/>
          <w:szCs w:val="24"/>
        </w:rPr>
        <w:t xml:space="preserve"> </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 xml:space="preserve">Phone: </w:t>
      </w:r>
      <w:r w:rsidR="005B7B95">
        <w:rPr>
          <w:rFonts w:ascii="Times New Roman" w:eastAsia="Calibri" w:hAnsi="Times New Roman" w:cs="Times New Roman"/>
          <w:sz w:val="24"/>
          <w:szCs w:val="24"/>
        </w:rPr>
        <w:t>818-677-6875</w:t>
      </w:r>
    </w:p>
    <w:p w:rsidR="005B7B95" w:rsidRDefault="00E97E3E" w:rsidP="00E97E3E">
      <w:pPr>
        <w:rPr>
          <w:rFonts w:ascii="Times New Roman" w:eastAsia="Calibri" w:hAnsi="Times New Roman" w:cs="Times New Roman"/>
          <w:sz w:val="24"/>
          <w:szCs w:val="24"/>
        </w:rPr>
      </w:pPr>
      <w:r w:rsidRPr="00E97E3E">
        <w:rPr>
          <w:rFonts w:ascii="Times New Roman" w:eastAsia="Calibri" w:hAnsi="Times New Roman" w:cs="Times New Roman"/>
          <w:sz w:val="24"/>
          <w:szCs w:val="24"/>
        </w:rPr>
        <w:t>Office Hours:</w:t>
      </w:r>
      <w:r w:rsidR="009055BF">
        <w:rPr>
          <w:rFonts w:ascii="Times New Roman" w:eastAsia="Calibri" w:hAnsi="Times New Roman" w:cs="Times New Roman"/>
          <w:sz w:val="24"/>
          <w:szCs w:val="24"/>
        </w:rPr>
        <w:t xml:space="preserve"> </w:t>
      </w:r>
      <w:r w:rsidR="005B7B95">
        <w:rPr>
          <w:rFonts w:ascii="Times New Roman" w:eastAsia="Calibri" w:hAnsi="Times New Roman" w:cs="Times New Roman"/>
          <w:sz w:val="24"/>
          <w:szCs w:val="24"/>
        </w:rPr>
        <w:t xml:space="preserve">Monday </w:t>
      </w:r>
      <w:r w:rsidR="00845FBF">
        <w:rPr>
          <w:rFonts w:ascii="Times New Roman" w:eastAsia="Calibri" w:hAnsi="Times New Roman" w:cs="Times New Roman"/>
          <w:sz w:val="24"/>
          <w:szCs w:val="24"/>
        </w:rPr>
        <w:t>12:30-1:30</w:t>
      </w:r>
    </w:p>
    <w:p w:rsidR="0017158F" w:rsidRDefault="005B7B95" w:rsidP="00E97E3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055BF">
        <w:rPr>
          <w:rFonts w:ascii="Times New Roman" w:eastAsia="Calibri" w:hAnsi="Times New Roman" w:cs="Times New Roman"/>
          <w:sz w:val="24"/>
          <w:szCs w:val="24"/>
        </w:rPr>
        <w:t>Friday</w:t>
      </w:r>
      <w:r>
        <w:rPr>
          <w:rFonts w:ascii="Times New Roman" w:eastAsia="Calibri" w:hAnsi="Times New Roman" w:cs="Times New Roman"/>
          <w:sz w:val="24"/>
          <w:szCs w:val="24"/>
        </w:rPr>
        <w:t xml:space="preserve">   </w:t>
      </w:r>
      <w:r w:rsidR="009055BF">
        <w:rPr>
          <w:rFonts w:ascii="Times New Roman" w:eastAsia="Calibri" w:hAnsi="Times New Roman" w:cs="Times New Roman"/>
          <w:sz w:val="24"/>
          <w:szCs w:val="24"/>
        </w:rPr>
        <w:t xml:space="preserve"> 12:30- 1:30</w:t>
      </w:r>
    </w:p>
    <w:p w:rsidR="00E97E3E" w:rsidRDefault="00E97E3E" w:rsidP="00E97E3E">
      <w:pPr>
        <w:rPr>
          <w:rFonts w:ascii="Times New Roman" w:eastAsia="Calibri" w:hAnsi="Times New Roman" w:cs="Times New Roman"/>
          <w:sz w:val="24"/>
          <w:szCs w:val="24"/>
        </w:rPr>
      </w:pPr>
    </w:p>
    <w:p w:rsidR="00E97E3E" w:rsidRDefault="00E97E3E" w:rsidP="00E97E3E">
      <w:pPr>
        <w:rPr>
          <w:rFonts w:ascii="Times New Roman" w:eastAsia="Calibri" w:hAnsi="Times New Roman" w:cs="Times New Roman"/>
          <w:sz w:val="24"/>
          <w:szCs w:val="24"/>
        </w:rPr>
      </w:pPr>
    </w:p>
    <w:p w:rsid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b/>
          <w:sz w:val="24"/>
          <w:szCs w:val="24"/>
        </w:rPr>
        <w:t>Course Description:</w:t>
      </w:r>
      <w:r w:rsidRPr="00E97E3E">
        <w:rPr>
          <w:rFonts w:ascii="Times New Roman" w:eastAsia="Calibri" w:hAnsi="Times New Roman" w:cs="Times New Roman"/>
          <w:sz w:val="24"/>
          <w:szCs w:val="24"/>
        </w:rPr>
        <w:t xml:space="preserve"> This course introduces students to the use and understanding of the basic concepts of logic and critical reasoning.  Utilizing these concepts, students will gather, discuss, analyze, and critically examine material from broadcast, print, and Internet news sources on matters pertaining to religion.  Our primary concern in logical analysis is not the truth of the statement, or personal opinions about it, but rather the analysis of the formal structure of the example itself.  This course satisfies the "Critical Thinking” requirement in General Education.  In addition, it is part of the Arts, Media, and Society General Education PATH program.</w:t>
      </w:r>
    </w:p>
    <w:p w:rsidR="007F0A49" w:rsidRDefault="007F0A49" w:rsidP="00E97E3E">
      <w:pPr>
        <w:spacing w:after="200" w:line="240" w:lineRule="auto"/>
        <w:rPr>
          <w:rFonts w:ascii="Times New Roman" w:eastAsia="Calibri" w:hAnsi="Times New Roman" w:cs="Times New Roman"/>
          <w:sz w:val="24"/>
          <w:szCs w:val="24"/>
        </w:rPr>
      </w:pPr>
    </w:p>
    <w:p w:rsidR="007F0A49" w:rsidRPr="007F0A49" w:rsidRDefault="007F0A49" w:rsidP="007F0A49">
      <w:pPr>
        <w:spacing w:after="200" w:line="240" w:lineRule="auto"/>
        <w:rPr>
          <w:rFonts w:ascii="Times New Roman" w:eastAsia="Calibri" w:hAnsi="Times New Roman" w:cs="Times New Roman"/>
          <w:sz w:val="28"/>
          <w:szCs w:val="28"/>
        </w:rPr>
      </w:pPr>
      <w:r w:rsidRPr="007F0A49">
        <w:rPr>
          <w:rFonts w:ascii="Times New Roman" w:eastAsia="Calibri" w:hAnsi="Times New Roman" w:cs="Times New Roman"/>
          <w:b/>
          <w:sz w:val="28"/>
          <w:szCs w:val="28"/>
          <w:u w:val="single"/>
        </w:rPr>
        <w:t>Class Schedule and Plan</w:t>
      </w:r>
      <w:r w:rsidR="009B247E">
        <w:rPr>
          <w:rFonts w:ascii="Times New Roman" w:eastAsia="Calibri" w:hAnsi="Times New Roman" w:cs="Times New Roman"/>
          <w:b/>
          <w:sz w:val="28"/>
          <w:szCs w:val="28"/>
          <w:u w:val="single"/>
        </w:rPr>
        <w:t>-</w:t>
      </w:r>
      <w:r w:rsidR="009B247E">
        <w:rPr>
          <w:rFonts w:ascii="Times New Roman" w:eastAsia="Calibri" w:hAnsi="Times New Roman" w:cs="Times New Roman"/>
          <w:b/>
          <w:sz w:val="28"/>
          <w:szCs w:val="28"/>
        </w:rPr>
        <w:t xml:space="preserve"> BRING YOUR BOOK TO CLASS!!!</w:t>
      </w:r>
    </w:p>
    <w:p w:rsidR="007F0A49" w:rsidRDefault="00845FBF"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Week ending </w:t>
      </w:r>
      <w:r w:rsidR="00781B52">
        <w:rPr>
          <w:rFonts w:ascii="Times New Roman" w:eastAsia="Calibri" w:hAnsi="Times New Roman" w:cs="Times New Roman"/>
          <w:sz w:val="24"/>
          <w:szCs w:val="24"/>
        </w:rPr>
        <w:t xml:space="preserve"> 1/23</w:t>
      </w:r>
      <w:r w:rsidR="007F0A49" w:rsidRPr="007F0A49">
        <w:rPr>
          <w:rFonts w:ascii="Times New Roman" w:eastAsia="Calibri" w:hAnsi="Times New Roman" w:cs="Times New Roman"/>
          <w:sz w:val="24"/>
          <w:szCs w:val="24"/>
        </w:rPr>
        <w:t>: Syllabus</w:t>
      </w:r>
      <w:r w:rsidR="004A13A0">
        <w:rPr>
          <w:rFonts w:ascii="Times New Roman" w:eastAsia="Calibri" w:hAnsi="Times New Roman" w:cs="Times New Roman"/>
          <w:sz w:val="24"/>
          <w:szCs w:val="24"/>
        </w:rPr>
        <w:t xml:space="preserve"> and</w:t>
      </w:r>
      <w:r w:rsidR="00A16D05">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Introduction to Critical Thinking and Logic.  Horne, vii-viii.</w:t>
      </w:r>
    </w:p>
    <w:p w:rsidR="004A13A0" w:rsidRPr="007F0A49" w:rsidRDefault="004A13A0"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77B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Overview of requirements, portfolio etc.</w:t>
      </w:r>
    </w:p>
    <w:p w:rsidR="007F0A49" w:rsidRPr="007F0A49" w:rsidRDefault="00781B52"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2/3</w:t>
      </w:r>
      <w:r w:rsidR="00A16D05">
        <w:rPr>
          <w:rFonts w:ascii="Times New Roman" w:eastAsia="Calibri" w:hAnsi="Times New Roman" w:cs="Times New Roman"/>
          <w:sz w:val="24"/>
          <w:szCs w:val="24"/>
        </w:rPr>
        <w:t>:</w:t>
      </w:r>
      <w:r w:rsidR="007F0A49" w:rsidRPr="007F0A49">
        <w:rPr>
          <w:rFonts w:ascii="Times New Roman" w:eastAsia="Calibri" w:hAnsi="Times New Roman" w:cs="Times New Roman"/>
          <w:sz w:val="24"/>
          <w:szCs w:val="24"/>
        </w:rPr>
        <w:t xml:space="preserve"> Logical Definitions and Argumentation.  Horne, 3-9.</w:t>
      </w:r>
    </w:p>
    <w:p w:rsidR="008B6F99" w:rsidRPr="007F0A49" w:rsidRDefault="00A16D05"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77B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Media Example.</w:t>
      </w:r>
    </w:p>
    <w:p w:rsidR="00581D5A" w:rsidRDefault="00781B52"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2/10</w:t>
      </w:r>
      <w:r w:rsidR="00A16D05">
        <w:rPr>
          <w:rFonts w:ascii="Times New Roman" w:eastAsia="Calibri" w:hAnsi="Times New Roman" w:cs="Times New Roman"/>
          <w:sz w:val="24"/>
          <w:szCs w:val="24"/>
        </w:rPr>
        <w:t>:</w:t>
      </w:r>
      <w:r w:rsidR="00581D5A">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Logical Argumentation: Identify Arguments and Indicators.  Horne, 15-22.</w:t>
      </w:r>
    </w:p>
    <w:p w:rsidR="00581D5A" w:rsidRPr="007F0A49" w:rsidRDefault="00581D5A"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77B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F0A49">
        <w:rPr>
          <w:rFonts w:ascii="Times New Roman" w:eastAsia="Calibri" w:hAnsi="Times New Roman" w:cs="Times New Roman"/>
          <w:sz w:val="24"/>
          <w:szCs w:val="24"/>
        </w:rPr>
        <w:t>Making Arguments Explicit: Diagramming, Validity, Soundness.  Horne, 23-35.</w:t>
      </w:r>
    </w:p>
    <w:p w:rsidR="007F0A49" w:rsidRPr="007F0A49" w:rsidRDefault="00FC0795"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Week ending 2/17</w:t>
      </w:r>
      <w:r w:rsidR="0077011D">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Elements of Non-Argument Persuasion.  Horne, 39-43.</w:t>
      </w:r>
    </w:p>
    <w:p w:rsidR="007F0A49" w:rsidRPr="007F0A49" w:rsidRDefault="007F0A49" w:rsidP="007F0A49">
      <w:pPr>
        <w:spacing w:after="200" w:line="240" w:lineRule="auto"/>
        <w:rPr>
          <w:rFonts w:ascii="Times New Roman" w:eastAsia="Calibri" w:hAnsi="Times New Roman" w:cs="Times New Roman"/>
          <w:sz w:val="24"/>
          <w:szCs w:val="24"/>
        </w:rPr>
      </w:pPr>
      <w:r w:rsidRPr="007F0A49">
        <w:rPr>
          <w:rFonts w:ascii="Times New Roman" w:eastAsia="Calibri" w:hAnsi="Times New Roman" w:cs="Times New Roman"/>
          <w:sz w:val="24"/>
          <w:szCs w:val="24"/>
        </w:rPr>
        <w:t>.</w:t>
      </w:r>
      <w:r w:rsidR="0077011D">
        <w:rPr>
          <w:rFonts w:ascii="Times New Roman" w:eastAsia="Calibri" w:hAnsi="Times New Roman" w:cs="Times New Roman"/>
          <w:sz w:val="24"/>
          <w:szCs w:val="24"/>
        </w:rPr>
        <w:t xml:space="preserve">                     </w:t>
      </w:r>
      <w:r w:rsidR="00477B0A">
        <w:rPr>
          <w:rFonts w:ascii="Times New Roman" w:eastAsia="Calibri" w:hAnsi="Times New Roman" w:cs="Times New Roman"/>
          <w:sz w:val="24"/>
          <w:szCs w:val="24"/>
        </w:rPr>
        <w:t xml:space="preserve">        </w:t>
      </w:r>
      <w:r w:rsidR="0077011D">
        <w:rPr>
          <w:rFonts w:ascii="Times New Roman" w:eastAsia="Calibri" w:hAnsi="Times New Roman" w:cs="Times New Roman"/>
          <w:sz w:val="24"/>
          <w:szCs w:val="24"/>
        </w:rPr>
        <w:t xml:space="preserve"> Quizzzzzz</w:t>
      </w:r>
    </w:p>
    <w:p w:rsidR="007F0A49" w:rsidRPr="007F0A49" w:rsidRDefault="00781B52"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2/24</w:t>
      </w:r>
      <w:r w:rsidR="0077011D">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Deductive Fallacies</w:t>
      </w:r>
      <w:r w:rsidR="0077011D">
        <w:rPr>
          <w:rFonts w:ascii="Times New Roman" w:eastAsia="Calibri" w:hAnsi="Times New Roman" w:cs="Times New Roman"/>
          <w:sz w:val="24"/>
          <w:szCs w:val="24"/>
        </w:rPr>
        <w:t xml:space="preserve"> Part 1</w:t>
      </w:r>
      <w:r w:rsidR="007F0A49" w:rsidRPr="007F0A49">
        <w:rPr>
          <w:rFonts w:ascii="Times New Roman" w:eastAsia="Calibri" w:hAnsi="Times New Roman" w:cs="Times New Roman"/>
          <w:sz w:val="24"/>
          <w:szCs w:val="24"/>
        </w:rPr>
        <w:t>.  Horne, 51-71.</w:t>
      </w:r>
    </w:p>
    <w:p w:rsidR="007F0A49" w:rsidRPr="007F0A49" w:rsidRDefault="007F0A49" w:rsidP="007F0A49">
      <w:pPr>
        <w:spacing w:after="200" w:line="240" w:lineRule="auto"/>
        <w:rPr>
          <w:rFonts w:ascii="Times New Roman" w:eastAsia="Calibri" w:hAnsi="Times New Roman" w:cs="Times New Roman"/>
          <w:sz w:val="24"/>
          <w:szCs w:val="24"/>
        </w:rPr>
      </w:pPr>
    </w:p>
    <w:p w:rsidR="007F0A49" w:rsidRPr="007F0A49" w:rsidRDefault="00FC0795"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3/3</w:t>
      </w:r>
      <w:r w:rsidR="007F0A49" w:rsidRPr="007F0A49">
        <w:rPr>
          <w:rFonts w:ascii="Times New Roman" w:eastAsia="Calibri" w:hAnsi="Times New Roman" w:cs="Times New Roman"/>
          <w:sz w:val="24"/>
          <w:szCs w:val="24"/>
        </w:rPr>
        <w:t>:</w:t>
      </w:r>
      <w:r w:rsidR="0077011D">
        <w:rPr>
          <w:rFonts w:ascii="Times New Roman" w:eastAsia="Calibri" w:hAnsi="Times New Roman" w:cs="Times New Roman"/>
          <w:sz w:val="24"/>
          <w:szCs w:val="24"/>
        </w:rPr>
        <w:t xml:space="preserve"> Dedu</w:t>
      </w:r>
      <w:r w:rsidR="004A13A0">
        <w:rPr>
          <w:rFonts w:ascii="Times New Roman" w:eastAsia="Calibri" w:hAnsi="Times New Roman" w:cs="Times New Roman"/>
          <w:sz w:val="24"/>
          <w:szCs w:val="24"/>
        </w:rPr>
        <w:t>c</w:t>
      </w:r>
      <w:r w:rsidR="0077011D">
        <w:rPr>
          <w:rFonts w:ascii="Times New Roman" w:eastAsia="Calibri" w:hAnsi="Times New Roman" w:cs="Times New Roman"/>
          <w:sz w:val="24"/>
          <w:szCs w:val="24"/>
        </w:rPr>
        <w:t>tive Fallacies Part 2</w:t>
      </w:r>
      <w:r w:rsidR="007F0A49" w:rsidRPr="007F0A49">
        <w:rPr>
          <w:rFonts w:ascii="Times New Roman" w:eastAsia="Calibri" w:hAnsi="Times New Roman" w:cs="Times New Roman"/>
          <w:sz w:val="24"/>
          <w:szCs w:val="24"/>
        </w:rPr>
        <w:t xml:space="preserve"> </w:t>
      </w:r>
      <w:r w:rsidR="0077011D">
        <w:rPr>
          <w:rFonts w:ascii="Times New Roman" w:eastAsia="Calibri" w:hAnsi="Times New Roman" w:cs="Times New Roman"/>
          <w:sz w:val="24"/>
          <w:szCs w:val="24"/>
        </w:rPr>
        <w:t xml:space="preserve"> </w:t>
      </w:r>
    </w:p>
    <w:p w:rsidR="007F0A49" w:rsidRPr="007F0A49" w:rsidRDefault="007F0A49" w:rsidP="007F0A49">
      <w:pPr>
        <w:spacing w:after="200" w:line="240" w:lineRule="auto"/>
        <w:rPr>
          <w:rFonts w:ascii="Times New Roman" w:eastAsia="Calibri" w:hAnsi="Times New Roman" w:cs="Times New Roman"/>
          <w:sz w:val="24"/>
          <w:szCs w:val="24"/>
        </w:rPr>
      </w:pPr>
    </w:p>
    <w:p w:rsidR="007F0A49" w:rsidRPr="007F0A49" w:rsidRDefault="00781B52"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w:t>
      </w:r>
      <w:r w:rsidR="00FC0795">
        <w:rPr>
          <w:rFonts w:ascii="Times New Roman" w:eastAsia="Calibri" w:hAnsi="Times New Roman" w:cs="Times New Roman"/>
          <w:sz w:val="24"/>
          <w:szCs w:val="24"/>
        </w:rPr>
        <w:t>ding 3/10</w:t>
      </w:r>
      <w:r w:rsidR="007F0A49" w:rsidRPr="007F0A49">
        <w:rPr>
          <w:rFonts w:ascii="Times New Roman" w:eastAsia="Calibri" w:hAnsi="Times New Roman" w:cs="Times New Roman"/>
          <w:sz w:val="24"/>
          <w:szCs w:val="24"/>
        </w:rPr>
        <w:t>: Informal Arguments: Evaluating and Critical Examination.  Horne, 75-81.</w:t>
      </w:r>
    </w:p>
    <w:p w:rsidR="00542EBA" w:rsidRDefault="00542EBA" w:rsidP="007F0A49">
      <w:pPr>
        <w:spacing w:after="200" w:line="240" w:lineRule="auto"/>
        <w:rPr>
          <w:rFonts w:ascii="Times New Roman" w:eastAsia="Calibri" w:hAnsi="Times New Roman" w:cs="Times New Roman"/>
          <w:sz w:val="24"/>
          <w:szCs w:val="24"/>
        </w:rPr>
      </w:pPr>
    </w:p>
    <w:p w:rsidR="007F0A49" w:rsidRPr="007F0A49" w:rsidRDefault="00781B52"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3</w:t>
      </w:r>
      <w:r w:rsidR="00FC0795">
        <w:rPr>
          <w:rFonts w:ascii="Times New Roman" w:eastAsia="Calibri" w:hAnsi="Times New Roman" w:cs="Times New Roman"/>
          <w:sz w:val="24"/>
          <w:szCs w:val="24"/>
        </w:rPr>
        <w:t>/17</w:t>
      </w:r>
      <w:r w:rsidR="00542EBA">
        <w:rPr>
          <w:rFonts w:ascii="Times New Roman" w:eastAsia="Calibri" w:hAnsi="Times New Roman" w:cs="Times New Roman"/>
          <w:sz w:val="24"/>
          <w:szCs w:val="24"/>
        </w:rPr>
        <w:t>: Media Examples presentations from class!</w:t>
      </w:r>
    </w:p>
    <w:p w:rsidR="007F0A49" w:rsidRPr="007F0A49" w:rsidRDefault="007F0A49" w:rsidP="007F0A49">
      <w:pPr>
        <w:spacing w:after="200" w:line="240" w:lineRule="auto"/>
        <w:rPr>
          <w:rFonts w:ascii="Times New Roman" w:eastAsia="Calibri" w:hAnsi="Times New Roman" w:cs="Times New Roman"/>
          <w:sz w:val="24"/>
          <w:szCs w:val="24"/>
        </w:rPr>
      </w:pPr>
    </w:p>
    <w:p w:rsidR="007F0A49" w:rsidRPr="007F0A49" w:rsidRDefault="00A83994"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0F470A">
        <w:rPr>
          <w:rFonts w:ascii="Times New Roman" w:eastAsia="Calibri" w:hAnsi="Times New Roman" w:cs="Times New Roman"/>
          <w:sz w:val="24"/>
          <w:szCs w:val="24"/>
        </w:rPr>
        <w:t>Week ending</w:t>
      </w:r>
      <w:r w:rsidR="00FC0795">
        <w:rPr>
          <w:rFonts w:ascii="Times New Roman" w:eastAsia="Calibri" w:hAnsi="Times New Roman" w:cs="Times New Roman"/>
          <w:sz w:val="24"/>
          <w:szCs w:val="24"/>
        </w:rPr>
        <w:t>3/25 Spring Break</w:t>
      </w:r>
    </w:p>
    <w:p w:rsidR="007F0A49" w:rsidRPr="007F0A49" w:rsidRDefault="007F0A49" w:rsidP="007F0A49">
      <w:pPr>
        <w:spacing w:after="200" w:line="240" w:lineRule="auto"/>
        <w:rPr>
          <w:rFonts w:ascii="Times New Roman" w:eastAsia="Calibri" w:hAnsi="Times New Roman" w:cs="Times New Roman"/>
          <w:sz w:val="24"/>
          <w:szCs w:val="24"/>
        </w:rPr>
      </w:pPr>
    </w:p>
    <w:p w:rsidR="007F0A49" w:rsidRDefault="00FC0795"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3/31</w:t>
      </w:r>
      <w:r w:rsidR="007F0A49" w:rsidRPr="007F0A49">
        <w:rPr>
          <w:rFonts w:ascii="Times New Roman" w:eastAsia="Calibri" w:hAnsi="Times New Roman" w:cs="Times New Roman"/>
          <w:sz w:val="24"/>
          <w:szCs w:val="24"/>
        </w:rPr>
        <w:t>: Formal Logic: Basic Symbols and Patterns. Horne, 89-97.</w:t>
      </w:r>
    </w:p>
    <w:p w:rsidR="00A83994" w:rsidRPr="007F0A49" w:rsidRDefault="00A83994"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57D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FC0795">
        <w:rPr>
          <w:rFonts w:ascii="Times New Roman" w:eastAsia="Calibri" w:hAnsi="Times New Roman" w:cs="Times New Roman"/>
          <w:sz w:val="24"/>
          <w:szCs w:val="24"/>
        </w:rPr>
        <w:t>NO FRIDAY CLASSES</w:t>
      </w:r>
    </w:p>
    <w:p w:rsidR="007F0A49" w:rsidRPr="007F0A49" w:rsidRDefault="00FC0795"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4/7</w:t>
      </w:r>
      <w:r w:rsidR="00A83994">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Diagramming Categorical Claims and Syllogisms.  Horne, 103-117.</w:t>
      </w:r>
    </w:p>
    <w:p w:rsidR="007F0A49" w:rsidRPr="007F0A49" w:rsidRDefault="000F470A"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B6F99">
        <w:rPr>
          <w:rFonts w:ascii="Times New Roman" w:eastAsia="Calibri" w:hAnsi="Times New Roman" w:cs="Times New Roman"/>
          <w:sz w:val="24"/>
          <w:szCs w:val="24"/>
        </w:rPr>
        <w:t xml:space="preserve">                      </w:t>
      </w:r>
      <w:r w:rsidR="00460EA7">
        <w:rPr>
          <w:rFonts w:ascii="Times New Roman" w:eastAsia="Calibri" w:hAnsi="Times New Roman" w:cs="Times New Roman"/>
          <w:sz w:val="24"/>
          <w:szCs w:val="24"/>
        </w:rPr>
        <w:t>Week ending 11/18</w:t>
      </w:r>
      <w:r w:rsidR="007F0A49" w:rsidRPr="007F0A49">
        <w:rPr>
          <w:rFonts w:ascii="Times New Roman" w:eastAsia="Calibri" w:hAnsi="Times New Roman" w:cs="Times New Roman"/>
          <w:sz w:val="24"/>
          <w:szCs w:val="24"/>
        </w:rPr>
        <w:t xml:space="preserve">:  Formal Logic: Logical Derivation Proofs.  Horne, 135-137. </w:t>
      </w:r>
    </w:p>
    <w:p w:rsidR="007F0A49" w:rsidRPr="007F0A49" w:rsidRDefault="007F0A49" w:rsidP="007F0A49">
      <w:pPr>
        <w:spacing w:after="200" w:line="240" w:lineRule="auto"/>
        <w:rPr>
          <w:rFonts w:ascii="Times New Roman" w:eastAsia="Calibri" w:hAnsi="Times New Roman" w:cs="Times New Roman"/>
          <w:sz w:val="24"/>
          <w:szCs w:val="24"/>
        </w:rPr>
      </w:pPr>
    </w:p>
    <w:p w:rsidR="004A13A0" w:rsidRDefault="00FC0795"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4/14</w:t>
      </w:r>
      <w:r w:rsidR="007F0A49" w:rsidRPr="007F0A49">
        <w:rPr>
          <w:rFonts w:ascii="Times New Roman" w:eastAsia="Calibri" w:hAnsi="Times New Roman" w:cs="Times New Roman"/>
          <w:sz w:val="24"/>
          <w:szCs w:val="24"/>
        </w:rPr>
        <w:t>: Logic in Everyday Life.  Horne, 141-152.</w:t>
      </w:r>
    </w:p>
    <w:p w:rsidR="007F0A49" w:rsidRPr="007F0A49" w:rsidRDefault="004A13A0"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60EA7">
        <w:rPr>
          <w:rFonts w:ascii="Times New Roman" w:eastAsia="Calibri" w:hAnsi="Times New Roman" w:cs="Times New Roman"/>
          <w:sz w:val="24"/>
          <w:szCs w:val="24"/>
        </w:rPr>
        <w:t xml:space="preserve"> </w:t>
      </w:r>
      <w:r w:rsidR="008B6F99">
        <w:rPr>
          <w:rFonts w:ascii="Times New Roman" w:eastAsia="Calibri" w:hAnsi="Times New Roman" w:cs="Times New Roman"/>
          <w:sz w:val="24"/>
          <w:szCs w:val="24"/>
        </w:rPr>
        <w:t xml:space="preserve">                          </w:t>
      </w:r>
    </w:p>
    <w:p w:rsidR="007F0A49" w:rsidRPr="007F0A49" w:rsidRDefault="00FC0795"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4/21</w:t>
      </w:r>
      <w:r w:rsidR="007F0A49" w:rsidRPr="007F0A49">
        <w:rPr>
          <w:rFonts w:ascii="Times New Roman" w:eastAsia="Calibri" w:hAnsi="Times New Roman" w:cs="Times New Roman"/>
          <w:sz w:val="24"/>
          <w:szCs w:val="24"/>
        </w:rPr>
        <w:t xml:space="preserve">: Logic in Legal Reasoning.  Plessy v. Ferguson, Brown v. Board of </w:t>
      </w:r>
      <w:r w:rsidR="00644473">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 xml:space="preserve">Education, Horne, 147-151. </w:t>
      </w:r>
    </w:p>
    <w:p w:rsidR="007F0A49" w:rsidRPr="007F0A49" w:rsidRDefault="007F0A49" w:rsidP="007F0A49">
      <w:pPr>
        <w:spacing w:after="200" w:line="240" w:lineRule="auto"/>
        <w:rPr>
          <w:rFonts w:ascii="Times New Roman" w:eastAsia="Calibri" w:hAnsi="Times New Roman" w:cs="Times New Roman"/>
          <w:sz w:val="24"/>
          <w:szCs w:val="24"/>
        </w:rPr>
      </w:pPr>
    </w:p>
    <w:p w:rsidR="007F0A49" w:rsidRDefault="00FC0795"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Week ending4/28 </w:t>
      </w:r>
      <w:r w:rsidR="007F0A49" w:rsidRPr="007F0A49">
        <w:rPr>
          <w:rFonts w:ascii="Times New Roman" w:eastAsia="Calibri" w:hAnsi="Times New Roman" w:cs="Times New Roman"/>
          <w:sz w:val="24"/>
          <w:szCs w:val="24"/>
        </w:rPr>
        <w:t>: Summary and Conclusions.</w:t>
      </w:r>
    </w:p>
    <w:p w:rsidR="00644473" w:rsidRDefault="00FC0795"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5/5</w:t>
      </w:r>
      <w:r w:rsidR="00644473">
        <w:rPr>
          <w:rFonts w:ascii="Times New Roman" w:eastAsia="Calibri" w:hAnsi="Times New Roman" w:cs="Times New Roman"/>
          <w:sz w:val="24"/>
          <w:szCs w:val="24"/>
        </w:rPr>
        <w:t xml:space="preserve">: </w:t>
      </w:r>
      <w:r>
        <w:rPr>
          <w:rFonts w:ascii="Times New Roman" w:eastAsia="Calibri" w:hAnsi="Times New Roman" w:cs="Times New Roman"/>
          <w:sz w:val="24"/>
          <w:szCs w:val="24"/>
        </w:rPr>
        <w:t>Review</w:t>
      </w:r>
    </w:p>
    <w:p w:rsidR="00FC0795" w:rsidRPr="007F0A49" w:rsidRDefault="00FC0795"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5/12 Final exam</w:t>
      </w:r>
    </w:p>
    <w:p w:rsidR="007F0A49" w:rsidRPr="007F0A49" w:rsidRDefault="007F0A49" w:rsidP="007F0A49">
      <w:pPr>
        <w:spacing w:after="200" w:line="240" w:lineRule="auto"/>
        <w:rPr>
          <w:rFonts w:ascii="Times New Roman" w:eastAsia="Calibri" w:hAnsi="Times New Roman" w:cs="Times New Roman"/>
          <w:sz w:val="24"/>
          <w:szCs w:val="24"/>
        </w:rPr>
      </w:pPr>
    </w:p>
    <w:p w:rsidR="007F0A49" w:rsidRPr="007F0A49" w:rsidRDefault="007F0A49" w:rsidP="007F0A49">
      <w:pPr>
        <w:spacing w:after="200" w:line="240" w:lineRule="auto"/>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It is recommended that students utilize the CSUN Writing Centers in the preparation and editing of all written essay assignments.  Instructor may require students to use the Centers for any </w:t>
      </w:r>
      <w:r w:rsidRPr="007F0A49">
        <w:rPr>
          <w:rFonts w:ascii="Times New Roman" w:eastAsia="Calibri" w:hAnsi="Times New Roman" w:cs="Times New Roman"/>
          <w:sz w:val="24"/>
          <w:szCs w:val="24"/>
        </w:rPr>
        <w:lastRenderedPageBreak/>
        <w:t xml:space="preserve">written work, especially if a student’s writing needs to be strengthened. The LRC Writing Center is located in the Oviatt Library, Third Floor, East Wing, and can be reached by telephone at </w:t>
      </w:r>
      <w:r w:rsidRPr="007F0A49">
        <w:rPr>
          <w:rFonts w:ascii="Times New Roman" w:eastAsia="Calibri" w:hAnsi="Times New Roman" w:cs="Times New Roman"/>
          <w:b/>
          <w:sz w:val="24"/>
          <w:szCs w:val="24"/>
        </w:rPr>
        <w:t>(818)-677-2033</w:t>
      </w:r>
      <w:r w:rsidRPr="007F0A49">
        <w:rPr>
          <w:rFonts w:ascii="Times New Roman" w:eastAsia="Calibri" w:hAnsi="Times New Roman" w:cs="Times New Roman"/>
          <w:sz w:val="24"/>
          <w:szCs w:val="24"/>
        </w:rPr>
        <w:t xml:space="preserve"> or e-mail at </w:t>
      </w:r>
      <w:r w:rsidRPr="007F0A49">
        <w:rPr>
          <w:rFonts w:ascii="Times New Roman" w:eastAsia="Calibri" w:hAnsi="Times New Roman" w:cs="Times New Roman"/>
          <w:b/>
          <w:sz w:val="24"/>
          <w:szCs w:val="24"/>
        </w:rPr>
        <w:t>lrc@csun.edu</w:t>
      </w:r>
      <w:r w:rsidRPr="007F0A49">
        <w:rPr>
          <w:rFonts w:ascii="Times New Roman" w:eastAsia="Calibri" w:hAnsi="Times New Roman" w:cs="Times New Roman"/>
          <w:sz w:val="24"/>
          <w:szCs w:val="24"/>
        </w:rPr>
        <w:t xml:space="preserve">.  The website is http://www.csun.edu/undergraduate-studies/learning-resource-center/university-writing-center-and-freshman-tutor-lab.  The Pan African Studies Writing Center is in Sierra Hall 273; phone number for appointments is </w:t>
      </w:r>
      <w:r w:rsidRPr="007F0A49">
        <w:rPr>
          <w:rFonts w:ascii="Times New Roman" w:eastAsia="Calibri" w:hAnsi="Times New Roman" w:cs="Times New Roman"/>
          <w:b/>
          <w:sz w:val="24"/>
          <w:szCs w:val="24"/>
        </w:rPr>
        <w:t>818-677-2084</w:t>
      </w:r>
      <w:r w:rsidRPr="007F0A49">
        <w:rPr>
          <w:rFonts w:ascii="Times New Roman" w:eastAsia="Calibri" w:hAnsi="Times New Roman" w:cs="Times New Roman"/>
          <w:sz w:val="24"/>
          <w:szCs w:val="24"/>
        </w:rPr>
        <w:t xml:space="preserve">.  The Chicano Studies Writing Center is in Jerome Richfield Hall Room 142; phone number is </w:t>
      </w:r>
      <w:r w:rsidRPr="007F0A49">
        <w:rPr>
          <w:rFonts w:ascii="Times New Roman" w:eastAsia="Calibri" w:hAnsi="Times New Roman" w:cs="Times New Roman"/>
          <w:b/>
          <w:sz w:val="24"/>
          <w:szCs w:val="24"/>
        </w:rPr>
        <w:t>818-677-7881</w:t>
      </w:r>
      <w:r w:rsidRPr="007F0A49">
        <w:rPr>
          <w:rFonts w:ascii="Times New Roman" w:eastAsia="Calibri" w:hAnsi="Times New Roman" w:cs="Times New Roman"/>
          <w:sz w:val="24"/>
          <w:szCs w:val="24"/>
        </w:rPr>
        <w:t>.</w:t>
      </w:r>
    </w:p>
    <w:p w:rsidR="007F0A49" w:rsidRPr="007F0A49" w:rsidRDefault="007F0A49" w:rsidP="007F0A49">
      <w:pPr>
        <w:spacing w:after="200" w:line="240" w:lineRule="auto"/>
        <w:rPr>
          <w:rFonts w:ascii="Times New Roman" w:eastAsia="Calibri" w:hAnsi="Times New Roman" w:cs="Times New Roman"/>
          <w:sz w:val="24"/>
          <w:szCs w:val="24"/>
        </w:rPr>
      </w:pPr>
    </w:p>
    <w:p w:rsidR="007F0A49" w:rsidRPr="00E97E3E" w:rsidRDefault="007F0A49" w:rsidP="00E97E3E">
      <w:pPr>
        <w:spacing w:after="200" w:line="240" w:lineRule="auto"/>
        <w:rPr>
          <w:rFonts w:ascii="Times New Roman" w:eastAsia="Calibri" w:hAnsi="Times New Roman" w:cs="Times New Roman"/>
          <w:sz w:val="24"/>
          <w:szCs w:val="24"/>
        </w:rPr>
      </w:pPr>
    </w:p>
    <w:p w:rsidR="00E97E3E" w:rsidRPr="00E97E3E" w:rsidRDefault="00E97E3E" w:rsidP="00E97E3E">
      <w:pPr>
        <w:spacing w:after="200" w:line="240" w:lineRule="auto"/>
        <w:rPr>
          <w:rFonts w:ascii="Times New Roman" w:eastAsia="Calibri" w:hAnsi="Times New Roman" w:cs="Times New Roman"/>
          <w:sz w:val="24"/>
          <w:szCs w:val="24"/>
        </w:rPr>
      </w:pPr>
    </w:p>
    <w:p w:rsidR="00E97E3E" w:rsidRPr="00E97E3E" w:rsidRDefault="00E97E3E" w:rsidP="00E97E3E">
      <w:pPr>
        <w:spacing w:after="200" w:line="240" w:lineRule="auto"/>
        <w:rPr>
          <w:rFonts w:ascii="Times New Roman" w:eastAsia="Calibri" w:hAnsi="Times New Roman" w:cs="Times New Roman"/>
          <w:b/>
          <w:sz w:val="24"/>
          <w:szCs w:val="24"/>
        </w:rPr>
      </w:pPr>
      <w:r w:rsidRPr="00E97E3E">
        <w:rPr>
          <w:rFonts w:ascii="Times New Roman" w:eastAsia="Calibri" w:hAnsi="Times New Roman" w:cs="Times New Roman"/>
          <w:b/>
          <w:sz w:val="24"/>
          <w:szCs w:val="24"/>
        </w:rPr>
        <w:t>Student Learning Objectives:</w:t>
      </w:r>
    </w:p>
    <w:p w:rsidR="00E97E3E" w:rsidRPr="00E97E3E" w:rsidRDefault="00E97E3E" w:rsidP="00E97E3E">
      <w:pPr>
        <w:spacing w:after="200" w:line="240" w:lineRule="auto"/>
        <w:rPr>
          <w:rFonts w:ascii="Times New Roman" w:eastAsia="Calibri" w:hAnsi="Times New Roman" w:cs="Times New Roman"/>
          <w:b/>
          <w:sz w:val="24"/>
          <w:szCs w:val="24"/>
        </w:rPr>
      </w:pPr>
    </w:p>
    <w:p w:rsidR="00E97E3E" w:rsidRPr="00E97E3E" w:rsidRDefault="00E97E3E" w:rsidP="00E97E3E">
      <w:pPr>
        <w:spacing w:after="200" w:line="240" w:lineRule="auto"/>
        <w:rPr>
          <w:rFonts w:ascii="Times New Roman" w:eastAsia="Calibri" w:hAnsi="Times New Roman" w:cs="Times New Roman"/>
          <w:b/>
          <w:sz w:val="24"/>
          <w:szCs w:val="24"/>
        </w:rPr>
      </w:pPr>
      <w:r w:rsidRPr="00E97E3E">
        <w:rPr>
          <w:rFonts w:ascii="Times New Roman" w:eastAsia="Calibri" w:hAnsi="Times New Roman" w:cs="Times New Roman"/>
          <w:b/>
          <w:sz w:val="24"/>
          <w:szCs w:val="24"/>
        </w:rPr>
        <w:t xml:space="preserve">Course SLOs: </w:t>
      </w:r>
    </w:p>
    <w:p w:rsidR="00E97E3E" w:rsidRPr="00E97E3E" w:rsidRDefault="00E97E3E" w:rsidP="00E97E3E">
      <w:pPr>
        <w:spacing w:after="200" w:line="240" w:lineRule="auto"/>
        <w:rPr>
          <w:rFonts w:ascii="Times New Roman" w:eastAsia="Calibri" w:hAnsi="Times New Roman" w:cs="Times New Roman"/>
          <w:b/>
          <w:sz w:val="24"/>
          <w:szCs w:val="24"/>
        </w:rPr>
      </w:pPr>
    </w:p>
    <w:p w:rsidR="00E97E3E" w:rsidRPr="00E97E3E" w:rsidRDefault="00E97E3E" w:rsidP="00E97E3E">
      <w:pPr>
        <w:tabs>
          <w:tab w:val="left" w:pos="270"/>
        </w:tabs>
        <w:spacing w:after="200" w:line="240" w:lineRule="auto"/>
        <w:jc w:val="both"/>
        <w:rPr>
          <w:rFonts w:ascii="Times New Roman" w:eastAsia="Calibri" w:hAnsi="Times New Roman" w:cs="Times New Roman"/>
          <w:sz w:val="24"/>
          <w:szCs w:val="24"/>
        </w:rPr>
      </w:pPr>
      <w:r w:rsidRPr="00E97E3E">
        <w:rPr>
          <w:rFonts w:ascii="Times New Roman" w:eastAsia="Calibri" w:hAnsi="Times New Roman" w:cs="Times New Roman"/>
          <w:sz w:val="24"/>
          <w:szCs w:val="24"/>
        </w:rPr>
        <w:t>This course is intended to enable the student to attain the following outcomes.</w:t>
      </w:r>
    </w:p>
    <w:p w:rsidR="00E97E3E" w:rsidRPr="00E97E3E" w:rsidRDefault="00E97E3E" w:rsidP="00E97E3E">
      <w:pPr>
        <w:tabs>
          <w:tab w:val="left" w:pos="270"/>
        </w:tabs>
        <w:spacing w:after="200" w:line="240" w:lineRule="auto"/>
        <w:jc w:val="both"/>
        <w:rPr>
          <w:rFonts w:ascii="Times New Roman" w:eastAsia="Calibri" w:hAnsi="Times New Roman" w:cs="Times New Roman"/>
          <w:sz w:val="24"/>
          <w:szCs w:val="24"/>
        </w:rPr>
      </w:pPr>
      <w:r w:rsidRPr="00E97E3E">
        <w:rPr>
          <w:rFonts w:ascii="Times New Roman" w:eastAsia="Calibri" w:hAnsi="Times New Roman" w:cs="Times New Roman"/>
          <w:sz w:val="24"/>
          <w:szCs w:val="24"/>
        </w:rPr>
        <w:t>1.</w:t>
      </w:r>
      <w:r w:rsidRPr="00E97E3E">
        <w:rPr>
          <w:rFonts w:ascii="Times New Roman" w:eastAsia="Calibri" w:hAnsi="Times New Roman" w:cs="Times New Roman"/>
          <w:sz w:val="24"/>
          <w:szCs w:val="24"/>
        </w:rPr>
        <w:tab/>
        <w:t>Explain and apply the basic concepts of deductive logic as a dimension of critical reasoning</w:t>
      </w:r>
    </w:p>
    <w:p w:rsidR="00E97E3E" w:rsidRPr="00E97E3E" w:rsidRDefault="00E97E3E" w:rsidP="00E97E3E">
      <w:pPr>
        <w:tabs>
          <w:tab w:val="left" w:pos="270"/>
        </w:tabs>
        <w:spacing w:after="200" w:line="240" w:lineRule="auto"/>
        <w:ind w:left="270" w:hanging="270"/>
        <w:contextualSpacing/>
        <w:jc w:val="both"/>
        <w:rPr>
          <w:rFonts w:ascii="Times New Roman" w:eastAsia="Calibri" w:hAnsi="Times New Roman" w:cs="Times New Roman"/>
          <w:sz w:val="24"/>
          <w:szCs w:val="24"/>
        </w:rPr>
      </w:pPr>
      <w:r w:rsidRPr="00E97E3E">
        <w:rPr>
          <w:rFonts w:ascii="Times New Roman" w:eastAsia="Calibri" w:hAnsi="Times New Roman" w:cs="Times New Roman"/>
          <w:sz w:val="24"/>
          <w:szCs w:val="24"/>
        </w:rPr>
        <w:t>2.</w:t>
      </w:r>
      <w:r w:rsidRPr="00E97E3E">
        <w:rPr>
          <w:rFonts w:ascii="Times New Roman" w:eastAsia="Calibri" w:hAnsi="Times New Roman" w:cs="Times New Roman"/>
          <w:sz w:val="24"/>
          <w:szCs w:val="24"/>
        </w:rPr>
        <w:tab/>
        <w:t>Apply the principles of deductive logic to the critical analysis of statements made about religion in the news and entertainment media</w:t>
      </w:r>
    </w:p>
    <w:p w:rsidR="00E97E3E" w:rsidRPr="00E97E3E" w:rsidRDefault="00E97E3E" w:rsidP="00E97E3E">
      <w:pPr>
        <w:tabs>
          <w:tab w:val="left" w:pos="270"/>
        </w:tabs>
        <w:spacing w:after="200" w:line="240" w:lineRule="auto"/>
        <w:ind w:left="270" w:hanging="270"/>
        <w:contextualSpacing/>
        <w:jc w:val="both"/>
        <w:rPr>
          <w:rFonts w:ascii="Times New Roman" w:eastAsia="Calibri" w:hAnsi="Times New Roman" w:cs="Times New Roman"/>
          <w:sz w:val="24"/>
          <w:szCs w:val="24"/>
        </w:rPr>
      </w:pPr>
      <w:r w:rsidRPr="00E97E3E">
        <w:rPr>
          <w:rFonts w:ascii="Times New Roman" w:eastAsia="Calibri" w:hAnsi="Times New Roman" w:cs="Times New Roman"/>
          <w:sz w:val="24"/>
          <w:szCs w:val="24"/>
        </w:rPr>
        <w:t>3.</w:t>
      </w:r>
      <w:r w:rsidRPr="00E97E3E">
        <w:rPr>
          <w:rFonts w:ascii="Times New Roman" w:eastAsia="Calibri" w:hAnsi="Times New Roman" w:cs="Times New Roman"/>
          <w:sz w:val="24"/>
          <w:szCs w:val="24"/>
        </w:rPr>
        <w:tab/>
        <w:t>Understand the historical and social contexts in which media misunderstand or distort statements made by or about religious groups or spokespersons</w:t>
      </w:r>
    </w:p>
    <w:p w:rsidR="00E97E3E" w:rsidRPr="00E97E3E" w:rsidRDefault="00E97E3E" w:rsidP="00E97E3E">
      <w:pPr>
        <w:tabs>
          <w:tab w:val="left" w:pos="270"/>
        </w:tabs>
        <w:spacing w:after="200" w:line="276" w:lineRule="auto"/>
        <w:ind w:left="270" w:hanging="270"/>
        <w:contextualSpacing/>
        <w:jc w:val="both"/>
        <w:rPr>
          <w:rFonts w:ascii="Times New Roman" w:eastAsia="Calibri" w:hAnsi="Times New Roman" w:cs="Times New Roman"/>
          <w:sz w:val="24"/>
          <w:szCs w:val="24"/>
        </w:rPr>
      </w:pP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b/>
          <w:sz w:val="24"/>
          <w:szCs w:val="24"/>
        </w:rPr>
        <w:t>G.E. SLOs: Critical Thinking</w:t>
      </w:r>
    </w:p>
    <w:p w:rsidR="00E97E3E" w:rsidRPr="00E97E3E" w:rsidRDefault="00E97E3E" w:rsidP="00E97E3E">
      <w:pPr>
        <w:autoSpaceDE w:val="0"/>
        <w:autoSpaceDN w:val="0"/>
        <w:adjustRightInd w:val="0"/>
        <w:spacing w:after="0" w:line="240" w:lineRule="auto"/>
        <w:rPr>
          <w:rFonts w:ascii="Times New Roman" w:eastAsia="Calibri" w:hAnsi="Times New Roman" w:cs="Times New Roman"/>
          <w:color w:val="000000"/>
          <w:sz w:val="23"/>
          <w:szCs w:val="23"/>
        </w:rPr>
      </w:pPr>
      <w:r w:rsidRPr="00E97E3E">
        <w:rPr>
          <w:rFonts w:ascii="Times New Roman" w:eastAsia="Calibri" w:hAnsi="Times New Roman" w:cs="Times New Roman"/>
          <w:color w:val="000000"/>
          <w:sz w:val="23"/>
          <w:szCs w:val="23"/>
          <w:u w:val="single"/>
        </w:rPr>
        <w:t xml:space="preserve">Goal: </w:t>
      </w:r>
      <w:r w:rsidRPr="00E97E3E">
        <w:rPr>
          <w:rFonts w:ascii="Times New Roman" w:eastAsia="Calibri" w:hAnsi="Times New Roman" w:cs="Times New Roman"/>
          <w:color w:val="000000"/>
          <w:sz w:val="23"/>
          <w:szCs w:val="23"/>
        </w:rPr>
        <w:t xml:space="preserve">Students will analyze information and ideas carefully and logically from multiple perspectives and develop reasoned solutions to problems. </w:t>
      </w:r>
    </w:p>
    <w:p w:rsidR="00E97E3E" w:rsidRPr="00E97E3E" w:rsidRDefault="00E97E3E" w:rsidP="00E97E3E">
      <w:pPr>
        <w:autoSpaceDE w:val="0"/>
        <w:autoSpaceDN w:val="0"/>
        <w:adjustRightInd w:val="0"/>
        <w:spacing w:after="0" w:line="240" w:lineRule="auto"/>
        <w:rPr>
          <w:rFonts w:ascii="Times New Roman" w:eastAsia="Calibri" w:hAnsi="Times New Roman" w:cs="Times New Roman"/>
          <w:color w:val="000000"/>
          <w:sz w:val="23"/>
          <w:szCs w:val="23"/>
        </w:rPr>
      </w:pPr>
      <w:r w:rsidRPr="00E97E3E">
        <w:rPr>
          <w:rFonts w:ascii="Times New Roman" w:eastAsia="Calibri" w:hAnsi="Times New Roman" w:cs="Times New Roman"/>
          <w:color w:val="000000"/>
          <w:sz w:val="23"/>
          <w:szCs w:val="23"/>
          <w:u w:val="single"/>
        </w:rPr>
        <w:t xml:space="preserve">Student Learning Outcomes </w:t>
      </w:r>
    </w:p>
    <w:p w:rsidR="00E97E3E" w:rsidRPr="00E97E3E" w:rsidRDefault="00E97E3E" w:rsidP="00E97E3E">
      <w:pPr>
        <w:autoSpaceDE w:val="0"/>
        <w:autoSpaceDN w:val="0"/>
        <w:adjustRightInd w:val="0"/>
        <w:spacing w:after="0" w:line="240" w:lineRule="auto"/>
        <w:ind w:firstLine="360"/>
        <w:rPr>
          <w:rFonts w:ascii="Times New Roman" w:eastAsia="Calibri" w:hAnsi="Times New Roman" w:cs="Times New Roman"/>
          <w:color w:val="000000"/>
          <w:sz w:val="23"/>
          <w:szCs w:val="23"/>
        </w:rPr>
      </w:pPr>
      <w:r w:rsidRPr="00E97E3E">
        <w:rPr>
          <w:rFonts w:ascii="Times New Roman" w:eastAsia="Calibri" w:hAnsi="Times New Roman" w:cs="Times New Roman"/>
          <w:color w:val="000000"/>
          <w:sz w:val="23"/>
          <w:szCs w:val="23"/>
        </w:rPr>
        <w:t xml:space="preserve">Students will: </w:t>
      </w:r>
    </w:p>
    <w:p w:rsidR="00E97E3E" w:rsidRPr="00E97E3E" w:rsidRDefault="00E97E3E" w:rsidP="00E97E3E">
      <w:pPr>
        <w:autoSpaceDE w:val="0"/>
        <w:autoSpaceDN w:val="0"/>
        <w:adjustRightInd w:val="0"/>
        <w:spacing w:after="0" w:line="240" w:lineRule="auto"/>
        <w:ind w:left="720" w:hanging="360"/>
        <w:rPr>
          <w:rFonts w:ascii="Times New Roman" w:eastAsia="Calibri" w:hAnsi="Times New Roman" w:cs="Times New Roman"/>
          <w:color w:val="000000"/>
          <w:sz w:val="23"/>
          <w:szCs w:val="23"/>
        </w:rPr>
      </w:pPr>
      <w:r w:rsidRPr="00E97E3E">
        <w:rPr>
          <w:rFonts w:ascii="Times New Roman" w:eastAsia="Calibri" w:hAnsi="Times New Roman" w:cs="Times New Roman"/>
          <w:color w:val="000000"/>
          <w:sz w:val="23"/>
          <w:szCs w:val="23"/>
        </w:rPr>
        <w:t xml:space="preserve">1. Explain and apply the basic concepts essential to a critical examination and evaluation of argumentative discourse; </w:t>
      </w:r>
    </w:p>
    <w:p w:rsidR="00E97E3E" w:rsidRPr="00E97E3E" w:rsidRDefault="00E97E3E" w:rsidP="00E97E3E">
      <w:pPr>
        <w:autoSpaceDE w:val="0"/>
        <w:autoSpaceDN w:val="0"/>
        <w:adjustRightInd w:val="0"/>
        <w:spacing w:after="0" w:line="240" w:lineRule="auto"/>
        <w:ind w:left="720" w:hanging="360"/>
        <w:rPr>
          <w:rFonts w:ascii="Times New Roman" w:eastAsia="Calibri" w:hAnsi="Times New Roman" w:cs="Times New Roman"/>
          <w:color w:val="000000"/>
          <w:sz w:val="23"/>
          <w:szCs w:val="23"/>
        </w:rPr>
      </w:pPr>
      <w:r w:rsidRPr="00E97E3E">
        <w:rPr>
          <w:rFonts w:ascii="Times New Roman" w:eastAsia="Calibri" w:hAnsi="Times New Roman" w:cs="Times New Roman"/>
          <w:color w:val="000000"/>
          <w:sz w:val="23"/>
          <w:szCs w:val="23"/>
        </w:rPr>
        <w:t xml:space="preserve">2. Use investigative and analytical thinking skills to examine alternatives, explore complex questions and solve challenging problems; </w:t>
      </w:r>
    </w:p>
    <w:p w:rsidR="00E97E3E" w:rsidRPr="00E97E3E" w:rsidRDefault="00E97E3E" w:rsidP="00E97E3E">
      <w:pPr>
        <w:autoSpaceDE w:val="0"/>
        <w:autoSpaceDN w:val="0"/>
        <w:adjustRightInd w:val="0"/>
        <w:spacing w:after="0" w:line="240" w:lineRule="auto"/>
        <w:ind w:left="720" w:hanging="360"/>
        <w:rPr>
          <w:rFonts w:ascii="Times New Roman" w:eastAsia="Calibri" w:hAnsi="Times New Roman" w:cs="Times New Roman"/>
          <w:color w:val="000000"/>
          <w:sz w:val="23"/>
          <w:szCs w:val="23"/>
        </w:rPr>
      </w:pPr>
      <w:r w:rsidRPr="00E97E3E">
        <w:rPr>
          <w:rFonts w:ascii="Times New Roman" w:eastAsia="Calibri" w:hAnsi="Times New Roman" w:cs="Times New Roman"/>
          <w:color w:val="000000"/>
          <w:sz w:val="23"/>
          <w:szCs w:val="23"/>
        </w:rPr>
        <w:t xml:space="preserve">3. Synthesize information in order to arrive at reasoned conclusions; </w:t>
      </w:r>
    </w:p>
    <w:p w:rsidR="00E97E3E" w:rsidRPr="00E97E3E" w:rsidRDefault="00E97E3E" w:rsidP="00E97E3E">
      <w:pPr>
        <w:autoSpaceDE w:val="0"/>
        <w:autoSpaceDN w:val="0"/>
        <w:adjustRightInd w:val="0"/>
        <w:spacing w:after="0" w:line="240" w:lineRule="auto"/>
        <w:ind w:left="720" w:hanging="360"/>
        <w:rPr>
          <w:rFonts w:ascii="Times New Roman" w:eastAsia="Calibri" w:hAnsi="Times New Roman" w:cs="Times New Roman"/>
          <w:color w:val="000000"/>
          <w:sz w:val="23"/>
          <w:szCs w:val="23"/>
        </w:rPr>
      </w:pPr>
      <w:r w:rsidRPr="00E97E3E">
        <w:rPr>
          <w:rFonts w:ascii="Times New Roman" w:eastAsia="Calibri" w:hAnsi="Times New Roman" w:cs="Times New Roman"/>
          <w:color w:val="000000"/>
          <w:sz w:val="23"/>
          <w:szCs w:val="23"/>
        </w:rPr>
        <w:t xml:space="preserve">4. Evaluate the logic and validity of arguments, and the relevance of data and information. </w:t>
      </w:r>
    </w:p>
    <w:p w:rsidR="00E97E3E" w:rsidRPr="00E97E3E" w:rsidRDefault="00E97E3E" w:rsidP="00E97E3E">
      <w:pPr>
        <w:autoSpaceDE w:val="0"/>
        <w:autoSpaceDN w:val="0"/>
        <w:adjustRightInd w:val="0"/>
        <w:spacing w:after="0" w:line="240" w:lineRule="auto"/>
        <w:ind w:left="720" w:hanging="360"/>
        <w:rPr>
          <w:rFonts w:ascii="Times New Roman" w:eastAsia="Calibri" w:hAnsi="Times New Roman" w:cs="Times New Roman"/>
          <w:color w:val="000000"/>
          <w:sz w:val="23"/>
          <w:szCs w:val="23"/>
        </w:rPr>
      </w:pPr>
      <w:r w:rsidRPr="00E97E3E">
        <w:rPr>
          <w:rFonts w:ascii="Times New Roman" w:eastAsia="Calibri" w:hAnsi="Times New Roman" w:cs="Times New Roman"/>
          <w:color w:val="000000"/>
          <w:sz w:val="23"/>
          <w:szCs w:val="23"/>
        </w:rPr>
        <w:t xml:space="preserve">5. Recognize and avoid common logical and rhetorical fallacies. </w:t>
      </w:r>
    </w:p>
    <w:p w:rsidR="00E97E3E" w:rsidRPr="00E97E3E" w:rsidRDefault="00E97E3E" w:rsidP="00E97E3E">
      <w:pPr>
        <w:spacing w:after="200" w:line="240" w:lineRule="auto"/>
        <w:rPr>
          <w:rFonts w:ascii="Times New Roman" w:eastAsia="Calibri" w:hAnsi="Times New Roman" w:cs="Times New Roman"/>
          <w:b/>
          <w:sz w:val="24"/>
          <w:szCs w:val="24"/>
        </w:rPr>
      </w:pP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b/>
          <w:sz w:val="24"/>
          <w:szCs w:val="24"/>
        </w:rPr>
        <w:t>Arts, Media, and Society GE PATH SLOs</w:t>
      </w:r>
      <w:r w:rsidRPr="00E97E3E">
        <w:rPr>
          <w:rFonts w:ascii="Times New Roman" w:eastAsia="Calibri" w:hAnsi="Times New Roman" w:cs="Times New Roman"/>
          <w:sz w:val="24"/>
          <w:szCs w:val="24"/>
        </w:rPr>
        <w:t>:</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A) Students will develop an understanding of the basic history, criticism and aesthetics of one or more of the traditional forms of artistic endeavor.</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lastRenderedPageBreak/>
        <w:t>B) Students will have a basic knowledge of the history, development and theoretical debates surrounding issues of media and media and society.</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C) Students will be able to write in the typical critical idiom and discourse regarding one or more art or media modes and practice.</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D) Students will have a basic understanding of the debates and theories surrounding critical approaches to the relationship amongst art, media and society along with some of the histories of these debates and relationships.</w:t>
      </w:r>
    </w:p>
    <w:p w:rsidR="00E97E3E" w:rsidRPr="00E97E3E" w:rsidRDefault="00E97E3E" w:rsidP="00E97E3E">
      <w:pPr>
        <w:spacing w:after="200" w:line="240" w:lineRule="auto"/>
        <w:rPr>
          <w:rFonts w:ascii="Times New Roman" w:eastAsia="Calibri" w:hAnsi="Times New Roman" w:cs="Times New Roman"/>
          <w:sz w:val="24"/>
          <w:szCs w:val="24"/>
        </w:rPr>
      </w:pPr>
    </w:p>
    <w:p w:rsidR="00E97E3E" w:rsidRPr="00E97E3E" w:rsidRDefault="00E97E3E" w:rsidP="00E97E3E">
      <w:pPr>
        <w:spacing w:after="200" w:line="240" w:lineRule="auto"/>
        <w:rPr>
          <w:rFonts w:ascii="Times New Roman" w:eastAsia="Calibri" w:hAnsi="Times New Roman" w:cs="Times New Roman"/>
          <w:b/>
          <w:sz w:val="24"/>
          <w:szCs w:val="24"/>
        </w:rPr>
      </w:pPr>
      <w:r w:rsidRPr="00E97E3E">
        <w:rPr>
          <w:rFonts w:ascii="Times New Roman" w:eastAsia="Calibri" w:hAnsi="Times New Roman" w:cs="Times New Roman"/>
          <w:b/>
          <w:sz w:val="24"/>
          <w:szCs w:val="24"/>
        </w:rPr>
        <w:t>Required Text:</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 xml:space="preserve">David Lawrence Horne, </w:t>
      </w:r>
      <w:r w:rsidRPr="00E97E3E">
        <w:rPr>
          <w:rFonts w:ascii="Times New Roman" w:eastAsia="Calibri" w:hAnsi="Times New Roman" w:cs="Times New Roman"/>
          <w:i/>
          <w:sz w:val="24"/>
          <w:szCs w:val="24"/>
        </w:rPr>
        <w:t>Straight to the Point: A Primer for a Logical Introduction to Critical Thinking</w:t>
      </w:r>
      <w:r w:rsidRPr="00E97E3E">
        <w:rPr>
          <w:rFonts w:ascii="Times New Roman" w:eastAsia="Calibri" w:hAnsi="Times New Roman" w:cs="Times New Roman"/>
          <w:sz w:val="24"/>
          <w:szCs w:val="24"/>
        </w:rPr>
        <w:t xml:space="preserve"> (Pearson Custom Publishing, 2005).</w:t>
      </w:r>
    </w:p>
    <w:p w:rsidR="00E97E3E" w:rsidRPr="00E97E3E" w:rsidRDefault="00E97E3E" w:rsidP="00E97E3E">
      <w:pPr>
        <w:spacing w:after="200" w:line="240" w:lineRule="auto"/>
        <w:rPr>
          <w:rFonts w:ascii="Times New Roman" w:eastAsia="Calibri" w:hAnsi="Times New Roman" w:cs="Times New Roman"/>
          <w:sz w:val="24"/>
          <w:szCs w:val="24"/>
        </w:rPr>
      </w:pP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 xml:space="preserve">Student selected and printed copies, brought to each class session, of current (within one month of date submitted in class) media examples on Religion from </w:t>
      </w:r>
      <w:r w:rsidRPr="00E97E3E">
        <w:rPr>
          <w:rFonts w:ascii="Times New Roman" w:eastAsia="Calibri" w:hAnsi="Times New Roman" w:cs="Times New Roman"/>
          <w:b/>
          <w:sz w:val="24"/>
          <w:szCs w:val="24"/>
        </w:rPr>
        <w:t>credible</w:t>
      </w:r>
      <w:r w:rsidRPr="00E97E3E">
        <w:rPr>
          <w:rFonts w:ascii="Times New Roman" w:eastAsia="Calibri" w:hAnsi="Times New Roman" w:cs="Times New Roman"/>
          <w:sz w:val="24"/>
          <w:szCs w:val="24"/>
        </w:rPr>
        <w:t xml:space="preserve"> print or online news sources.  (WIKIPEDIA IS NOT ACCEPTABLE AS A CREDIBLE SOURCE FOR THE PURPOSES OF THIS COURSE).  Sources must include stories or investigations about a </w:t>
      </w:r>
      <w:r w:rsidRPr="00E97E3E">
        <w:rPr>
          <w:rFonts w:ascii="Times New Roman" w:eastAsia="Calibri" w:hAnsi="Times New Roman" w:cs="Times New Roman"/>
          <w:i/>
          <w:sz w:val="24"/>
          <w:szCs w:val="24"/>
        </w:rPr>
        <w:t>wide range</w:t>
      </w:r>
      <w:r w:rsidRPr="00E97E3E">
        <w:rPr>
          <w:rFonts w:ascii="Times New Roman" w:eastAsia="Calibri" w:hAnsi="Times New Roman" w:cs="Times New Roman"/>
          <w:sz w:val="24"/>
          <w:szCs w:val="24"/>
        </w:rPr>
        <w:t xml:space="preserve"> of religious traditions.</w:t>
      </w:r>
    </w:p>
    <w:p w:rsidR="00E97E3E" w:rsidRPr="00E97E3E" w:rsidRDefault="00E97E3E" w:rsidP="00E97E3E">
      <w:pPr>
        <w:spacing w:after="200" w:line="240" w:lineRule="auto"/>
        <w:rPr>
          <w:rFonts w:ascii="Times New Roman" w:eastAsia="Calibri" w:hAnsi="Times New Roman" w:cs="Times New Roman"/>
          <w:sz w:val="24"/>
          <w:szCs w:val="24"/>
        </w:rPr>
      </w:pP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b/>
          <w:sz w:val="24"/>
          <w:szCs w:val="24"/>
        </w:rPr>
        <w:t>Course Requirements:</w:t>
      </w:r>
    </w:p>
    <w:p w:rsidR="00E97E3E" w:rsidRDefault="00E97E3E" w:rsidP="00E97E3E">
      <w:pPr>
        <w:rPr>
          <w:rFonts w:ascii="Times New Roman" w:eastAsia="Calibri" w:hAnsi="Times New Roman" w:cs="Times New Roman"/>
          <w:sz w:val="24"/>
          <w:szCs w:val="24"/>
        </w:rPr>
      </w:pPr>
      <w:r w:rsidRPr="00E97E3E">
        <w:rPr>
          <w:rFonts w:ascii="Times New Roman" w:eastAsia="Calibri" w:hAnsi="Times New Roman" w:cs="Times New Roman"/>
          <w:sz w:val="24"/>
          <w:szCs w:val="24"/>
        </w:rPr>
        <w:t>*Class Work: Careful Preparation for Class Sessions, Punctuality, Attendance, and Engaged Participation in Class Exercises, Discussion, and Arguments are a significant part of the</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 xml:space="preserve">course.  All absences must be arranged </w:t>
      </w:r>
      <w:r w:rsidRPr="00E97E3E">
        <w:rPr>
          <w:rFonts w:ascii="Times New Roman" w:eastAsia="Calibri" w:hAnsi="Times New Roman" w:cs="Times New Roman"/>
          <w:b/>
          <w:sz w:val="24"/>
          <w:szCs w:val="24"/>
        </w:rPr>
        <w:t>beforehand</w:t>
      </w:r>
      <w:r w:rsidRPr="00E97E3E">
        <w:rPr>
          <w:rFonts w:ascii="Times New Roman" w:eastAsia="Calibri" w:hAnsi="Times New Roman" w:cs="Times New Roman"/>
          <w:sz w:val="24"/>
          <w:szCs w:val="24"/>
        </w:rPr>
        <w:t xml:space="preserve"> via personal or e-mail contact with Instructor, or will be considered unexcused, and will have a negative effect on students’ grades.</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 xml:space="preserve">*Hard-copy media example assignments are due regularly (see below).  </w:t>
      </w:r>
      <w:r w:rsidRPr="00E97E3E">
        <w:rPr>
          <w:rFonts w:ascii="Times New Roman" w:eastAsia="Calibri" w:hAnsi="Times New Roman" w:cs="Times New Roman"/>
          <w:b/>
          <w:sz w:val="24"/>
          <w:szCs w:val="24"/>
        </w:rPr>
        <w:t>NO LATE SUBMISSIONS ARE POSSIBLE.</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*Numerous Quizzes will be administered throughout the semester.</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 xml:space="preserve">*Mid-Term Exam, given in class on </w:t>
      </w:r>
      <w:r w:rsidR="004A13A0">
        <w:rPr>
          <w:rFonts w:ascii="Times New Roman" w:eastAsia="Calibri" w:hAnsi="Times New Roman" w:cs="Times New Roman"/>
          <w:sz w:val="24"/>
          <w:szCs w:val="24"/>
        </w:rPr>
        <w:t>April 1,2016</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 xml:space="preserve">*Class Portfolios: Will be submitted as drafts, graded, and then resubmitted as a </w:t>
      </w:r>
      <w:r w:rsidRPr="00E97E3E">
        <w:rPr>
          <w:rFonts w:ascii="Times New Roman" w:eastAsia="Calibri" w:hAnsi="Times New Roman" w:cs="Times New Roman"/>
          <w:b/>
          <w:sz w:val="24"/>
          <w:szCs w:val="24"/>
        </w:rPr>
        <w:t>Final Portfolio</w:t>
      </w:r>
      <w:r w:rsidR="004A13A0">
        <w:rPr>
          <w:rFonts w:ascii="Times New Roman" w:eastAsia="Calibri" w:hAnsi="Times New Roman" w:cs="Times New Roman"/>
          <w:sz w:val="24"/>
          <w:szCs w:val="24"/>
        </w:rPr>
        <w:t>, due on Fri April 29</w:t>
      </w:r>
      <w:r w:rsidRPr="00E97E3E">
        <w:rPr>
          <w:rFonts w:ascii="Times New Roman" w:eastAsia="Calibri" w:hAnsi="Times New Roman" w:cs="Times New Roman"/>
          <w:sz w:val="24"/>
          <w:szCs w:val="24"/>
        </w:rPr>
        <w:t xml:space="preserve">.  This assignment entails the carefully organized presentation of media examples from class sessions, showing students’ understanding of concepts of logic, deductive fallacies, forms of non-argument persuasion, evaluation of arguments, and analysis of contemporary religion(s) and religious issues.  </w:t>
      </w:r>
      <w:r w:rsidRPr="00E97E3E">
        <w:rPr>
          <w:rFonts w:ascii="Times New Roman" w:eastAsia="Calibri" w:hAnsi="Times New Roman" w:cs="Times New Roman"/>
          <w:b/>
          <w:sz w:val="24"/>
          <w:szCs w:val="24"/>
        </w:rPr>
        <w:t>NO LATE SUBMISSIONS ARE POSSIBLE.</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 xml:space="preserve">*Respect for other students and the class environment.  This includes placing all cell phones and other electronic communication devices in the </w:t>
      </w:r>
      <w:r w:rsidRPr="00E97E3E">
        <w:rPr>
          <w:rFonts w:ascii="Times New Roman" w:eastAsia="Calibri" w:hAnsi="Times New Roman" w:cs="Times New Roman"/>
          <w:b/>
          <w:sz w:val="24"/>
          <w:szCs w:val="24"/>
        </w:rPr>
        <w:t>OFF</w:t>
      </w:r>
      <w:r w:rsidRPr="00E97E3E">
        <w:rPr>
          <w:rFonts w:ascii="Times New Roman" w:eastAsia="Calibri" w:hAnsi="Times New Roman" w:cs="Times New Roman"/>
          <w:sz w:val="24"/>
          <w:szCs w:val="24"/>
        </w:rPr>
        <w:t xml:space="preserve"> position before entering the classroom space.</w:t>
      </w:r>
    </w:p>
    <w:p w:rsidR="00E97E3E" w:rsidRPr="00E97E3E" w:rsidRDefault="00E97E3E" w:rsidP="00E97E3E">
      <w:pPr>
        <w:spacing w:after="200" w:line="240" w:lineRule="auto"/>
        <w:rPr>
          <w:rFonts w:ascii="Times New Roman" w:eastAsia="Calibri" w:hAnsi="Times New Roman" w:cs="Times New Roman"/>
          <w:sz w:val="24"/>
          <w:szCs w:val="24"/>
        </w:rPr>
      </w:pP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b/>
          <w:sz w:val="24"/>
          <w:szCs w:val="24"/>
        </w:rPr>
        <w:t>Grading:</w:t>
      </w:r>
    </w:p>
    <w:p w:rsidR="00E97E3E" w:rsidRPr="00E97E3E" w:rsidRDefault="009B247E" w:rsidP="00E97E3E">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Class Participation: 25</w:t>
      </w:r>
      <w:r w:rsidR="00E97E3E" w:rsidRPr="00E97E3E">
        <w:rPr>
          <w:rFonts w:ascii="Times New Roman" w:eastAsia="Calibri" w:hAnsi="Times New Roman" w:cs="Times New Roman"/>
          <w:sz w:val="24"/>
          <w:szCs w:val="24"/>
        </w:rPr>
        <w:t>%</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M</w:t>
      </w:r>
      <w:r w:rsidR="009B247E">
        <w:rPr>
          <w:rFonts w:ascii="Times New Roman" w:eastAsia="Calibri" w:hAnsi="Times New Roman" w:cs="Times New Roman"/>
          <w:sz w:val="24"/>
          <w:szCs w:val="24"/>
        </w:rPr>
        <w:t>edia Examples, with Analysis: 20</w:t>
      </w:r>
      <w:r w:rsidRPr="00E97E3E">
        <w:rPr>
          <w:rFonts w:ascii="Times New Roman" w:eastAsia="Calibri" w:hAnsi="Times New Roman" w:cs="Times New Roman"/>
          <w:sz w:val="24"/>
          <w:szCs w:val="24"/>
        </w:rPr>
        <w:t>%</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Quizzes: 15%</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Mid-Term Exam: 15%</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Class Portfolios: 25%</w:t>
      </w:r>
    </w:p>
    <w:p w:rsidR="00E97E3E" w:rsidRPr="00E97E3E" w:rsidRDefault="00E97E3E" w:rsidP="00E97E3E">
      <w:pPr>
        <w:spacing w:after="200" w:line="240" w:lineRule="auto"/>
        <w:rPr>
          <w:rFonts w:ascii="Times New Roman" w:eastAsia="Calibri" w:hAnsi="Times New Roman" w:cs="Times New Roman"/>
          <w:sz w:val="24"/>
          <w:szCs w:val="24"/>
        </w:rPr>
      </w:pPr>
    </w:p>
    <w:p w:rsidR="00E97E3E" w:rsidRPr="00E97E3E" w:rsidRDefault="00E97E3E" w:rsidP="00E97E3E">
      <w:pPr>
        <w:autoSpaceDE w:val="0"/>
        <w:autoSpaceDN w:val="0"/>
        <w:adjustRightInd w:val="0"/>
        <w:spacing w:after="0" w:line="240" w:lineRule="auto"/>
        <w:contextualSpacing/>
        <w:rPr>
          <w:rFonts w:ascii="Times New Roman" w:eastAsia="Calibri" w:hAnsi="Times New Roman" w:cs="Times New Roman"/>
          <w:bCs/>
          <w:sz w:val="24"/>
          <w:szCs w:val="24"/>
        </w:rPr>
      </w:pPr>
      <w:r w:rsidRPr="00E97E3E">
        <w:rPr>
          <w:rFonts w:ascii="Times New Roman" w:eastAsia="Calibri" w:hAnsi="Times New Roman" w:cs="Times New Roman"/>
          <w:bCs/>
          <w:sz w:val="24"/>
          <w:szCs w:val="24"/>
        </w:rPr>
        <w:t>Possible Websites to use for research and media examples:</w:t>
      </w:r>
    </w:p>
    <w:p w:rsidR="00E97E3E" w:rsidRPr="00E97E3E" w:rsidRDefault="00E97E3E" w:rsidP="00E97E3E">
      <w:pPr>
        <w:autoSpaceDE w:val="0"/>
        <w:autoSpaceDN w:val="0"/>
        <w:adjustRightInd w:val="0"/>
        <w:spacing w:after="0" w:line="240" w:lineRule="auto"/>
        <w:contextualSpacing/>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Los Angeles Times: http://www.latimes.com/</w:t>
      </w:r>
    </w:p>
    <w:p w:rsidR="00E97E3E" w:rsidRPr="00E97E3E" w:rsidRDefault="00E97E3E" w:rsidP="00E97E3E">
      <w:pPr>
        <w:autoSpaceDE w:val="0"/>
        <w:autoSpaceDN w:val="0"/>
        <w:adjustRightInd w:val="0"/>
        <w:spacing w:after="0" w:line="240" w:lineRule="auto"/>
        <w:contextualSpacing/>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New York Times: http://www.nytimes.com/</w:t>
      </w:r>
    </w:p>
    <w:p w:rsidR="00E97E3E" w:rsidRPr="00E97E3E" w:rsidRDefault="00E97E3E" w:rsidP="00E97E3E">
      <w:pPr>
        <w:autoSpaceDE w:val="0"/>
        <w:autoSpaceDN w:val="0"/>
        <w:adjustRightInd w:val="0"/>
        <w:spacing w:after="0" w:line="240" w:lineRule="auto"/>
        <w:contextualSpacing/>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Washington Post: http://www.washingtonpost.com/</w:t>
      </w:r>
    </w:p>
    <w:p w:rsidR="00E97E3E" w:rsidRPr="00E97E3E" w:rsidRDefault="00E97E3E" w:rsidP="00E97E3E">
      <w:pPr>
        <w:autoSpaceDE w:val="0"/>
        <w:autoSpaceDN w:val="0"/>
        <w:adjustRightInd w:val="0"/>
        <w:spacing w:after="0" w:line="240" w:lineRule="auto"/>
        <w:contextualSpacing/>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Newsweek: http://www.newsweek.com/</w:t>
      </w:r>
    </w:p>
    <w:p w:rsidR="00E97E3E" w:rsidRPr="00E97E3E" w:rsidRDefault="00E97E3E" w:rsidP="00E97E3E">
      <w:pPr>
        <w:autoSpaceDE w:val="0"/>
        <w:autoSpaceDN w:val="0"/>
        <w:adjustRightInd w:val="0"/>
        <w:spacing w:after="0" w:line="240" w:lineRule="auto"/>
        <w:contextualSpacing/>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Time: http://www.time.com/time/</w:t>
      </w:r>
    </w:p>
    <w:p w:rsidR="00E97E3E" w:rsidRPr="00E97E3E" w:rsidRDefault="00E97E3E" w:rsidP="00E97E3E">
      <w:pPr>
        <w:autoSpaceDE w:val="0"/>
        <w:autoSpaceDN w:val="0"/>
        <w:adjustRightInd w:val="0"/>
        <w:spacing w:after="0" w:line="240" w:lineRule="auto"/>
        <w:contextualSpacing/>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 xml:space="preserve">NPR: </w:t>
      </w:r>
      <w:hyperlink r:id="rId6" w:history="1">
        <w:r w:rsidRPr="00E97E3E">
          <w:rPr>
            <w:rFonts w:ascii="Times New Roman" w:eastAsia="Calibri" w:hAnsi="Times New Roman" w:cs="Times New Roman"/>
            <w:b/>
            <w:bCs/>
            <w:color w:val="0000FF"/>
            <w:sz w:val="24"/>
            <w:szCs w:val="24"/>
            <w:u w:val="single"/>
          </w:rPr>
          <w:t>http://www.npr.org/</w:t>
        </w:r>
      </w:hyperlink>
    </w:p>
    <w:p w:rsidR="00E97E3E" w:rsidRPr="00E97E3E" w:rsidRDefault="00E97E3E" w:rsidP="00E97E3E">
      <w:pPr>
        <w:autoSpaceDE w:val="0"/>
        <w:autoSpaceDN w:val="0"/>
        <w:adjustRightInd w:val="0"/>
        <w:spacing w:after="0" w:line="240" w:lineRule="auto"/>
        <w:contextualSpacing/>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Democracy Now: http://www.democracynow.org/</w:t>
      </w:r>
    </w:p>
    <w:p w:rsidR="00E97E3E" w:rsidRPr="00E97E3E" w:rsidRDefault="00E97E3E" w:rsidP="00E97E3E">
      <w:pPr>
        <w:autoSpaceDE w:val="0"/>
        <w:autoSpaceDN w:val="0"/>
        <w:adjustRightInd w:val="0"/>
        <w:spacing w:after="0" w:line="240" w:lineRule="auto"/>
        <w:contextualSpacing/>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The Pew Forum on Religion and Public Life: http://pewforum.org/</w:t>
      </w:r>
    </w:p>
    <w:p w:rsidR="00E97E3E" w:rsidRPr="00E97E3E" w:rsidRDefault="00E97E3E" w:rsidP="00E97E3E">
      <w:pPr>
        <w:autoSpaceDE w:val="0"/>
        <w:autoSpaceDN w:val="0"/>
        <w:adjustRightInd w:val="0"/>
        <w:spacing w:after="0" w:line="240" w:lineRule="auto"/>
        <w:contextualSpacing/>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Big Questions Online: http://www.bigquestionsonline.com/</w:t>
      </w:r>
    </w:p>
    <w:p w:rsidR="00E97E3E" w:rsidRPr="00E97E3E" w:rsidRDefault="00E97E3E" w:rsidP="00E97E3E">
      <w:pPr>
        <w:spacing w:after="200" w:line="240" w:lineRule="auto"/>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 xml:space="preserve">Blogs About Religion: </w:t>
      </w:r>
      <w:hyperlink r:id="rId7" w:history="1">
        <w:r w:rsidRPr="00E97E3E">
          <w:rPr>
            <w:rFonts w:ascii="Times New Roman" w:eastAsia="Calibri" w:hAnsi="Times New Roman" w:cs="Times New Roman"/>
            <w:b/>
            <w:bCs/>
            <w:color w:val="0000FF"/>
            <w:sz w:val="24"/>
            <w:szCs w:val="24"/>
            <w:u w:val="single"/>
          </w:rPr>
          <w:t>http://www.beliefnet.com/News/2004/08/Best-Spiritual-Blogs.aspx</w:t>
        </w:r>
      </w:hyperlink>
    </w:p>
    <w:p w:rsidR="00E97E3E" w:rsidRPr="00E97E3E" w:rsidRDefault="00E97E3E" w:rsidP="00E97E3E">
      <w:pPr>
        <w:spacing w:after="200" w:line="240" w:lineRule="auto"/>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 xml:space="preserve">Religion News Service: </w:t>
      </w:r>
      <w:hyperlink r:id="rId8" w:history="1">
        <w:r w:rsidRPr="00E97E3E">
          <w:rPr>
            <w:rFonts w:ascii="Times New Roman" w:eastAsia="Calibri" w:hAnsi="Times New Roman" w:cs="Times New Roman"/>
            <w:b/>
            <w:bCs/>
            <w:color w:val="0000FF"/>
            <w:sz w:val="24"/>
            <w:szCs w:val="24"/>
            <w:u w:val="single"/>
          </w:rPr>
          <w:t>http://www.religionnews.com/</w:t>
        </w:r>
      </w:hyperlink>
    </w:p>
    <w:p w:rsidR="00E97E3E" w:rsidRPr="00E97E3E" w:rsidRDefault="00E97E3E" w:rsidP="00E97E3E">
      <w:pPr>
        <w:spacing w:after="200" w:line="240" w:lineRule="auto"/>
        <w:rPr>
          <w:rFonts w:ascii="Times New Roman" w:eastAsia="Calibri" w:hAnsi="Times New Roman" w:cs="Times New Roman"/>
          <w:b/>
          <w:sz w:val="24"/>
          <w:szCs w:val="24"/>
        </w:rPr>
      </w:pPr>
      <w:r w:rsidRPr="00E97E3E">
        <w:rPr>
          <w:rFonts w:ascii="Times New Roman" w:eastAsia="Calibri" w:hAnsi="Times New Roman" w:cs="Times New Roman"/>
          <w:b/>
          <w:sz w:val="24"/>
          <w:szCs w:val="24"/>
        </w:rPr>
        <w:t xml:space="preserve">PBS, Religion and Ethics Newsweekly: </w:t>
      </w:r>
      <w:hyperlink r:id="rId9" w:history="1">
        <w:r w:rsidRPr="00E97E3E">
          <w:rPr>
            <w:rFonts w:ascii="Times New Roman" w:eastAsia="Calibri" w:hAnsi="Times New Roman" w:cs="Times New Roman"/>
            <w:b/>
            <w:color w:val="0000FF"/>
            <w:sz w:val="24"/>
            <w:szCs w:val="24"/>
            <w:u w:val="single"/>
          </w:rPr>
          <w:t>http://www.pbs.org/wnet/religionandethics/</w:t>
        </w:r>
      </w:hyperlink>
    </w:p>
    <w:p w:rsidR="00E97E3E" w:rsidRPr="00E97E3E" w:rsidRDefault="00E97E3E" w:rsidP="00E97E3E">
      <w:pPr>
        <w:spacing w:after="200" w:line="240" w:lineRule="auto"/>
        <w:rPr>
          <w:rFonts w:ascii="Times New Roman" w:eastAsia="Calibri" w:hAnsi="Times New Roman" w:cs="Times New Roman"/>
          <w:b/>
          <w:sz w:val="24"/>
          <w:szCs w:val="24"/>
        </w:rPr>
      </w:pPr>
      <w:r w:rsidRPr="00E97E3E">
        <w:rPr>
          <w:rFonts w:ascii="Times New Roman" w:eastAsia="Calibri" w:hAnsi="Times New Roman" w:cs="Times New Roman"/>
          <w:b/>
          <w:sz w:val="24"/>
          <w:szCs w:val="24"/>
        </w:rPr>
        <w:t xml:space="preserve">The Pew Forum on Religion and Public Life: </w:t>
      </w:r>
      <w:hyperlink r:id="rId10" w:history="1">
        <w:r w:rsidRPr="00E97E3E">
          <w:rPr>
            <w:rFonts w:ascii="Times New Roman" w:eastAsia="Calibri" w:hAnsi="Times New Roman" w:cs="Times New Roman"/>
            <w:b/>
            <w:color w:val="0000FF"/>
            <w:sz w:val="24"/>
            <w:szCs w:val="24"/>
            <w:u w:val="single"/>
          </w:rPr>
          <w:t>http://pewforum.org/Religion-News/Religion-News-on-the-Web.aspx</w:t>
        </w:r>
      </w:hyperlink>
    </w:p>
    <w:p w:rsidR="00E97E3E" w:rsidRPr="00E97E3E" w:rsidRDefault="00E97E3E" w:rsidP="00E97E3E">
      <w:pPr>
        <w:spacing w:after="200" w:line="240" w:lineRule="auto"/>
        <w:rPr>
          <w:rFonts w:ascii="Times New Roman" w:eastAsia="Calibri" w:hAnsi="Times New Roman" w:cs="Times New Roman"/>
          <w:b/>
          <w:sz w:val="24"/>
          <w:szCs w:val="24"/>
        </w:rPr>
      </w:pPr>
      <w:r w:rsidRPr="00E97E3E">
        <w:rPr>
          <w:rFonts w:ascii="Times New Roman" w:eastAsia="Calibri" w:hAnsi="Times New Roman" w:cs="Times New Roman"/>
          <w:b/>
          <w:sz w:val="24"/>
          <w:szCs w:val="24"/>
        </w:rPr>
        <w:t>The Independent of London: http://www.independent.co.uk/</w:t>
      </w:r>
    </w:p>
    <w:p w:rsidR="00E97E3E" w:rsidRPr="00E97E3E" w:rsidRDefault="00E97E3E" w:rsidP="00E97E3E">
      <w:pPr>
        <w:spacing w:after="200" w:line="240" w:lineRule="auto"/>
        <w:rPr>
          <w:rFonts w:ascii="Times New Roman" w:eastAsia="Calibri" w:hAnsi="Times New Roman" w:cs="Times New Roman"/>
          <w:sz w:val="24"/>
          <w:szCs w:val="24"/>
          <w:u w:val="single"/>
        </w:rPr>
      </w:pPr>
    </w:p>
    <w:p w:rsidR="00E97E3E" w:rsidRDefault="00E97E3E" w:rsidP="00E97E3E">
      <w:pPr>
        <w:rPr>
          <w:rFonts w:ascii="Times New Roman" w:eastAsia="Calibri" w:hAnsi="Times New Roman" w:cs="Times New Roman"/>
          <w:sz w:val="24"/>
          <w:szCs w:val="24"/>
        </w:rPr>
      </w:pPr>
    </w:p>
    <w:p w:rsidR="00E97E3E" w:rsidRDefault="00E97E3E" w:rsidP="00E97E3E">
      <w:pPr>
        <w:rPr>
          <w:rFonts w:ascii="Times New Roman" w:eastAsia="Calibri" w:hAnsi="Times New Roman" w:cs="Times New Roman"/>
          <w:sz w:val="24"/>
          <w:szCs w:val="24"/>
        </w:rPr>
      </w:pPr>
    </w:p>
    <w:p w:rsidR="00E97E3E" w:rsidRDefault="00E97E3E" w:rsidP="00E97E3E">
      <w:pPr>
        <w:rPr>
          <w:rFonts w:ascii="Times New Roman" w:eastAsia="Calibri" w:hAnsi="Times New Roman" w:cs="Times New Roman"/>
          <w:sz w:val="24"/>
          <w:szCs w:val="24"/>
        </w:rPr>
      </w:pPr>
    </w:p>
    <w:p w:rsidR="00E97E3E" w:rsidRDefault="00E97E3E" w:rsidP="00E97E3E">
      <w:pPr>
        <w:rPr>
          <w:rFonts w:ascii="Times New Roman" w:eastAsia="Calibri" w:hAnsi="Times New Roman" w:cs="Times New Roman"/>
          <w:sz w:val="24"/>
          <w:szCs w:val="24"/>
        </w:rPr>
      </w:pPr>
    </w:p>
    <w:p w:rsidR="00E97E3E" w:rsidRDefault="00E97E3E" w:rsidP="00E97E3E"/>
    <w:sectPr w:rsidR="00E97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3E"/>
    <w:rsid w:val="000F470A"/>
    <w:rsid w:val="0031228E"/>
    <w:rsid w:val="003830A8"/>
    <w:rsid w:val="00457D23"/>
    <w:rsid w:val="00460EA7"/>
    <w:rsid w:val="00477B0A"/>
    <w:rsid w:val="004A13A0"/>
    <w:rsid w:val="00542EBA"/>
    <w:rsid w:val="00581D5A"/>
    <w:rsid w:val="005B7B95"/>
    <w:rsid w:val="005E5729"/>
    <w:rsid w:val="00644473"/>
    <w:rsid w:val="0077011D"/>
    <w:rsid w:val="00781B52"/>
    <w:rsid w:val="007F0A49"/>
    <w:rsid w:val="00845FBF"/>
    <w:rsid w:val="00857D92"/>
    <w:rsid w:val="008A75E4"/>
    <w:rsid w:val="008B6F99"/>
    <w:rsid w:val="009055BF"/>
    <w:rsid w:val="009B247E"/>
    <w:rsid w:val="00A16D05"/>
    <w:rsid w:val="00A83994"/>
    <w:rsid w:val="00C07261"/>
    <w:rsid w:val="00D03918"/>
    <w:rsid w:val="00E97E3E"/>
    <w:rsid w:val="00EA0661"/>
    <w:rsid w:val="00FC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5225E-77AB-4172-8C99-28F8CB84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7D92"/>
    <w:rPr>
      <w:b/>
      <w:bCs/>
    </w:rPr>
  </w:style>
  <w:style w:type="character" w:styleId="IntenseEmphasis">
    <w:name w:val="Intense Emphasis"/>
    <w:basedOn w:val="DefaultParagraphFont"/>
    <w:uiPriority w:val="21"/>
    <w:qFormat/>
    <w:rsid w:val="00857D9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3841">
      <w:bodyDiv w:val="1"/>
      <w:marLeft w:val="0"/>
      <w:marRight w:val="0"/>
      <w:marTop w:val="0"/>
      <w:marBottom w:val="0"/>
      <w:divBdr>
        <w:top w:val="none" w:sz="0" w:space="0" w:color="auto"/>
        <w:left w:val="none" w:sz="0" w:space="0" w:color="auto"/>
        <w:bottom w:val="none" w:sz="0" w:space="0" w:color="auto"/>
        <w:right w:val="none" w:sz="0" w:space="0" w:color="auto"/>
      </w:divBdr>
    </w:div>
    <w:div w:id="248269676">
      <w:bodyDiv w:val="1"/>
      <w:marLeft w:val="0"/>
      <w:marRight w:val="0"/>
      <w:marTop w:val="0"/>
      <w:marBottom w:val="0"/>
      <w:divBdr>
        <w:top w:val="none" w:sz="0" w:space="0" w:color="auto"/>
        <w:left w:val="none" w:sz="0" w:space="0" w:color="auto"/>
        <w:bottom w:val="none" w:sz="0" w:space="0" w:color="auto"/>
        <w:right w:val="none" w:sz="0" w:space="0" w:color="auto"/>
      </w:divBdr>
    </w:div>
    <w:div w:id="297804449">
      <w:bodyDiv w:val="1"/>
      <w:marLeft w:val="0"/>
      <w:marRight w:val="0"/>
      <w:marTop w:val="0"/>
      <w:marBottom w:val="0"/>
      <w:divBdr>
        <w:top w:val="none" w:sz="0" w:space="0" w:color="auto"/>
        <w:left w:val="none" w:sz="0" w:space="0" w:color="auto"/>
        <w:bottom w:val="none" w:sz="0" w:space="0" w:color="auto"/>
        <w:right w:val="none" w:sz="0" w:space="0" w:color="auto"/>
      </w:divBdr>
    </w:div>
    <w:div w:id="982539474">
      <w:bodyDiv w:val="1"/>
      <w:marLeft w:val="0"/>
      <w:marRight w:val="0"/>
      <w:marTop w:val="0"/>
      <w:marBottom w:val="0"/>
      <w:divBdr>
        <w:top w:val="none" w:sz="0" w:space="0" w:color="auto"/>
        <w:left w:val="none" w:sz="0" w:space="0" w:color="auto"/>
        <w:bottom w:val="none" w:sz="0" w:space="0" w:color="auto"/>
        <w:right w:val="none" w:sz="0" w:space="0" w:color="auto"/>
      </w:divBdr>
    </w:div>
    <w:div w:id="1345208782">
      <w:bodyDiv w:val="1"/>
      <w:marLeft w:val="0"/>
      <w:marRight w:val="0"/>
      <w:marTop w:val="0"/>
      <w:marBottom w:val="0"/>
      <w:divBdr>
        <w:top w:val="none" w:sz="0" w:space="0" w:color="auto"/>
        <w:left w:val="none" w:sz="0" w:space="0" w:color="auto"/>
        <w:bottom w:val="none" w:sz="0" w:space="0" w:color="auto"/>
        <w:right w:val="none" w:sz="0" w:space="0" w:color="auto"/>
      </w:divBdr>
    </w:div>
    <w:div w:id="184300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gionnews.com/" TargetMode="External"/><Relationship Id="rId3" Type="http://schemas.openxmlformats.org/officeDocument/2006/relationships/webSettings" Target="webSettings.xml"/><Relationship Id="rId7" Type="http://schemas.openxmlformats.org/officeDocument/2006/relationships/hyperlink" Target="http://www.beliefnet.com/News/2004/08/Best-Spiritual-Blogs.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r.org/"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http://pewforum.org/Religion-News/Religion-News-on-the-Web.aspx" TargetMode="External"/><Relationship Id="rId4" Type="http://schemas.openxmlformats.org/officeDocument/2006/relationships/image" Target="media/image1.wmf"/><Relationship Id="rId9" Type="http://schemas.openxmlformats.org/officeDocument/2006/relationships/hyperlink" Target="http://www.pbs.org/wnet/religionand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Assad</dc:creator>
  <cp:keywords/>
  <dc:description/>
  <cp:lastModifiedBy>Elliott, Jennifer H</cp:lastModifiedBy>
  <cp:revision>2</cp:revision>
  <dcterms:created xsi:type="dcterms:W3CDTF">2017-03-16T19:24:00Z</dcterms:created>
  <dcterms:modified xsi:type="dcterms:W3CDTF">2017-03-16T19:24:00Z</dcterms:modified>
</cp:coreProperties>
</file>