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0E93B" w14:textId="77777777" w:rsidR="00F734B2" w:rsidRPr="007D7D80" w:rsidRDefault="00F734B2" w:rsidP="00EC54D3">
      <w:pPr>
        <w:spacing w:after="0" w:line="240" w:lineRule="auto"/>
        <w:jc w:val="center"/>
        <w:rPr>
          <w:rFonts w:ascii="Times New Roman" w:hAnsi="Times New Roman" w:cs="Times New Roman"/>
          <w:b/>
          <w:sz w:val="28"/>
          <w:szCs w:val="24"/>
          <w:u w:val="single"/>
        </w:rPr>
      </w:pPr>
      <w:r w:rsidRPr="007D7D80">
        <w:rPr>
          <w:rFonts w:ascii="Times New Roman" w:hAnsi="Times New Roman" w:cs="Times New Roman"/>
          <w:b/>
          <w:sz w:val="28"/>
          <w:szCs w:val="24"/>
          <w:u w:val="single"/>
        </w:rPr>
        <w:t>Africana Studies D</w:t>
      </w:r>
      <w:r w:rsidR="000146AA" w:rsidRPr="007D7D80">
        <w:rPr>
          <w:rFonts w:ascii="Times New Roman" w:hAnsi="Times New Roman" w:cs="Times New Roman"/>
          <w:b/>
          <w:sz w:val="28"/>
          <w:szCs w:val="24"/>
          <w:u w:val="single"/>
        </w:rPr>
        <w:t>epartment Assessment Report 2015/2016</w:t>
      </w:r>
    </w:p>
    <w:p w14:paraId="7E405D2A" w14:textId="77777777" w:rsidR="00104581" w:rsidRDefault="00104581" w:rsidP="00EC54D3">
      <w:pPr>
        <w:spacing w:after="0" w:line="240" w:lineRule="auto"/>
        <w:jc w:val="both"/>
        <w:rPr>
          <w:rFonts w:ascii="Times New Roman" w:eastAsia="Times New Roman" w:hAnsi="Times New Roman" w:cs="Times New Roman"/>
          <w:sz w:val="24"/>
          <w:szCs w:val="24"/>
        </w:rPr>
      </w:pPr>
    </w:p>
    <w:p w14:paraId="06430135" w14:textId="77777777" w:rsidR="00FD4748" w:rsidRDefault="00FD4748" w:rsidP="00FD4748">
      <w:pPr>
        <w:jc w:val="both"/>
        <w:rPr>
          <w:rFonts w:ascii="Times New Roman" w:hAnsi="Times New Roman"/>
          <w:sz w:val="24"/>
          <w:szCs w:val="24"/>
        </w:rPr>
      </w:pPr>
      <w:r>
        <w:rPr>
          <w:rFonts w:ascii="Times New Roman" w:hAnsi="Times New Roman"/>
          <w:sz w:val="24"/>
          <w:szCs w:val="24"/>
        </w:rPr>
        <w:t>Department: Africana Studies</w:t>
      </w:r>
    </w:p>
    <w:p w14:paraId="539205ED" w14:textId="77777777" w:rsidR="008D4F23" w:rsidRDefault="008D4F23" w:rsidP="00D15200">
      <w:pPr>
        <w:jc w:val="both"/>
        <w:rPr>
          <w:rFonts w:ascii="Times New Roman" w:hAnsi="Times New Roman"/>
          <w:sz w:val="24"/>
          <w:szCs w:val="24"/>
        </w:rPr>
      </w:pPr>
      <w:r>
        <w:rPr>
          <w:rFonts w:ascii="Times New Roman" w:hAnsi="Times New Roman"/>
          <w:sz w:val="24"/>
          <w:szCs w:val="24"/>
        </w:rPr>
        <w:t>Assessment Liaison: Dr. Marquita Gammage</w:t>
      </w:r>
    </w:p>
    <w:p w14:paraId="23FA2D5D" w14:textId="77777777" w:rsidR="00FD4748" w:rsidRDefault="00FD4748" w:rsidP="00D15200">
      <w:pPr>
        <w:jc w:val="both"/>
        <w:rPr>
          <w:rFonts w:ascii="Times New Roman" w:hAnsi="Times New Roman"/>
          <w:sz w:val="24"/>
          <w:szCs w:val="24"/>
        </w:rPr>
      </w:pPr>
      <w:r>
        <w:rPr>
          <w:rFonts w:ascii="Times New Roman" w:hAnsi="Times New Roman"/>
          <w:sz w:val="24"/>
          <w:szCs w:val="24"/>
        </w:rPr>
        <w:t>Assessment Committee: Dr. Marquita Gammage, Dr. Cedric Hackett, and Dr. Raquel Kennon</w:t>
      </w:r>
    </w:p>
    <w:p w14:paraId="4FAB2193" w14:textId="77777777" w:rsidR="008D4F23" w:rsidRDefault="008D4F23" w:rsidP="00D15200">
      <w:pPr>
        <w:jc w:val="both"/>
        <w:rPr>
          <w:rFonts w:ascii="Times New Roman" w:hAnsi="Times New Roman"/>
          <w:sz w:val="24"/>
          <w:szCs w:val="24"/>
        </w:rPr>
      </w:pPr>
      <w:r>
        <w:rPr>
          <w:rFonts w:ascii="Times New Roman" w:hAnsi="Times New Roman"/>
          <w:sz w:val="24"/>
          <w:szCs w:val="24"/>
        </w:rPr>
        <w:t xml:space="preserve">Chair: Dr. </w:t>
      </w:r>
      <w:r w:rsidR="000146AA">
        <w:rPr>
          <w:rFonts w:ascii="Times New Roman" w:hAnsi="Times New Roman"/>
          <w:sz w:val="24"/>
          <w:szCs w:val="24"/>
        </w:rPr>
        <w:t>Theresa White</w:t>
      </w:r>
    </w:p>
    <w:p w14:paraId="7333E79B" w14:textId="77777777" w:rsidR="00486327" w:rsidRPr="00486327" w:rsidRDefault="00486327" w:rsidP="00D15200">
      <w:pPr>
        <w:jc w:val="both"/>
        <w:rPr>
          <w:rFonts w:ascii="Times New Roman" w:hAnsi="Times New Roman"/>
          <w:b/>
          <w:sz w:val="24"/>
          <w:szCs w:val="24"/>
        </w:rPr>
      </w:pPr>
      <w:r w:rsidRPr="00486327">
        <w:rPr>
          <w:rFonts w:ascii="Times New Roman" w:hAnsi="Times New Roman"/>
          <w:b/>
          <w:sz w:val="24"/>
          <w:szCs w:val="24"/>
          <w:u w:val="single"/>
        </w:rPr>
        <w:t>Overview of Africana Studies Assessment Activities for 2015/16 AY</w:t>
      </w:r>
      <w:r>
        <w:rPr>
          <w:rFonts w:ascii="Times New Roman" w:hAnsi="Times New Roman"/>
          <w:b/>
          <w:sz w:val="24"/>
          <w:szCs w:val="24"/>
        </w:rPr>
        <w:t>:</w:t>
      </w:r>
    </w:p>
    <w:p w14:paraId="29491208" w14:textId="64458E20" w:rsidR="00486327" w:rsidRDefault="00B230A6" w:rsidP="00D15200">
      <w:pPr>
        <w:jc w:val="both"/>
        <w:rPr>
          <w:rFonts w:ascii="Times New Roman" w:hAnsi="Times New Roman"/>
          <w:sz w:val="24"/>
          <w:szCs w:val="24"/>
        </w:rPr>
      </w:pPr>
      <w:r>
        <w:rPr>
          <w:rFonts w:ascii="Times New Roman" w:hAnsi="Times New Roman"/>
          <w:sz w:val="24"/>
          <w:szCs w:val="24"/>
        </w:rPr>
        <w:t>2015/16 marks the third year of implementing our program modification (approved by APC and EPC in the 2012/2013 AY). Therefore</w:t>
      </w:r>
      <w:r w:rsidR="009D0F75">
        <w:rPr>
          <w:rFonts w:ascii="Times New Roman" w:hAnsi="Times New Roman"/>
          <w:sz w:val="24"/>
          <w:szCs w:val="24"/>
        </w:rPr>
        <w:t>,</w:t>
      </w:r>
      <w:r>
        <w:rPr>
          <w:rFonts w:ascii="Times New Roman" w:hAnsi="Times New Roman"/>
          <w:sz w:val="24"/>
          <w:szCs w:val="24"/>
        </w:rPr>
        <w:t xml:space="preserve"> the assessment activities for the 2015/16 academic year</w:t>
      </w:r>
      <w:r w:rsidR="00486327">
        <w:rPr>
          <w:rFonts w:ascii="Times New Roman" w:hAnsi="Times New Roman"/>
          <w:sz w:val="24"/>
          <w:szCs w:val="24"/>
        </w:rPr>
        <w:t xml:space="preserve"> primarily focused</w:t>
      </w:r>
      <w:r>
        <w:rPr>
          <w:rFonts w:ascii="Times New Roman" w:hAnsi="Times New Roman"/>
          <w:sz w:val="24"/>
          <w:szCs w:val="24"/>
        </w:rPr>
        <w:t xml:space="preserve"> on assessing the changes to our program which included</w:t>
      </w:r>
      <w:r w:rsidRPr="00B230A6">
        <w:rPr>
          <w:rFonts w:ascii="Times New Roman" w:hAnsi="Times New Roman"/>
          <w:sz w:val="24"/>
          <w:szCs w:val="24"/>
        </w:rPr>
        <w:t xml:space="preserve"> </w:t>
      </w:r>
      <w:r>
        <w:rPr>
          <w:rFonts w:ascii="Times New Roman" w:hAnsi="Times New Roman"/>
          <w:sz w:val="24"/>
          <w:szCs w:val="24"/>
        </w:rPr>
        <w:t xml:space="preserve">evaluating changes </w:t>
      </w:r>
      <w:r w:rsidRPr="00B230A6">
        <w:rPr>
          <w:rFonts w:ascii="Times New Roman" w:hAnsi="Times New Roman"/>
          <w:sz w:val="24"/>
          <w:szCs w:val="24"/>
        </w:rPr>
        <w:t xml:space="preserve">to Core Requirements for all Options; </w:t>
      </w:r>
      <w:r w:rsidR="00EC0628">
        <w:rPr>
          <w:rFonts w:ascii="Times New Roman" w:hAnsi="Times New Roman"/>
          <w:sz w:val="24"/>
          <w:szCs w:val="24"/>
        </w:rPr>
        <w:t xml:space="preserve">reviewing the Department’s SLO’s, </w:t>
      </w:r>
      <w:r>
        <w:rPr>
          <w:rFonts w:ascii="Times New Roman" w:hAnsi="Times New Roman"/>
          <w:sz w:val="24"/>
          <w:szCs w:val="24"/>
        </w:rPr>
        <w:t>assessing Big 5 Learning Competencies</w:t>
      </w:r>
      <w:r w:rsidRPr="00B230A6">
        <w:rPr>
          <w:rFonts w:ascii="Times New Roman" w:hAnsi="Times New Roman"/>
          <w:sz w:val="24"/>
          <w:szCs w:val="24"/>
        </w:rPr>
        <w:t xml:space="preserve">; and </w:t>
      </w:r>
      <w:r>
        <w:rPr>
          <w:rFonts w:ascii="Times New Roman" w:hAnsi="Times New Roman"/>
          <w:sz w:val="24"/>
          <w:szCs w:val="24"/>
        </w:rPr>
        <w:t>evaluating extra-curricular programming</w:t>
      </w:r>
      <w:r w:rsidRPr="00B230A6">
        <w:rPr>
          <w:rFonts w:ascii="Times New Roman" w:hAnsi="Times New Roman"/>
          <w:sz w:val="24"/>
          <w:szCs w:val="24"/>
        </w:rPr>
        <w:t xml:space="preserve">. </w:t>
      </w:r>
    </w:p>
    <w:p w14:paraId="734585F5" w14:textId="4D4E7F57" w:rsidR="00D15200" w:rsidRDefault="00D15200" w:rsidP="00D15200">
      <w:pPr>
        <w:jc w:val="both"/>
        <w:rPr>
          <w:rFonts w:ascii="Times New Roman" w:hAnsi="Times New Roman"/>
          <w:sz w:val="24"/>
          <w:szCs w:val="24"/>
        </w:rPr>
      </w:pPr>
      <w:r>
        <w:rPr>
          <w:rFonts w:ascii="Times New Roman" w:hAnsi="Times New Roman"/>
          <w:sz w:val="24"/>
          <w:szCs w:val="24"/>
        </w:rPr>
        <w:t>To</w:t>
      </w:r>
      <w:r w:rsidR="00B230A6">
        <w:rPr>
          <w:rFonts w:ascii="Times New Roman" w:hAnsi="Times New Roman"/>
          <w:sz w:val="24"/>
          <w:szCs w:val="24"/>
        </w:rPr>
        <w:t xml:space="preserve"> start</w:t>
      </w:r>
      <w:r>
        <w:rPr>
          <w:rFonts w:ascii="Times New Roman" w:hAnsi="Times New Roman"/>
          <w:sz w:val="24"/>
          <w:szCs w:val="24"/>
        </w:rPr>
        <w:t>, a cross-sectional comparison of freshmen</w:t>
      </w:r>
      <w:r w:rsidR="006C6482">
        <w:rPr>
          <w:rFonts w:ascii="Times New Roman" w:hAnsi="Times New Roman"/>
          <w:sz w:val="24"/>
          <w:szCs w:val="24"/>
        </w:rPr>
        <w:t xml:space="preserve"> with</w:t>
      </w:r>
      <w:r>
        <w:rPr>
          <w:rFonts w:ascii="Times New Roman" w:hAnsi="Times New Roman"/>
          <w:sz w:val="24"/>
          <w:szCs w:val="24"/>
        </w:rPr>
        <w:t xml:space="preserve"> senior</w:t>
      </w:r>
      <w:r w:rsidR="006C6482">
        <w:rPr>
          <w:rFonts w:ascii="Times New Roman" w:hAnsi="Times New Roman"/>
          <w:sz w:val="24"/>
          <w:szCs w:val="24"/>
        </w:rPr>
        <w:t>s’</w:t>
      </w:r>
      <w:r>
        <w:rPr>
          <w:rFonts w:ascii="Times New Roman" w:hAnsi="Times New Roman"/>
          <w:sz w:val="24"/>
          <w:szCs w:val="24"/>
        </w:rPr>
        <w:t xml:space="preserve"> signature assignments was </w:t>
      </w:r>
      <w:r w:rsidR="007D7D80">
        <w:rPr>
          <w:rFonts w:ascii="Times New Roman" w:hAnsi="Times New Roman"/>
          <w:sz w:val="24"/>
          <w:szCs w:val="24"/>
        </w:rPr>
        <w:t>planned</w:t>
      </w:r>
      <w:r w:rsidR="00822FB5">
        <w:rPr>
          <w:rFonts w:ascii="Times New Roman" w:hAnsi="Times New Roman"/>
          <w:sz w:val="24"/>
          <w:szCs w:val="24"/>
        </w:rPr>
        <w:t xml:space="preserve"> to measure student work (option A)</w:t>
      </w:r>
      <w:r>
        <w:rPr>
          <w:rFonts w:ascii="Times New Roman" w:hAnsi="Times New Roman"/>
          <w:sz w:val="24"/>
          <w:szCs w:val="24"/>
        </w:rPr>
        <w:t>. The gateway course</w:t>
      </w:r>
      <w:r w:rsidR="00486327">
        <w:rPr>
          <w:rFonts w:ascii="Times New Roman" w:hAnsi="Times New Roman"/>
          <w:sz w:val="24"/>
          <w:szCs w:val="24"/>
        </w:rPr>
        <w:t>, AFRS 100</w:t>
      </w:r>
      <w:r w:rsidR="007B204D">
        <w:rPr>
          <w:rFonts w:ascii="Times New Roman" w:hAnsi="Times New Roman"/>
          <w:sz w:val="24"/>
          <w:szCs w:val="24"/>
        </w:rPr>
        <w:t xml:space="preserve"> Introduction to Black Studies and Culture</w:t>
      </w:r>
      <w:r w:rsidR="00486327">
        <w:rPr>
          <w:rFonts w:ascii="Times New Roman" w:hAnsi="Times New Roman"/>
          <w:sz w:val="24"/>
          <w:szCs w:val="24"/>
        </w:rPr>
        <w:t>,</w:t>
      </w:r>
      <w:r>
        <w:rPr>
          <w:rFonts w:ascii="Times New Roman" w:hAnsi="Times New Roman"/>
          <w:sz w:val="24"/>
          <w:szCs w:val="24"/>
        </w:rPr>
        <w:t xml:space="preserve"> </w:t>
      </w:r>
      <w:r w:rsidR="00486327">
        <w:rPr>
          <w:rFonts w:ascii="Times New Roman" w:hAnsi="Times New Roman"/>
          <w:sz w:val="24"/>
          <w:szCs w:val="24"/>
        </w:rPr>
        <w:t>was</w:t>
      </w:r>
      <w:r>
        <w:rPr>
          <w:rFonts w:ascii="Times New Roman" w:hAnsi="Times New Roman"/>
          <w:sz w:val="24"/>
          <w:szCs w:val="24"/>
        </w:rPr>
        <w:t xml:space="preserve"> used to determine the </w:t>
      </w:r>
      <w:r w:rsidR="009D0F75">
        <w:rPr>
          <w:rFonts w:ascii="Times New Roman" w:hAnsi="Times New Roman"/>
          <w:sz w:val="24"/>
          <w:szCs w:val="24"/>
        </w:rPr>
        <w:t xml:space="preserve">knowledge </w:t>
      </w:r>
      <w:r>
        <w:rPr>
          <w:rFonts w:ascii="Times New Roman" w:hAnsi="Times New Roman"/>
          <w:sz w:val="24"/>
          <w:szCs w:val="24"/>
        </w:rPr>
        <w:t>level of students enter</w:t>
      </w:r>
      <w:r w:rsidR="009D0F75">
        <w:rPr>
          <w:rFonts w:ascii="Times New Roman" w:hAnsi="Times New Roman"/>
          <w:sz w:val="24"/>
          <w:szCs w:val="24"/>
        </w:rPr>
        <w:t>ing</w:t>
      </w:r>
      <w:r>
        <w:rPr>
          <w:rFonts w:ascii="Times New Roman" w:hAnsi="Times New Roman"/>
          <w:sz w:val="24"/>
          <w:szCs w:val="24"/>
        </w:rPr>
        <w:t xml:space="preserve"> the </w:t>
      </w:r>
      <w:r w:rsidR="009D0F75">
        <w:rPr>
          <w:rFonts w:ascii="Times New Roman" w:hAnsi="Times New Roman"/>
          <w:sz w:val="24"/>
          <w:szCs w:val="24"/>
        </w:rPr>
        <w:t xml:space="preserve">Africana Studies </w:t>
      </w:r>
      <w:r>
        <w:rPr>
          <w:rFonts w:ascii="Times New Roman" w:hAnsi="Times New Roman"/>
          <w:sz w:val="24"/>
          <w:szCs w:val="24"/>
        </w:rPr>
        <w:t>major. The capstone course, AFRS 498</w:t>
      </w:r>
      <w:r w:rsidR="007B204D">
        <w:rPr>
          <w:rFonts w:ascii="Times New Roman" w:hAnsi="Times New Roman"/>
          <w:sz w:val="24"/>
          <w:szCs w:val="24"/>
        </w:rPr>
        <w:t xml:space="preserve"> Senior Seminar</w:t>
      </w:r>
      <w:r>
        <w:rPr>
          <w:rFonts w:ascii="Times New Roman" w:hAnsi="Times New Roman"/>
          <w:sz w:val="24"/>
          <w:szCs w:val="24"/>
        </w:rPr>
        <w:t xml:space="preserve">, </w:t>
      </w:r>
      <w:r w:rsidR="00486327">
        <w:rPr>
          <w:rFonts w:ascii="Times New Roman" w:hAnsi="Times New Roman"/>
          <w:sz w:val="24"/>
          <w:szCs w:val="24"/>
        </w:rPr>
        <w:t>was</w:t>
      </w:r>
      <w:r w:rsidR="007D7D80">
        <w:rPr>
          <w:rFonts w:ascii="Times New Roman" w:hAnsi="Times New Roman"/>
          <w:sz w:val="24"/>
          <w:szCs w:val="24"/>
        </w:rPr>
        <w:t xml:space="preserve"> evaluation</w:t>
      </w:r>
      <w:r>
        <w:rPr>
          <w:rFonts w:ascii="Times New Roman" w:hAnsi="Times New Roman"/>
          <w:sz w:val="24"/>
          <w:szCs w:val="24"/>
        </w:rPr>
        <w:t xml:space="preserve"> to determine the level of proficiency achieved by AFRS majors who apply for graduation status. </w:t>
      </w:r>
      <w:r w:rsidR="00486327">
        <w:rPr>
          <w:rFonts w:ascii="Times New Roman" w:hAnsi="Times New Roman"/>
          <w:sz w:val="24"/>
          <w:szCs w:val="24"/>
        </w:rPr>
        <w:t xml:space="preserve">This data is </w:t>
      </w:r>
      <w:r>
        <w:rPr>
          <w:rFonts w:ascii="Times New Roman" w:hAnsi="Times New Roman"/>
          <w:sz w:val="24"/>
          <w:szCs w:val="24"/>
        </w:rPr>
        <w:t>used also as a measurement of the effectiveness of the curriculum</w:t>
      </w:r>
      <w:r w:rsidR="00651EA6">
        <w:rPr>
          <w:rFonts w:ascii="Times New Roman" w:hAnsi="Times New Roman"/>
          <w:sz w:val="24"/>
          <w:szCs w:val="24"/>
        </w:rPr>
        <w:t xml:space="preserve"> modification</w:t>
      </w:r>
      <w:r>
        <w:rPr>
          <w:rFonts w:ascii="Times New Roman" w:hAnsi="Times New Roman"/>
          <w:sz w:val="24"/>
          <w:szCs w:val="24"/>
        </w:rPr>
        <w:t xml:space="preserve">. </w:t>
      </w:r>
      <w:r w:rsidR="00486327">
        <w:rPr>
          <w:rFonts w:ascii="Times New Roman" w:hAnsi="Times New Roman"/>
          <w:bCs/>
          <w:sz w:val="24"/>
          <w:szCs w:val="24"/>
        </w:rPr>
        <w:t>In 2013</w:t>
      </w:r>
      <w:r w:rsidR="009D0F75">
        <w:rPr>
          <w:rFonts w:ascii="Times New Roman" w:hAnsi="Times New Roman"/>
          <w:bCs/>
          <w:sz w:val="24"/>
          <w:szCs w:val="24"/>
        </w:rPr>
        <w:t>,</w:t>
      </w:r>
      <w:r w:rsidR="00486327">
        <w:rPr>
          <w:rFonts w:ascii="Times New Roman" w:hAnsi="Times New Roman"/>
          <w:bCs/>
          <w:sz w:val="24"/>
          <w:szCs w:val="24"/>
        </w:rPr>
        <w:t xml:space="preserve"> we</w:t>
      </w:r>
      <w:r>
        <w:rPr>
          <w:rFonts w:ascii="Times New Roman" w:hAnsi="Times New Roman"/>
          <w:bCs/>
          <w:sz w:val="24"/>
          <w:szCs w:val="24"/>
        </w:rPr>
        <w:t xml:space="preserve"> </w:t>
      </w:r>
      <w:r>
        <w:rPr>
          <w:rFonts w:ascii="Times New Roman" w:hAnsi="Times New Roman"/>
          <w:sz w:val="24"/>
          <w:szCs w:val="24"/>
        </w:rPr>
        <w:t>held a course development workshop with all instructors of AFRS 100 to develop a standardized syllabus and standard rubric for evaluation. Then we trained faculty members to apply the same rubric for evaluation in multiple section</w:t>
      </w:r>
      <w:r w:rsidR="00651EA6">
        <w:rPr>
          <w:rFonts w:ascii="Times New Roman" w:hAnsi="Times New Roman"/>
          <w:sz w:val="24"/>
          <w:szCs w:val="24"/>
        </w:rPr>
        <w:t>s</w:t>
      </w:r>
      <w:r>
        <w:rPr>
          <w:rFonts w:ascii="Times New Roman" w:hAnsi="Times New Roman"/>
          <w:sz w:val="24"/>
          <w:szCs w:val="24"/>
        </w:rPr>
        <w:t xml:space="preserve">. </w:t>
      </w:r>
      <w:r w:rsidR="00486327">
        <w:rPr>
          <w:rFonts w:ascii="Times New Roman" w:hAnsi="Times New Roman"/>
          <w:sz w:val="24"/>
          <w:szCs w:val="24"/>
        </w:rPr>
        <w:t xml:space="preserve">However, after implementation and evaluation we found that the textbook selected did not offer material at the introductory </w:t>
      </w:r>
      <w:r w:rsidR="00651EA6">
        <w:rPr>
          <w:rFonts w:ascii="Times New Roman" w:hAnsi="Times New Roman"/>
          <w:sz w:val="24"/>
          <w:szCs w:val="24"/>
        </w:rPr>
        <w:t>level. To remedy this, in 2015 p</w:t>
      </w:r>
      <w:r w:rsidR="00486327">
        <w:rPr>
          <w:rFonts w:ascii="Times New Roman" w:hAnsi="Times New Roman"/>
          <w:sz w:val="24"/>
          <w:szCs w:val="24"/>
        </w:rPr>
        <w:t>rofessors chose from a list of approved introductory text</w:t>
      </w:r>
      <w:r w:rsidR="009D0F75">
        <w:rPr>
          <w:rFonts w:ascii="Times New Roman" w:hAnsi="Times New Roman"/>
          <w:sz w:val="24"/>
          <w:szCs w:val="24"/>
        </w:rPr>
        <w:t>s</w:t>
      </w:r>
      <w:r w:rsidR="00486327">
        <w:rPr>
          <w:rFonts w:ascii="Times New Roman" w:hAnsi="Times New Roman"/>
          <w:sz w:val="24"/>
          <w:szCs w:val="24"/>
        </w:rPr>
        <w:t xml:space="preserve"> for inclusion in their classes. We also noted that the set SLOs were not all introduced in the class</w:t>
      </w:r>
      <w:r w:rsidR="00651EA6">
        <w:rPr>
          <w:rFonts w:ascii="Times New Roman" w:hAnsi="Times New Roman"/>
          <w:sz w:val="24"/>
          <w:szCs w:val="24"/>
        </w:rPr>
        <w:t>es</w:t>
      </w:r>
      <w:r w:rsidR="00486327">
        <w:rPr>
          <w:rFonts w:ascii="Times New Roman" w:hAnsi="Times New Roman"/>
          <w:sz w:val="24"/>
          <w:szCs w:val="24"/>
        </w:rPr>
        <w:t xml:space="preserve"> </w:t>
      </w:r>
      <w:r w:rsidR="009D0F75">
        <w:rPr>
          <w:rFonts w:ascii="Times New Roman" w:hAnsi="Times New Roman"/>
          <w:sz w:val="24"/>
          <w:szCs w:val="24"/>
        </w:rPr>
        <w:t>taught using</w:t>
      </w:r>
      <w:r w:rsidR="00486327">
        <w:rPr>
          <w:rFonts w:ascii="Times New Roman" w:hAnsi="Times New Roman"/>
          <w:sz w:val="24"/>
          <w:szCs w:val="24"/>
        </w:rPr>
        <w:t xml:space="preserve"> the previous text. During 2015/16 we aimed to align AFRS 100 with all SLOs in order to introduce students to the fundamental core knowledge required for performance in upper division courses.  </w:t>
      </w:r>
      <w:r w:rsidR="007D7D80" w:rsidRPr="004560DD">
        <w:rPr>
          <w:rFonts w:ascii="Times New Roman" w:hAnsi="Times New Roman"/>
          <w:sz w:val="24"/>
          <w:szCs w:val="24"/>
        </w:rPr>
        <w:t>However, we did not achieve full buy-in, and only one section of AFRS 100 was assessed; and no data was received from the other section</w:t>
      </w:r>
      <w:r w:rsidR="007D7D80">
        <w:rPr>
          <w:rFonts w:ascii="Times New Roman" w:hAnsi="Times New Roman"/>
          <w:sz w:val="24"/>
          <w:szCs w:val="24"/>
        </w:rPr>
        <w:t xml:space="preserve">. </w:t>
      </w:r>
      <w:r w:rsidR="00651EA6">
        <w:rPr>
          <w:rFonts w:ascii="Times New Roman" w:hAnsi="Times New Roman"/>
          <w:sz w:val="24"/>
          <w:szCs w:val="24"/>
        </w:rPr>
        <w:t xml:space="preserve">The Department is currently reviewing strategies to increase faculty buy-in. </w:t>
      </w:r>
      <w:r>
        <w:rPr>
          <w:rFonts w:ascii="Times New Roman" w:hAnsi="Times New Roman"/>
          <w:sz w:val="24"/>
          <w:szCs w:val="24"/>
        </w:rPr>
        <w:t xml:space="preserve">We are </w:t>
      </w:r>
      <w:r>
        <w:rPr>
          <w:rFonts w:ascii="Times New Roman" w:hAnsi="Times New Roman"/>
          <w:bCs/>
          <w:sz w:val="24"/>
          <w:szCs w:val="24"/>
        </w:rPr>
        <w:t xml:space="preserve">assessing students at the lower division </w:t>
      </w:r>
      <w:r w:rsidR="00651EA6">
        <w:rPr>
          <w:rFonts w:ascii="Times New Roman" w:hAnsi="Times New Roman"/>
          <w:bCs/>
          <w:sz w:val="24"/>
          <w:szCs w:val="24"/>
        </w:rPr>
        <w:t>100-level</w:t>
      </w:r>
      <w:r>
        <w:rPr>
          <w:rFonts w:ascii="Times New Roman" w:hAnsi="Times New Roman"/>
          <w:bCs/>
          <w:sz w:val="24"/>
          <w:szCs w:val="24"/>
        </w:rPr>
        <w:t xml:space="preserve">, </w:t>
      </w:r>
      <w:r w:rsidR="00946605">
        <w:rPr>
          <w:rFonts w:ascii="Times New Roman" w:hAnsi="Times New Roman"/>
          <w:bCs/>
          <w:sz w:val="24"/>
          <w:szCs w:val="24"/>
        </w:rPr>
        <w:t xml:space="preserve">at the upper division 300 level, and </w:t>
      </w:r>
      <w:r>
        <w:rPr>
          <w:rFonts w:ascii="Times New Roman" w:hAnsi="Times New Roman"/>
          <w:bCs/>
          <w:sz w:val="24"/>
          <w:szCs w:val="24"/>
        </w:rPr>
        <w:t xml:space="preserve">then in a cross-sectional assessment, </w:t>
      </w:r>
      <w:r w:rsidR="00651EA6">
        <w:rPr>
          <w:rFonts w:ascii="Times New Roman" w:hAnsi="Times New Roman"/>
          <w:bCs/>
          <w:sz w:val="24"/>
          <w:szCs w:val="24"/>
        </w:rPr>
        <w:t>and comparing</w:t>
      </w:r>
      <w:r>
        <w:rPr>
          <w:rFonts w:ascii="Times New Roman" w:hAnsi="Times New Roman"/>
          <w:bCs/>
          <w:sz w:val="24"/>
          <w:szCs w:val="24"/>
        </w:rPr>
        <w:t xml:space="preserve"> those results with </w:t>
      </w:r>
      <w:r w:rsidR="009D0F75">
        <w:rPr>
          <w:rFonts w:ascii="Times New Roman" w:hAnsi="Times New Roman"/>
          <w:bCs/>
          <w:sz w:val="24"/>
          <w:szCs w:val="24"/>
        </w:rPr>
        <w:t xml:space="preserve">graduating </w:t>
      </w:r>
      <w:r>
        <w:rPr>
          <w:rFonts w:ascii="Times New Roman" w:hAnsi="Times New Roman"/>
          <w:bCs/>
          <w:sz w:val="24"/>
          <w:szCs w:val="24"/>
        </w:rPr>
        <w:t xml:space="preserve">seniors. </w:t>
      </w:r>
      <w:r w:rsidR="007B204D">
        <w:rPr>
          <w:rFonts w:ascii="Times New Roman" w:hAnsi="Times New Roman"/>
          <w:bCs/>
          <w:sz w:val="24"/>
          <w:szCs w:val="24"/>
        </w:rPr>
        <w:t xml:space="preserve">Finally, we assessed students in </w:t>
      </w:r>
      <w:r w:rsidR="007B204D" w:rsidRPr="007B204D">
        <w:rPr>
          <w:rFonts w:ascii="Times New Roman" w:hAnsi="Times New Roman"/>
          <w:bCs/>
          <w:sz w:val="24"/>
          <w:szCs w:val="24"/>
        </w:rPr>
        <w:t>AFRS 398 Research Methods and Paradigms in Africana Studies</w:t>
      </w:r>
      <w:r w:rsidR="007B204D">
        <w:rPr>
          <w:rFonts w:ascii="Times New Roman" w:hAnsi="Times New Roman"/>
          <w:bCs/>
          <w:sz w:val="24"/>
          <w:szCs w:val="24"/>
        </w:rPr>
        <w:t xml:space="preserve"> a new course requirement in the department. </w:t>
      </w:r>
      <w:r w:rsidR="007B204D" w:rsidRPr="007B204D">
        <w:rPr>
          <w:rFonts w:ascii="Times New Roman" w:hAnsi="Times New Roman"/>
          <w:bCs/>
          <w:sz w:val="24"/>
          <w:szCs w:val="24"/>
        </w:rPr>
        <w:t>.</w:t>
      </w:r>
      <w:r w:rsidR="00486327">
        <w:rPr>
          <w:rFonts w:ascii="Times New Roman" w:hAnsi="Times New Roman"/>
          <w:bCs/>
          <w:sz w:val="24"/>
          <w:szCs w:val="24"/>
        </w:rPr>
        <w:t>However, we noted that our assessment</w:t>
      </w:r>
      <w:r w:rsidR="00EC0628">
        <w:rPr>
          <w:rFonts w:ascii="Times New Roman" w:hAnsi="Times New Roman"/>
          <w:bCs/>
          <w:sz w:val="24"/>
          <w:szCs w:val="24"/>
        </w:rPr>
        <w:t xml:space="preserve"> plan</w:t>
      </w:r>
      <w:r w:rsidR="00486327">
        <w:rPr>
          <w:rFonts w:ascii="Times New Roman" w:hAnsi="Times New Roman"/>
          <w:bCs/>
          <w:sz w:val="24"/>
          <w:szCs w:val="24"/>
        </w:rPr>
        <w:t xml:space="preserve"> did not include a </w:t>
      </w:r>
      <w:r w:rsidR="00EC0628">
        <w:rPr>
          <w:rFonts w:ascii="Times New Roman" w:hAnsi="Times New Roman"/>
          <w:bCs/>
          <w:sz w:val="24"/>
          <w:szCs w:val="24"/>
        </w:rPr>
        <w:t>pre-evaluation of students’ preparedness as they entered into the major.</w:t>
      </w:r>
      <w:r w:rsidR="00EC0628" w:rsidRPr="00EC0628">
        <w:t xml:space="preserve"> </w:t>
      </w:r>
      <w:r w:rsidR="00EC0628">
        <w:rPr>
          <w:rFonts w:ascii="Times New Roman" w:hAnsi="Times New Roman"/>
          <w:bCs/>
          <w:sz w:val="24"/>
          <w:szCs w:val="24"/>
        </w:rPr>
        <w:t xml:space="preserve"> As a result, we are currently in the process of d</w:t>
      </w:r>
      <w:r w:rsidR="00EC0628" w:rsidRPr="00EC0628">
        <w:rPr>
          <w:rFonts w:ascii="Times New Roman" w:hAnsi="Times New Roman"/>
          <w:bCs/>
          <w:sz w:val="24"/>
          <w:szCs w:val="24"/>
        </w:rPr>
        <w:t>esign</w:t>
      </w:r>
      <w:r w:rsidR="00EC0628">
        <w:rPr>
          <w:rFonts w:ascii="Times New Roman" w:hAnsi="Times New Roman"/>
          <w:bCs/>
          <w:sz w:val="24"/>
          <w:szCs w:val="24"/>
        </w:rPr>
        <w:t>ing</w:t>
      </w:r>
      <w:r w:rsidR="00EC0628" w:rsidRPr="00EC0628">
        <w:rPr>
          <w:rFonts w:ascii="Times New Roman" w:hAnsi="Times New Roman"/>
          <w:bCs/>
          <w:sz w:val="24"/>
          <w:szCs w:val="24"/>
        </w:rPr>
        <w:t xml:space="preserve"> </w:t>
      </w:r>
      <w:r w:rsidR="00EC0628">
        <w:rPr>
          <w:rFonts w:ascii="Times New Roman" w:hAnsi="Times New Roman"/>
          <w:bCs/>
          <w:sz w:val="24"/>
          <w:szCs w:val="24"/>
        </w:rPr>
        <w:t xml:space="preserve">a </w:t>
      </w:r>
      <w:r w:rsidR="00EC0628" w:rsidRPr="00EC0628">
        <w:rPr>
          <w:rFonts w:ascii="Times New Roman" w:hAnsi="Times New Roman"/>
          <w:bCs/>
          <w:sz w:val="24"/>
          <w:szCs w:val="24"/>
        </w:rPr>
        <w:t>pre/post semester survey for new and continuing Africana Studies students</w:t>
      </w:r>
      <w:r w:rsidR="00BF6A6F">
        <w:rPr>
          <w:rFonts w:ascii="Times New Roman" w:hAnsi="Times New Roman"/>
          <w:bCs/>
          <w:sz w:val="24"/>
          <w:szCs w:val="24"/>
        </w:rPr>
        <w:t>, which we plan to implement during the Fall 2016 AY</w:t>
      </w:r>
      <w:r w:rsidR="00EC0628" w:rsidRPr="00EC0628">
        <w:rPr>
          <w:rFonts w:ascii="Times New Roman" w:hAnsi="Times New Roman"/>
          <w:bCs/>
          <w:sz w:val="24"/>
          <w:szCs w:val="24"/>
        </w:rPr>
        <w:t>.</w:t>
      </w:r>
      <w:r w:rsidR="00EC0628">
        <w:rPr>
          <w:rFonts w:ascii="Times New Roman" w:hAnsi="Times New Roman"/>
          <w:bCs/>
          <w:sz w:val="24"/>
          <w:szCs w:val="24"/>
        </w:rPr>
        <w:t xml:space="preserve"> </w:t>
      </w:r>
      <w:r>
        <w:rPr>
          <w:rFonts w:ascii="Times New Roman" w:hAnsi="Times New Roman"/>
          <w:bCs/>
          <w:sz w:val="24"/>
          <w:szCs w:val="24"/>
        </w:rPr>
        <w:t xml:space="preserve">This will give us information about students’ knowledge base as they enter the major, and </w:t>
      </w:r>
      <w:r w:rsidR="00F94266">
        <w:rPr>
          <w:rFonts w:ascii="Times New Roman" w:hAnsi="Times New Roman"/>
          <w:bCs/>
          <w:sz w:val="24"/>
          <w:szCs w:val="24"/>
        </w:rPr>
        <w:t>show rates of</w:t>
      </w:r>
      <w:r>
        <w:rPr>
          <w:rFonts w:ascii="Times New Roman" w:hAnsi="Times New Roman"/>
          <w:bCs/>
          <w:sz w:val="24"/>
          <w:szCs w:val="24"/>
        </w:rPr>
        <w:t xml:space="preserve"> </w:t>
      </w:r>
      <w:r w:rsidR="00F94266">
        <w:rPr>
          <w:rFonts w:ascii="Times New Roman" w:hAnsi="Times New Roman"/>
          <w:bCs/>
          <w:sz w:val="24"/>
          <w:szCs w:val="24"/>
        </w:rPr>
        <w:t xml:space="preserve">improvement in </w:t>
      </w:r>
      <w:r>
        <w:rPr>
          <w:rFonts w:ascii="Times New Roman" w:hAnsi="Times New Roman"/>
          <w:bCs/>
          <w:sz w:val="24"/>
          <w:szCs w:val="24"/>
        </w:rPr>
        <w:t>the</w:t>
      </w:r>
      <w:r w:rsidR="00F94266">
        <w:rPr>
          <w:rFonts w:ascii="Times New Roman" w:hAnsi="Times New Roman"/>
          <w:bCs/>
          <w:sz w:val="24"/>
          <w:szCs w:val="24"/>
        </w:rPr>
        <w:t xml:space="preserve"> tested</w:t>
      </w:r>
      <w:r>
        <w:rPr>
          <w:rFonts w:ascii="Times New Roman" w:hAnsi="Times New Roman"/>
          <w:bCs/>
          <w:sz w:val="24"/>
          <w:szCs w:val="24"/>
        </w:rPr>
        <w:t xml:space="preserve"> skills and abilities after completi</w:t>
      </w:r>
      <w:r w:rsidR="00F94266">
        <w:rPr>
          <w:rFonts w:ascii="Times New Roman" w:hAnsi="Times New Roman"/>
          <w:bCs/>
          <w:sz w:val="24"/>
          <w:szCs w:val="24"/>
        </w:rPr>
        <w:t>on of</w:t>
      </w:r>
      <w:r>
        <w:rPr>
          <w:rFonts w:ascii="Times New Roman" w:hAnsi="Times New Roman"/>
          <w:bCs/>
          <w:sz w:val="24"/>
          <w:szCs w:val="24"/>
        </w:rPr>
        <w:t xml:space="preserve"> the lower division and upper division</w:t>
      </w:r>
      <w:r w:rsidR="00F94266">
        <w:rPr>
          <w:rFonts w:ascii="Times New Roman" w:hAnsi="Times New Roman"/>
          <w:bCs/>
          <w:sz w:val="24"/>
          <w:szCs w:val="24"/>
        </w:rPr>
        <w:t xml:space="preserve"> course</w:t>
      </w:r>
      <w:r>
        <w:rPr>
          <w:rFonts w:ascii="Times New Roman" w:hAnsi="Times New Roman"/>
          <w:bCs/>
          <w:sz w:val="24"/>
          <w:szCs w:val="24"/>
        </w:rPr>
        <w:t xml:space="preserve">s. </w:t>
      </w:r>
      <w:r w:rsidR="00BF6A6F">
        <w:rPr>
          <w:rFonts w:ascii="Times New Roman" w:hAnsi="Times New Roman"/>
          <w:bCs/>
          <w:sz w:val="24"/>
          <w:szCs w:val="24"/>
        </w:rPr>
        <w:t xml:space="preserve">We are collecting data on a longitudinal basis. </w:t>
      </w:r>
    </w:p>
    <w:p w14:paraId="4D310C07" w14:textId="09A234C1" w:rsidR="00EC0628" w:rsidRDefault="00EC0628" w:rsidP="00D15200">
      <w:pPr>
        <w:jc w:val="both"/>
        <w:rPr>
          <w:rFonts w:ascii="Times New Roman" w:hAnsi="Times New Roman"/>
          <w:sz w:val="24"/>
          <w:szCs w:val="24"/>
        </w:rPr>
      </w:pPr>
      <w:r>
        <w:rPr>
          <w:rFonts w:ascii="Times New Roman" w:hAnsi="Times New Roman"/>
          <w:sz w:val="24"/>
          <w:szCs w:val="24"/>
        </w:rPr>
        <w:lastRenderedPageBreak/>
        <w:t>Second, the department noted a need to modify our Program Student Learning Outcomes to best reflect the advancements in the discipline and changes in the program</w:t>
      </w:r>
      <w:r w:rsidR="007B204D">
        <w:rPr>
          <w:rFonts w:ascii="Times New Roman" w:hAnsi="Times New Roman"/>
          <w:sz w:val="24"/>
          <w:szCs w:val="24"/>
        </w:rPr>
        <w:t xml:space="preserve"> </w:t>
      </w:r>
      <w:r w:rsidR="008B01CD">
        <w:rPr>
          <w:rFonts w:ascii="Times New Roman" w:hAnsi="Times New Roman"/>
          <w:sz w:val="24"/>
          <w:szCs w:val="24"/>
        </w:rPr>
        <w:t xml:space="preserve">including </w:t>
      </w:r>
      <w:r w:rsidR="00651EA6">
        <w:rPr>
          <w:rFonts w:ascii="Times New Roman" w:hAnsi="Times New Roman"/>
          <w:sz w:val="24"/>
          <w:szCs w:val="24"/>
        </w:rPr>
        <w:t xml:space="preserve">the </w:t>
      </w:r>
      <w:r w:rsidR="008B01CD">
        <w:rPr>
          <w:rFonts w:ascii="Times New Roman" w:hAnsi="Times New Roman"/>
          <w:sz w:val="24"/>
          <w:szCs w:val="24"/>
        </w:rPr>
        <w:t>departmental name change from Pan African Studies to Africana Studies (option C</w:t>
      </w:r>
      <w:r w:rsidR="00822FB5">
        <w:rPr>
          <w:rFonts w:ascii="Times New Roman" w:hAnsi="Times New Roman"/>
          <w:sz w:val="24"/>
          <w:szCs w:val="24"/>
        </w:rPr>
        <w:t>)</w:t>
      </w:r>
      <w:r>
        <w:rPr>
          <w:rFonts w:ascii="Times New Roman" w:hAnsi="Times New Roman"/>
          <w:sz w:val="24"/>
          <w:szCs w:val="24"/>
        </w:rPr>
        <w:t>. The Department faculty worked collectively to clearly define our outcomes using more measurable language. The Department started with three SLOs and the resulting modification ended with five more targeted and effective Program Student Learning Outcomes. The newly adopted SLOs are scheduled for implementation during the 2016/17 AY.  Changes are noted below:</w:t>
      </w:r>
    </w:p>
    <w:p w14:paraId="6DA7447A" w14:textId="77777777" w:rsidR="00EC0628" w:rsidRPr="00EC0628" w:rsidRDefault="00EC0628" w:rsidP="00EC0628">
      <w:pPr>
        <w:jc w:val="both"/>
        <w:rPr>
          <w:rFonts w:ascii="Times New Roman" w:hAnsi="Times New Roman"/>
          <w:sz w:val="24"/>
          <w:szCs w:val="24"/>
        </w:rPr>
      </w:pPr>
      <w:r w:rsidRPr="00EC0628">
        <w:rPr>
          <w:rFonts w:ascii="Times New Roman" w:hAnsi="Times New Roman"/>
          <w:sz w:val="24"/>
          <w:szCs w:val="24"/>
          <w:u w:val="single"/>
        </w:rPr>
        <w:t>Previous SLOs 2015-16 AY</w:t>
      </w:r>
      <w:r w:rsidRPr="00EC0628">
        <w:rPr>
          <w:rFonts w:ascii="Times New Roman" w:hAnsi="Times New Roman"/>
          <w:sz w:val="24"/>
          <w:szCs w:val="24"/>
        </w:rPr>
        <w:t>:</w:t>
      </w:r>
    </w:p>
    <w:p w14:paraId="44FAF7A7" w14:textId="5D884BED" w:rsidR="00EC0628" w:rsidRPr="00EC0628" w:rsidRDefault="00651EA6" w:rsidP="00EC0628">
      <w:pPr>
        <w:ind w:left="720"/>
        <w:jc w:val="both"/>
        <w:rPr>
          <w:rFonts w:ascii="Times New Roman" w:hAnsi="Times New Roman"/>
          <w:sz w:val="24"/>
          <w:szCs w:val="24"/>
        </w:rPr>
      </w:pPr>
      <w:r>
        <w:rPr>
          <w:rFonts w:ascii="Times New Roman" w:hAnsi="Times New Roman"/>
          <w:sz w:val="24"/>
          <w:szCs w:val="24"/>
        </w:rPr>
        <w:t xml:space="preserve">SLO </w:t>
      </w:r>
      <w:r w:rsidR="00EC0628" w:rsidRPr="00EC0628">
        <w:rPr>
          <w:rFonts w:ascii="Times New Roman" w:hAnsi="Times New Roman"/>
          <w:sz w:val="24"/>
          <w:szCs w:val="24"/>
        </w:rPr>
        <w:t>#1:</w:t>
      </w:r>
      <w:r>
        <w:rPr>
          <w:rFonts w:ascii="Times New Roman" w:hAnsi="Times New Roman"/>
          <w:sz w:val="24"/>
          <w:szCs w:val="24"/>
        </w:rPr>
        <w:t xml:space="preserve"> </w:t>
      </w:r>
      <w:r w:rsidR="00EC0628" w:rsidRPr="00EC0628">
        <w:rPr>
          <w:rFonts w:ascii="Times New Roman" w:hAnsi="Times New Roman"/>
          <w:sz w:val="24"/>
          <w:szCs w:val="24"/>
        </w:rPr>
        <w:t>Gain an understanding of the political, social-historical and cultural perspectives of the African American Experience in Africa and the African Diaspora.</w:t>
      </w:r>
    </w:p>
    <w:p w14:paraId="6AFB9AE8" w14:textId="77777777" w:rsidR="00EC0628" w:rsidRPr="00EC0628" w:rsidRDefault="00EC0628" w:rsidP="00EC0628">
      <w:pPr>
        <w:ind w:left="720"/>
        <w:jc w:val="both"/>
        <w:rPr>
          <w:rFonts w:ascii="Times New Roman" w:hAnsi="Times New Roman"/>
          <w:sz w:val="24"/>
          <w:szCs w:val="24"/>
        </w:rPr>
      </w:pPr>
      <w:r w:rsidRPr="00EC0628">
        <w:rPr>
          <w:rFonts w:ascii="Times New Roman" w:hAnsi="Times New Roman"/>
          <w:sz w:val="24"/>
          <w:szCs w:val="24"/>
        </w:rPr>
        <w:t>SLO #2: Gain broad knowledge of the cultural, political and historical contexts in which the African and African American Experience took place.</w:t>
      </w:r>
    </w:p>
    <w:p w14:paraId="51729CEF" w14:textId="77777777" w:rsidR="00EC0628" w:rsidRDefault="00EC0628" w:rsidP="00EC0628">
      <w:pPr>
        <w:ind w:left="720"/>
        <w:jc w:val="both"/>
        <w:rPr>
          <w:rFonts w:ascii="Times New Roman" w:hAnsi="Times New Roman"/>
          <w:sz w:val="24"/>
          <w:szCs w:val="24"/>
        </w:rPr>
      </w:pPr>
      <w:r w:rsidRPr="00EC0628">
        <w:rPr>
          <w:rFonts w:ascii="Times New Roman" w:hAnsi="Times New Roman"/>
          <w:sz w:val="24"/>
          <w:szCs w:val="24"/>
        </w:rPr>
        <w:t>SLO #3: Develop appropriate skills in research design and methodology used to examine the various interdisciplinary areas of the Pan African Studies Department curriculum.</w:t>
      </w:r>
    </w:p>
    <w:p w14:paraId="34FB50F8" w14:textId="77777777" w:rsidR="00EC0628" w:rsidRPr="007B204D" w:rsidRDefault="00EC0628" w:rsidP="00EC0628">
      <w:pPr>
        <w:jc w:val="both"/>
        <w:rPr>
          <w:rFonts w:ascii="Times New Roman" w:hAnsi="Times New Roman"/>
          <w:sz w:val="24"/>
          <w:szCs w:val="24"/>
          <w:u w:val="single"/>
        </w:rPr>
      </w:pPr>
      <w:r w:rsidRPr="007B204D">
        <w:rPr>
          <w:rFonts w:ascii="Times New Roman" w:hAnsi="Times New Roman"/>
          <w:sz w:val="24"/>
          <w:szCs w:val="24"/>
          <w:u w:val="single"/>
        </w:rPr>
        <w:t>New SLOs (effective 2016/2017):</w:t>
      </w:r>
    </w:p>
    <w:p w14:paraId="285E1343" w14:textId="77777777" w:rsidR="00BF6A6F" w:rsidRPr="00BF6A6F" w:rsidRDefault="00BF6A6F" w:rsidP="00BF6A6F">
      <w:pPr>
        <w:ind w:left="720"/>
        <w:jc w:val="both"/>
        <w:rPr>
          <w:rFonts w:ascii="Times New Roman" w:hAnsi="Times New Roman"/>
          <w:sz w:val="24"/>
          <w:szCs w:val="24"/>
        </w:rPr>
      </w:pPr>
      <w:r>
        <w:rPr>
          <w:rFonts w:ascii="Times New Roman" w:hAnsi="Times New Roman"/>
          <w:sz w:val="24"/>
          <w:szCs w:val="24"/>
        </w:rPr>
        <w:t xml:space="preserve">SLO #1: </w:t>
      </w:r>
      <w:r w:rsidRPr="00BF6A6F">
        <w:rPr>
          <w:rFonts w:ascii="Times New Roman" w:hAnsi="Times New Roman"/>
          <w:sz w:val="24"/>
          <w:szCs w:val="24"/>
        </w:rPr>
        <w:t>Students will demonstrate an ability to evaluate and analyze the political, social-historical and cultural perspectives of African and African Diaspora communities.</w:t>
      </w:r>
    </w:p>
    <w:p w14:paraId="3C15AAA9" w14:textId="77777777" w:rsidR="00BF6A6F" w:rsidRPr="00BF6A6F" w:rsidRDefault="00BF6A6F" w:rsidP="00BF6A6F">
      <w:pPr>
        <w:ind w:left="720"/>
        <w:jc w:val="both"/>
        <w:rPr>
          <w:rFonts w:ascii="Times New Roman" w:hAnsi="Times New Roman"/>
          <w:sz w:val="24"/>
          <w:szCs w:val="24"/>
        </w:rPr>
      </w:pPr>
      <w:r>
        <w:rPr>
          <w:rFonts w:ascii="Times New Roman" w:hAnsi="Times New Roman"/>
          <w:sz w:val="24"/>
          <w:szCs w:val="24"/>
        </w:rPr>
        <w:t xml:space="preserve">SLO #2: </w:t>
      </w:r>
      <w:r w:rsidRPr="00BF6A6F">
        <w:rPr>
          <w:rFonts w:ascii="Times New Roman" w:hAnsi="Times New Roman"/>
          <w:sz w:val="24"/>
          <w:szCs w:val="24"/>
        </w:rPr>
        <w:t>Students will demonstrate through written and oral communication the ability to critically analyze the cultural, political and historical contexts of African and African Diaspora experiences.</w:t>
      </w:r>
    </w:p>
    <w:p w14:paraId="2640ED83" w14:textId="77777777" w:rsidR="00BF6A6F" w:rsidRPr="00BF6A6F" w:rsidRDefault="00BF6A6F" w:rsidP="00BF6A6F">
      <w:pPr>
        <w:ind w:left="720"/>
        <w:jc w:val="both"/>
        <w:rPr>
          <w:rFonts w:ascii="Times New Roman" w:hAnsi="Times New Roman"/>
          <w:sz w:val="24"/>
          <w:szCs w:val="24"/>
        </w:rPr>
      </w:pPr>
      <w:r>
        <w:rPr>
          <w:rFonts w:ascii="Times New Roman" w:hAnsi="Times New Roman"/>
          <w:sz w:val="24"/>
          <w:szCs w:val="24"/>
        </w:rPr>
        <w:t xml:space="preserve">SLO #3: </w:t>
      </w:r>
      <w:r w:rsidRPr="00BF6A6F">
        <w:rPr>
          <w:rFonts w:ascii="Times New Roman" w:hAnsi="Times New Roman"/>
          <w:sz w:val="24"/>
          <w:szCs w:val="24"/>
        </w:rPr>
        <w:t>Students will identify and demonstrate culturally appropriate skills in research design and methodology used to examine the various dynamics of African and African Diaspora communities.</w:t>
      </w:r>
    </w:p>
    <w:p w14:paraId="23E48572" w14:textId="77777777" w:rsidR="00BF6A6F" w:rsidRPr="00BF6A6F" w:rsidRDefault="00BF6A6F" w:rsidP="00BF6A6F">
      <w:pPr>
        <w:ind w:left="720"/>
        <w:jc w:val="both"/>
        <w:rPr>
          <w:rFonts w:ascii="Times New Roman" w:hAnsi="Times New Roman"/>
          <w:sz w:val="24"/>
          <w:szCs w:val="24"/>
        </w:rPr>
      </w:pPr>
      <w:r>
        <w:rPr>
          <w:rFonts w:ascii="Times New Roman" w:hAnsi="Times New Roman"/>
          <w:sz w:val="24"/>
          <w:szCs w:val="24"/>
        </w:rPr>
        <w:t xml:space="preserve">SLO #4: </w:t>
      </w:r>
      <w:r w:rsidRPr="00BF6A6F">
        <w:rPr>
          <w:rFonts w:ascii="Times New Roman" w:hAnsi="Times New Roman"/>
          <w:sz w:val="24"/>
          <w:szCs w:val="24"/>
        </w:rPr>
        <w:t xml:space="preserve">Students will demonstrate applicable knowledge of requisite skills in Africana Studies through civic and community engagement. </w:t>
      </w:r>
    </w:p>
    <w:p w14:paraId="10E02B80" w14:textId="77777777" w:rsidR="00EC0628" w:rsidRDefault="00BF6A6F" w:rsidP="00BF6A6F">
      <w:pPr>
        <w:ind w:left="720"/>
        <w:jc w:val="both"/>
        <w:rPr>
          <w:rFonts w:ascii="Times New Roman" w:hAnsi="Times New Roman"/>
          <w:sz w:val="24"/>
          <w:szCs w:val="24"/>
        </w:rPr>
      </w:pPr>
      <w:r>
        <w:rPr>
          <w:rFonts w:ascii="Times New Roman" w:hAnsi="Times New Roman"/>
          <w:sz w:val="24"/>
          <w:szCs w:val="24"/>
        </w:rPr>
        <w:t xml:space="preserve">SLO #5: </w:t>
      </w:r>
      <w:r w:rsidRPr="00BF6A6F">
        <w:rPr>
          <w:rFonts w:ascii="Times New Roman" w:hAnsi="Times New Roman"/>
          <w:sz w:val="24"/>
          <w:szCs w:val="24"/>
        </w:rPr>
        <w:t xml:space="preserve">Students will demonstrate </w:t>
      </w:r>
      <w:r w:rsidR="00FD4748">
        <w:rPr>
          <w:rFonts w:ascii="Times New Roman" w:hAnsi="Times New Roman"/>
          <w:sz w:val="24"/>
          <w:szCs w:val="24"/>
        </w:rPr>
        <w:t xml:space="preserve">cultural competencies </w:t>
      </w:r>
      <w:r w:rsidRPr="00BF6A6F">
        <w:rPr>
          <w:rFonts w:ascii="Times New Roman" w:hAnsi="Times New Roman"/>
          <w:sz w:val="24"/>
          <w:szCs w:val="24"/>
        </w:rPr>
        <w:t xml:space="preserve">in the </w:t>
      </w:r>
      <w:r w:rsidR="00FD4748">
        <w:rPr>
          <w:rFonts w:ascii="Times New Roman" w:hAnsi="Times New Roman"/>
          <w:sz w:val="24"/>
          <w:szCs w:val="24"/>
        </w:rPr>
        <w:t xml:space="preserve">development of creative writing, the production of creative works, </w:t>
      </w:r>
      <w:r w:rsidRPr="00BF6A6F">
        <w:rPr>
          <w:rFonts w:ascii="Times New Roman" w:hAnsi="Times New Roman"/>
          <w:sz w:val="24"/>
          <w:szCs w:val="24"/>
        </w:rPr>
        <w:t xml:space="preserve">and/or critical analysis of </w:t>
      </w:r>
      <w:r w:rsidR="00FD4748">
        <w:rPr>
          <w:rFonts w:ascii="Times New Roman" w:hAnsi="Times New Roman"/>
          <w:sz w:val="24"/>
          <w:szCs w:val="24"/>
        </w:rPr>
        <w:t>work</w:t>
      </w:r>
      <w:r w:rsidRPr="00BF6A6F">
        <w:rPr>
          <w:rFonts w:ascii="Times New Roman" w:hAnsi="Times New Roman"/>
          <w:sz w:val="24"/>
          <w:szCs w:val="24"/>
        </w:rPr>
        <w:t xml:space="preserve"> by African and Diaspora communities.</w:t>
      </w:r>
    </w:p>
    <w:p w14:paraId="02F1931D" w14:textId="4263F859" w:rsidR="00CF5938" w:rsidRDefault="00BF6A6F" w:rsidP="00CF59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the AFRS Department also </w:t>
      </w:r>
      <w:r w:rsidR="00BD265C">
        <w:rPr>
          <w:rFonts w:ascii="Times New Roman" w:eastAsia="Times New Roman" w:hAnsi="Times New Roman" w:cs="Times New Roman"/>
          <w:sz w:val="24"/>
          <w:szCs w:val="24"/>
        </w:rPr>
        <w:t xml:space="preserve">assessed </w:t>
      </w:r>
      <w:r>
        <w:rPr>
          <w:rFonts w:ascii="Times New Roman" w:eastAsia="Times New Roman" w:hAnsi="Times New Roman" w:cs="Times New Roman"/>
          <w:sz w:val="24"/>
          <w:szCs w:val="24"/>
        </w:rPr>
        <w:t>all five of the Big 5 Learning Competencies</w:t>
      </w:r>
      <w:r w:rsidR="008B01CD">
        <w:rPr>
          <w:rFonts w:ascii="Times New Roman" w:eastAsia="Times New Roman" w:hAnsi="Times New Roman" w:cs="Times New Roman"/>
          <w:sz w:val="24"/>
          <w:szCs w:val="24"/>
        </w:rPr>
        <w:t xml:space="preserve"> (option B)</w:t>
      </w:r>
      <w:r>
        <w:rPr>
          <w:rFonts w:ascii="Times New Roman" w:eastAsia="Times New Roman" w:hAnsi="Times New Roman" w:cs="Times New Roman"/>
          <w:sz w:val="24"/>
          <w:szCs w:val="24"/>
        </w:rPr>
        <w:t>.  During 2014/15 we assessed four of the Big 5</w:t>
      </w:r>
      <w:r w:rsidR="008B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01CD">
        <w:rPr>
          <w:rFonts w:ascii="Times New Roman" w:eastAsia="Times New Roman" w:hAnsi="Times New Roman" w:cs="Times New Roman"/>
          <w:sz w:val="24"/>
          <w:szCs w:val="24"/>
        </w:rPr>
        <w:t>H</w:t>
      </w:r>
      <w:r>
        <w:rPr>
          <w:rFonts w:ascii="Times New Roman" w:eastAsia="Times New Roman" w:hAnsi="Times New Roman" w:cs="Times New Roman"/>
          <w:sz w:val="24"/>
          <w:szCs w:val="24"/>
        </w:rPr>
        <w:t>owever</w:t>
      </w:r>
      <w:r w:rsidR="008B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found that we had </w:t>
      </w:r>
      <w:r w:rsidR="00E3472D">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collected data on the fifth, information literacy. Therefore, during 2015/16 we assessed all five in order to evaluate the effectiveness of the Big 5</w:t>
      </w:r>
      <w:r w:rsidR="00E347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alignment with the Department’s SLOs. </w:t>
      </w:r>
    </w:p>
    <w:p w14:paraId="4FF9C329" w14:textId="77777777" w:rsidR="007B204D" w:rsidRDefault="007B204D" w:rsidP="00CF5938">
      <w:pPr>
        <w:spacing w:after="0" w:line="240" w:lineRule="auto"/>
        <w:jc w:val="both"/>
        <w:rPr>
          <w:rFonts w:ascii="Times New Roman" w:eastAsia="Times New Roman" w:hAnsi="Times New Roman" w:cs="Times New Roman"/>
          <w:sz w:val="24"/>
          <w:szCs w:val="24"/>
        </w:rPr>
      </w:pPr>
    </w:p>
    <w:p w14:paraId="3BC0C972" w14:textId="77777777" w:rsidR="007B204D" w:rsidRDefault="007B204D" w:rsidP="00CF5938">
      <w:pPr>
        <w:spacing w:after="0" w:line="240" w:lineRule="auto"/>
        <w:jc w:val="both"/>
        <w:rPr>
          <w:rFonts w:ascii="Times New Roman" w:eastAsia="Times New Roman" w:hAnsi="Times New Roman" w:cs="Times New Roman"/>
          <w:sz w:val="24"/>
          <w:szCs w:val="24"/>
        </w:rPr>
      </w:pPr>
    </w:p>
    <w:p w14:paraId="6DFCF42D" w14:textId="77777777" w:rsidR="007B204D" w:rsidRDefault="007B204D" w:rsidP="00CF5938">
      <w:pPr>
        <w:spacing w:after="0" w:line="240" w:lineRule="auto"/>
        <w:jc w:val="both"/>
        <w:rPr>
          <w:rFonts w:ascii="Times New Roman" w:eastAsia="Times New Roman" w:hAnsi="Times New Roman" w:cs="Times New Roman"/>
          <w:sz w:val="24"/>
          <w:szCs w:val="24"/>
        </w:rPr>
      </w:pPr>
    </w:p>
    <w:p w14:paraId="1C30536B" w14:textId="77777777" w:rsidR="007B204D" w:rsidRDefault="007B204D" w:rsidP="00CF5938">
      <w:pPr>
        <w:spacing w:after="0" w:line="240" w:lineRule="auto"/>
        <w:jc w:val="both"/>
        <w:rPr>
          <w:rFonts w:ascii="Times New Roman" w:eastAsia="Times New Roman" w:hAnsi="Times New Roman" w:cs="Times New Roman"/>
          <w:sz w:val="24"/>
          <w:szCs w:val="24"/>
        </w:rPr>
      </w:pPr>
    </w:p>
    <w:p w14:paraId="04FCE719" w14:textId="77777777" w:rsidR="007B204D" w:rsidRDefault="007B204D" w:rsidP="00CF5938">
      <w:pPr>
        <w:spacing w:after="0" w:line="240" w:lineRule="auto"/>
        <w:jc w:val="both"/>
        <w:rPr>
          <w:rFonts w:ascii="Times New Roman" w:eastAsia="Times New Roman" w:hAnsi="Times New Roman" w:cs="Times New Roman"/>
          <w:sz w:val="24"/>
          <w:szCs w:val="24"/>
        </w:rPr>
      </w:pPr>
    </w:p>
    <w:p w14:paraId="753A5889" w14:textId="77777777" w:rsidR="007B204D" w:rsidRDefault="007B204D" w:rsidP="00CF5938">
      <w:pPr>
        <w:spacing w:after="0" w:line="240" w:lineRule="auto"/>
        <w:jc w:val="both"/>
        <w:rPr>
          <w:rFonts w:ascii="Times New Roman" w:eastAsia="Times New Roman" w:hAnsi="Times New Roman" w:cs="Times New Roman"/>
          <w:sz w:val="24"/>
          <w:szCs w:val="24"/>
        </w:rPr>
      </w:pPr>
    </w:p>
    <w:tbl>
      <w:tblPr>
        <w:tblStyle w:val="GridTable5Dark-Accent3"/>
        <w:tblW w:w="0" w:type="auto"/>
        <w:tblLook w:val="04A0" w:firstRow="1" w:lastRow="0" w:firstColumn="1" w:lastColumn="0" w:noHBand="0" w:noVBand="1"/>
      </w:tblPr>
      <w:tblGrid>
        <w:gridCol w:w="1256"/>
        <w:gridCol w:w="1348"/>
        <w:gridCol w:w="1870"/>
        <w:gridCol w:w="1870"/>
        <w:gridCol w:w="1513"/>
        <w:gridCol w:w="1493"/>
      </w:tblGrid>
      <w:tr w:rsidR="003128F0" w14:paraId="35D9F88C" w14:textId="77777777" w:rsidTr="00312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4CC17CB5" w14:textId="77777777" w:rsidR="003128F0" w:rsidRDefault="003128F0" w:rsidP="003128F0">
            <w:pPr>
              <w:jc w:val="center"/>
              <w:rPr>
                <w:rFonts w:ascii="Times New Roman" w:eastAsia="Times New Roman" w:hAnsi="Times New Roman" w:cs="Times New Roman"/>
                <w:sz w:val="24"/>
                <w:szCs w:val="24"/>
              </w:rPr>
            </w:pPr>
            <w:r w:rsidRPr="003128F0">
              <w:rPr>
                <w:rFonts w:ascii="Times New Roman" w:eastAsia="Times New Roman" w:hAnsi="Times New Roman" w:cs="Times New Roman"/>
                <w:sz w:val="28"/>
                <w:szCs w:val="24"/>
              </w:rPr>
              <w:lastRenderedPageBreak/>
              <w:t xml:space="preserve">African Studies SLO and Big 5 Alignment </w:t>
            </w:r>
            <w:r>
              <w:rPr>
                <w:rFonts w:ascii="Times New Roman" w:eastAsia="Times New Roman" w:hAnsi="Times New Roman" w:cs="Times New Roman"/>
                <w:sz w:val="28"/>
                <w:szCs w:val="24"/>
              </w:rPr>
              <w:t>Matrix for Assessment 2015/16</w:t>
            </w:r>
          </w:p>
        </w:tc>
      </w:tr>
      <w:tr w:rsidR="003128F0" w14:paraId="38942FE0" w14:textId="77777777" w:rsidTr="0094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0620E463" w14:textId="77777777" w:rsidR="003128F0" w:rsidRDefault="003128F0" w:rsidP="00EC54D3">
            <w:pPr>
              <w:jc w:val="both"/>
              <w:rPr>
                <w:rFonts w:ascii="Times New Roman" w:eastAsia="Times New Roman" w:hAnsi="Times New Roman" w:cs="Times New Roman"/>
                <w:b w:val="0"/>
                <w:bCs w:val="0"/>
                <w:sz w:val="24"/>
                <w:szCs w:val="24"/>
              </w:rPr>
            </w:pPr>
          </w:p>
        </w:tc>
        <w:tc>
          <w:tcPr>
            <w:tcW w:w="1348" w:type="dxa"/>
          </w:tcPr>
          <w:p w14:paraId="36E64F0E" w14:textId="77777777" w:rsidR="003128F0" w:rsidRPr="003128F0" w:rsidRDefault="003128F0" w:rsidP="00312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808080" w:themeColor="background1" w:themeShade="80"/>
                <w:sz w:val="24"/>
                <w:szCs w:val="24"/>
              </w:rPr>
            </w:pPr>
            <w:r w:rsidRPr="003128F0">
              <w:rPr>
                <w:rFonts w:ascii="Times New Roman" w:eastAsia="Times New Roman" w:hAnsi="Times New Roman" w:cs="Times New Roman"/>
                <w:b/>
                <w:bCs/>
                <w:color w:val="808080" w:themeColor="background1" w:themeShade="80"/>
                <w:sz w:val="24"/>
                <w:szCs w:val="24"/>
              </w:rPr>
              <w:t>SLO #1</w:t>
            </w:r>
          </w:p>
        </w:tc>
        <w:tc>
          <w:tcPr>
            <w:tcW w:w="3740" w:type="dxa"/>
            <w:gridSpan w:val="2"/>
          </w:tcPr>
          <w:p w14:paraId="3C73A28E" w14:textId="77777777" w:rsidR="003128F0" w:rsidRPr="003128F0" w:rsidRDefault="003128F0" w:rsidP="00312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808080" w:themeColor="background1" w:themeShade="80"/>
                <w:sz w:val="24"/>
                <w:szCs w:val="24"/>
              </w:rPr>
            </w:pPr>
            <w:r w:rsidRPr="003128F0">
              <w:rPr>
                <w:rFonts w:ascii="Times New Roman" w:eastAsia="Times New Roman" w:hAnsi="Times New Roman" w:cs="Times New Roman"/>
                <w:b/>
                <w:bCs/>
                <w:color w:val="808080" w:themeColor="background1" w:themeShade="80"/>
                <w:sz w:val="24"/>
                <w:szCs w:val="24"/>
              </w:rPr>
              <w:t>SLO #2</w:t>
            </w:r>
          </w:p>
        </w:tc>
        <w:tc>
          <w:tcPr>
            <w:tcW w:w="3006" w:type="dxa"/>
            <w:gridSpan w:val="2"/>
          </w:tcPr>
          <w:p w14:paraId="3B2FEC97" w14:textId="77777777" w:rsidR="003128F0" w:rsidRPr="003128F0" w:rsidRDefault="003128F0" w:rsidP="00312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808080" w:themeColor="background1" w:themeShade="80"/>
                <w:sz w:val="24"/>
                <w:szCs w:val="24"/>
              </w:rPr>
            </w:pPr>
            <w:r w:rsidRPr="003128F0">
              <w:rPr>
                <w:rFonts w:ascii="Times New Roman" w:eastAsia="Times New Roman" w:hAnsi="Times New Roman" w:cs="Times New Roman"/>
                <w:b/>
                <w:color w:val="808080" w:themeColor="background1" w:themeShade="80"/>
                <w:sz w:val="24"/>
                <w:szCs w:val="24"/>
              </w:rPr>
              <w:t>SLO #3</w:t>
            </w:r>
          </w:p>
        </w:tc>
      </w:tr>
      <w:tr w:rsidR="00CF5938" w14:paraId="6769FFE0" w14:textId="77777777" w:rsidTr="00946605">
        <w:tc>
          <w:tcPr>
            <w:cnfStyle w:val="001000000000" w:firstRow="0" w:lastRow="0" w:firstColumn="1" w:lastColumn="0" w:oddVBand="0" w:evenVBand="0" w:oddHBand="0" w:evenHBand="0" w:firstRowFirstColumn="0" w:firstRowLastColumn="0" w:lastRowFirstColumn="0" w:lastRowLastColumn="0"/>
            <w:tcW w:w="1256" w:type="dxa"/>
          </w:tcPr>
          <w:p w14:paraId="27FD881B" w14:textId="77777777" w:rsidR="00CF5938" w:rsidRDefault="00CF5938" w:rsidP="00EC54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AFRS Course</w:t>
            </w:r>
          </w:p>
        </w:tc>
        <w:tc>
          <w:tcPr>
            <w:tcW w:w="1348" w:type="dxa"/>
          </w:tcPr>
          <w:p w14:paraId="445B4495" w14:textId="77777777" w:rsidR="00CF5938" w:rsidRPr="003128F0" w:rsidRDefault="00CF5938"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128F0">
              <w:rPr>
                <w:rFonts w:ascii="Times New Roman" w:eastAsia="Times New Roman" w:hAnsi="Times New Roman" w:cs="Times New Roman"/>
                <w:b/>
                <w:sz w:val="24"/>
                <w:szCs w:val="24"/>
              </w:rPr>
              <w:t>Critical Thinking</w:t>
            </w:r>
          </w:p>
        </w:tc>
        <w:tc>
          <w:tcPr>
            <w:tcW w:w="1870" w:type="dxa"/>
          </w:tcPr>
          <w:p w14:paraId="7C62DA9F" w14:textId="77777777" w:rsidR="00CF5938" w:rsidRPr="003128F0" w:rsidRDefault="00CF5938"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128F0">
              <w:rPr>
                <w:rFonts w:ascii="Times New Roman" w:eastAsia="Times New Roman" w:hAnsi="Times New Roman" w:cs="Times New Roman"/>
                <w:b/>
                <w:sz w:val="24"/>
                <w:szCs w:val="24"/>
              </w:rPr>
              <w:t>Written Communication</w:t>
            </w:r>
          </w:p>
        </w:tc>
        <w:tc>
          <w:tcPr>
            <w:tcW w:w="1870" w:type="dxa"/>
          </w:tcPr>
          <w:p w14:paraId="776A0570" w14:textId="77777777" w:rsidR="00CF5938" w:rsidRPr="003128F0" w:rsidRDefault="00CF5938"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128F0">
              <w:rPr>
                <w:rFonts w:ascii="Times New Roman" w:eastAsia="Times New Roman" w:hAnsi="Times New Roman" w:cs="Times New Roman"/>
                <w:b/>
                <w:sz w:val="24"/>
                <w:szCs w:val="24"/>
              </w:rPr>
              <w:t>Oral Communication</w:t>
            </w:r>
          </w:p>
        </w:tc>
        <w:tc>
          <w:tcPr>
            <w:tcW w:w="1513" w:type="dxa"/>
          </w:tcPr>
          <w:p w14:paraId="395F874F" w14:textId="77777777" w:rsidR="00CF5938" w:rsidRPr="003128F0" w:rsidRDefault="00CF5938"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128F0">
              <w:rPr>
                <w:rFonts w:ascii="Times New Roman" w:eastAsia="Times New Roman" w:hAnsi="Times New Roman" w:cs="Times New Roman"/>
                <w:b/>
                <w:sz w:val="24"/>
                <w:szCs w:val="24"/>
              </w:rPr>
              <w:t>Quantitative Literacy</w:t>
            </w:r>
          </w:p>
        </w:tc>
        <w:tc>
          <w:tcPr>
            <w:tcW w:w="1493" w:type="dxa"/>
          </w:tcPr>
          <w:p w14:paraId="20D6B1A6" w14:textId="77777777" w:rsidR="00CF5938" w:rsidRPr="003128F0" w:rsidRDefault="00CF5938"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128F0">
              <w:rPr>
                <w:rFonts w:ascii="Times New Roman" w:eastAsia="Times New Roman" w:hAnsi="Times New Roman" w:cs="Times New Roman"/>
                <w:b/>
                <w:sz w:val="24"/>
                <w:szCs w:val="24"/>
              </w:rPr>
              <w:t>Information Literacy</w:t>
            </w:r>
          </w:p>
        </w:tc>
      </w:tr>
      <w:tr w:rsidR="003128F0" w14:paraId="1C66A8E7" w14:textId="77777777" w:rsidTr="0094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688A14A8" w14:textId="77777777" w:rsidR="00CF5938" w:rsidRDefault="00CF5938" w:rsidP="00EC54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8" w:type="dxa"/>
          </w:tcPr>
          <w:p w14:paraId="14475A89" w14:textId="77777777" w:rsidR="00CF5938" w:rsidRDefault="003128F0"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0" w:type="dxa"/>
          </w:tcPr>
          <w:p w14:paraId="1068E3A8" w14:textId="77777777" w:rsidR="00CF5938" w:rsidRDefault="003128F0"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0" w:type="dxa"/>
          </w:tcPr>
          <w:p w14:paraId="22F26C1D" w14:textId="77777777" w:rsidR="00CF5938" w:rsidRDefault="003128F0"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513" w:type="dxa"/>
          </w:tcPr>
          <w:p w14:paraId="492A6455" w14:textId="77777777" w:rsidR="00CF5938" w:rsidRDefault="003128F0"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493" w:type="dxa"/>
          </w:tcPr>
          <w:p w14:paraId="7A57FBE0" w14:textId="77777777" w:rsidR="00CF5938" w:rsidRDefault="003128F0"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r>
      <w:tr w:rsidR="00946605" w14:paraId="38D34234" w14:textId="77777777" w:rsidTr="008D39A5">
        <w:tc>
          <w:tcPr>
            <w:cnfStyle w:val="001000000000" w:firstRow="0" w:lastRow="0" w:firstColumn="1" w:lastColumn="0" w:oddVBand="0" w:evenVBand="0" w:oddHBand="0" w:evenHBand="0" w:firstRowFirstColumn="0" w:firstRowLastColumn="0" w:lastRowFirstColumn="0" w:lastRowLastColumn="0"/>
            <w:tcW w:w="1256" w:type="dxa"/>
          </w:tcPr>
          <w:p w14:paraId="296A6862" w14:textId="77777777" w:rsidR="00946605" w:rsidRDefault="00946605" w:rsidP="00EC54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48" w:type="dxa"/>
          </w:tcPr>
          <w:p w14:paraId="72332F7F" w14:textId="77777777" w:rsidR="00946605" w:rsidRDefault="006E7D36"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1870" w:type="dxa"/>
          </w:tcPr>
          <w:p w14:paraId="30B2084F" w14:textId="77777777" w:rsidR="00946605" w:rsidRDefault="006E7D36"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1870" w:type="dxa"/>
          </w:tcPr>
          <w:p w14:paraId="38F58B34" w14:textId="77777777" w:rsidR="00946605" w:rsidRDefault="006E7D36"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1513" w:type="dxa"/>
          </w:tcPr>
          <w:p w14:paraId="3EEA0ED3" w14:textId="77777777" w:rsidR="00946605" w:rsidRDefault="00946605"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1493" w:type="dxa"/>
          </w:tcPr>
          <w:p w14:paraId="344792B0" w14:textId="77777777" w:rsidR="00946605" w:rsidRDefault="00946605"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946605" w14:paraId="2BF5AA00" w14:textId="77777777" w:rsidTr="008D3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1B9F9DAF" w14:textId="77777777" w:rsidR="00946605" w:rsidRDefault="00946605" w:rsidP="00EC54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398</w:t>
            </w:r>
          </w:p>
        </w:tc>
        <w:tc>
          <w:tcPr>
            <w:tcW w:w="1348" w:type="dxa"/>
          </w:tcPr>
          <w:p w14:paraId="5570FF6A" w14:textId="77777777" w:rsidR="00946605" w:rsidRDefault="00946605"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870" w:type="dxa"/>
          </w:tcPr>
          <w:p w14:paraId="6B03723A" w14:textId="77777777" w:rsidR="00946605" w:rsidRDefault="00946605"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870" w:type="dxa"/>
          </w:tcPr>
          <w:p w14:paraId="7E420A69" w14:textId="77777777" w:rsidR="00946605" w:rsidRDefault="006E7D36"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513" w:type="dxa"/>
          </w:tcPr>
          <w:p w14:paraId="46965B5A" w14:textId="77777777" w:rsidR="00946605" w:rsidRDefault="00946605"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493" w:type="dxa"/>
          </w:tcPr>
          <w:p w14:paraId="113B5341" w14:textId="77777777" w:rsidR="00946605" w:rsidRDefault="00946605" w:rsidP="00EC54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946605" w14:paraId="0D2730EB" w14:textId="77777777" w:rsidTr="008D39A5">
        <w:tc>
          <w:tcPr>
            <w:cnfStyle w:val="001000000000" w:firstRow="0" w:lastRow="0" w:firstColumn="1" w:lastColumn="0" w:oddVBand="0" w:evenVBand="0" w:oddHBand="0" w:evenHBand="0" w:firstRowFirstColumn="0" w:firstRowLastColumn="0" w:lastRowFirstColumn="0" w:lastRowLastColumn="0"/>
            <w:tcW w:w="1256" w:type="dxa"/>
          </w:tcPr>
          <w:p w14:paraId="0A877D1F" w14:textId="77777777" w:rsidR="00946605" w:rsidRDefault="00946605" w:rsidP="00EC54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498</w:t>
            </w:r>
          </w:p>
        </w:tc>
        <w:tc>
          <w:tcPr>
            <w:tcW w:w="1348" w:type="dxa"/>
          </w:tcPr>
          <w:p w14:paraId="0AD7CDCE" w14:textId="77777777" w:rsidR="00946605" w:rsidRDefault="00946605"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870" w:type="dxa"/>
          </w:tcPr>
          <w:p w14:paraId="13FF0C83" w14:textId="77777777" w:rsidR="00946605" w:rsidRDefault="00946605"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870" w:type="dxa"/>
          </w:tcPr>
          <w:p w14:paraId="3A8FCBAA" w14:textId="77777777" w:rsidR="00946605" w:rsidRDefault="00946605"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513" w:type="dxa"/>
          </w:tcPr>
          <w:p w14:paraId="39851CF0" w14:textId="77777777" w:rsidR="00946605" w:rsidRDefault="00946605"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493" w:type="dxa"/>
          </w:tcPr>
          <w:p w14:paraId="42B3F768" w14:textId="77777777" w:rsidR="00946605" w:rsidRDefault="00946605" w:rsidP="00EC54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bl>
    <w:p w14:paraId="338C5C92" w14:textId="64A7993E" w:rsidR="00CF5938" w:rsidRDefault="007B204D" w:rsidP="00EC5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I=Introduce; P=Practice; D=Demonstrate</w:t>
      </w:r>
    </w:p>
    <w:p w14:paraId="0CAECFD8" w14:textId="77777777" w:rsidR="007B204D" w:rsidRDefault="007B204D" w:rsidP="00EC54D3">
      <w:pPr>
        <w:spacing w:after="0" w:line="240" w:lineRule="auto"/>
        <w:jc w:val="both"/>
        <w:rPr>
          <w:rFonts w:ascii="Times New Roman" w:eastAsia="Times New Roman" w:hAnsi="Times New Roman" w:cs="Times New Roman"/>
          <w:sz w:val="24"/>
          <w:szCs w:val="24"/>
        </w:rPr>
      </w:pPr>
    </w:p>
    <w:p w14:paraId="2AC82588" w14:textId="77777777" w:rsidR="00140042" w:rsidRDefault="00140042" w:rsidP="00EC5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AFRS Departm</w:t>
      </w:r>
      <w:r w:rsidR="00946605">
        <w:rPr>
          <w:rFonts w:ascii="Times New Roman" w:eastAsia="Times New Roman" w:hAnsi="Times New Roman" w:cs="Times New Roman"/>
          <w:sz w:val="24"/>
          <w:szCs w:val="24"/>
        </w:rPr>
        <w:t>ent administered an Event Exit S</w:t>
      </w:r>
      <w:r>
        <w:rPr>
          <w:rFonts w:ascii="Times New Roman" w:eastAsia="Times New Roman" w:hAnsi="Times New Roman" w:cs="Times New Roman"/>
          <w:sz w:val="24"/>
          <w:szCs w:val="24"/>
        </w:rPr>
        <w:t xml:space="preserve">urvey to assess the effectiveness of our extra-curricular programming in meeting our SLOs and the University’s objectivities on increasing diversity in education. </w:t>
      </w:r>
    </w:p>
    <w:p w14:paraId="5B5499BD" w14:textId="77777777" w:rsidR="00140042" w:rsidRDefault="00140042" w:rsidP="00EC54D3">
      <w:pPr>
        <w:spacing w:after="0" w:line="240" w:lineRule="auto"/>
        <w:jc w:val="both"/>
        <w:rPr>
          <w:rFonts w:ascii="Times New Roman" w:eastAsia="Times New Roman" w:hAnsi="Times New Roman" w:cs="Times New Roman"/>
          <w:sz w:val="24"/>
          <w:szCs w:val="24"/>
        </w:rPr>
      </w:pPr>
    </w:p>
    <w:p w14:paraId="579ABE80" w14:textId="77777777" w:rsidR="00140042" w:rsidRPr="00BF6A6F" w:rsidRDefault="00140042" w:rsidP="00EC5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Results from assessment activities during the 2015/16 AY are listed below.</w:t>
      </w:r>
    </w:p>
    <w:p w14:paraId="668B2258" w14:textId="77777777" w:rsidR="00BF6A6F" w:rsidRDefault="00BF6A6F" w:rsidP="00EC54D3">
      <w:pPr>
        <w:spacing w:after="0" w:line="240" w:lineRule="auto"/>
        <w:jc w:val="both"/>
        <w:rPr>
          <w:rFonts w:ascii="Times New Roman" w:eastAsia="Times New Roman" w:hAnsi="Times New Roman" w:cs="Times New Roman"/>
          <w:b/>
          <w:sz w:val="24"/>
          <w:szCs w:val="24"/>
          <w:u w:val="single"/>
        </w:rPr>
      </w:pPr>
    </w:p>
    <w:p w14:paraId="02B16EC0" w14:textId="77777777" w:rsidR="00D15200" w:rsidRPr="00884ECA" w:rsidRDefault="00884ECA" w:rsidP="00946605">
      <w:pPr>
        <w:spacing w:after="0" w:line="240" w:lineRule="auto"/>
        <w:jc w:val="both"/>
        <w:rPr>
          <w:rFonts w:ascii="Times New Roman" w:eastAsia="Times New Roman" w:hAnsi="Times New Roman" w:cs="Times New Roman"/>
          <w:b/>
          <w:sz w:val="24"/>
          <w:szCs w:val="24"/>
          <w:u w:val="single"/>
        </w:rPr>
      </w:pPr>
      <w:r w:rsidRPr="00884ECA">
        <w:rPr>
          <w:rFonts w:ascii="Times New Roman" w:eastAsia="Times New Roman" w:hAnsi="Times New Roman" w:cs="Times New Roman"/>
          <w:b/>
          <w:sz w:val="24"/>
          <w:szCs w:val="24"/>
          <w:u w:val="single"/>
        </w:rPr>
        <w:t>Overview of Annual Assessment Projects</w:t>
      </w:r>
      <w:r w:rsidR="00140042">
        <w:rPr>
          <w:rFonts w:ascii="Times New Roman" w:eastAsia="Times New Roman" w:hAnsi="Times New Roman" w:cs="Times New Roman"/>
          <w:b/>
          <w:sz w:val="24"/>
          <w:szCs w:val="24"/>
          <w:u w:val="single"/>
        </w:rPr>
        <w:t xml:space="preserve"> 2015/16</w:t>
      </w:r>
    </w:p>
    <w:p w14:paraId="6BF27AFD" w14:textId="77777777" w:rsidR="00D82700" w:rsidRDefault="00D82700" w:rsidP="00946605">
      <w:pPr>
        <w:spacing w:after="0" w:line="240" w:lineRule="auto"/>
        <w:jc w:val="both"/>
        <w:rPr>
          <w:rFonts w:ascii="Times New Roman" w:hAnsi="Times New Roman" w:cs="Times New Roman"/>
          <w:b/>
          <w:sz w:val="24"/>
          <w:szCs w:val="24"/>
          <w:u w:val="single"/>
        </w:rPr>
      </w:pPr>
    </w:p>
    <w:p w14:paraId="50652171" w14:textId="77777777" w:rsidR="00104581" w:rsidRDefault="00104581" w:rsidP="00946605">
      <w:pPr>
        <w:jc w:val="both"/>
        <w:rPr>
          <w:rFonts w:ascii="Times New Roman" w:hAnsi="Times New Roman"/>
          <w:bCs/>
          <w:sz w:val="24"/>
          <w:szCs w:val="24"/>
        </w:rPr>
      </w:pPr>
      <w:r>
        <w:rPr>
          <w:rFonts w:ascii="Times New Roman" w:hAnsi="Times New Roman"/>
          <w:bCs/>
          <w:sz w:val="24"/>
          <w:szCs w:val="24"/>
        </w:rPr>
        <w:t>The following Student Learning Ou</w:t>
      </w:r>
      <w:r w:rsidR="000146AA">
        <w:rPr>
          <w:rFonts w:ascii="Times New Roman" w:hAnsi="Times New Roman"/>
          <w:bCs/>
          <w:sz w:val="24"/>
          <w:szCs w:val="24"/>
        </w:rPr>
        <w:t>tcomes were assessed in the 2015-16</w:t>
      </w:r>
      <w:r>
        <w:rPr>
          <w:rFonts w:ascii="Times New Roman" w:hAnsi="Times New Roman"/>
          <w:bCs/>
          <w:sz w:val="24"/>
          <w:szCs w:val="24"/>
        </w:rPr>
        <w:t xml:space="preserve"> AY:</w:t>
      </w:r>
    </w:p>
    <w:p w14:paraId="52C0BB40" w14:textId="77777777" w:rsidR="00104581" w:rsidRDefault="00104581" w:rsidP="00946605">
      <w:pPr>
        <w:spacing w:after="0" w:line="240" w:lineRule="auto"/>
        <w:ind w:left="720"/>
        <w:jc w:val="both"/>
        <w:rPr>
          <w:rFonts w:ascii="Times New Roman" w:eastAsia="Calibri" w:hAnsi="Times New Roman"/>
          <w:sz w:val="24"/>
          <w:szCs w:val="24"/>
        </w:rPr>
      </w:pPr>
      <w:r>
        <w:rPr>
          <w:rFonts w:ascii="Times New Roman" w:hAnsi="Times New Roman"/>
          <w:bCs/>
          <w:sz w:val="24"/>
          <w:szCs w:val="24"/>
        </w:rPr>
        <w:t>SLO</w:t>
      </w:r>
      <w:r>
        <w:rPr>
          <w:rFonts w:ascii="Times New Roman" w:eastAsia="Calibri" w:hAnsi="Times New Roman"/>
          <w:sz w:val="24"/>
          <w:szCs w:val="24"/>
        </w:rPr>
        <w:t xml:space="preserve">  #1:Gain an understanding of the political, social-historical and cultural perspectives of the African American Experience in Africa and the African Diaspora.</w:t>
      </w:r>
    </w:p>
    <w:p w14:paraId="46DC5FDD" w14:textId="77777777" w:rsidR="00104581" w:rsidRDefault="00104581" w:rsidP="00946605">
      <w:pPr>
        <w:spacing w:after="0" w:line="240" w:lineRule="auto"/>
        <w:ind w:left="360" w:firstLine="360"/>
        <w:jc w:val="both"/>
        <w:rPr>
          <w:rFonts w:ascii="Times New Roman" w:eastAsia="Calibri" w:hAnsi="Times New Roman"/>
          <w:sz w:val="24"/>
          <w:szCs w:val="24"/>
        </w:rPr>
      </w:pPr>
    </w:p>
    <w:p w14:paraId="0F56846B" w14:textId="77777777" w:rsidR="00104581" w:rsidRDefault="00104581" w:rsidP="00946605">
      <w:pPr>
        <w:spacing w:after="0" w:line="240" w:lineRule="auto"/>
        <w:ind w:left="720"/>
        <w:jc w:val="both"/>
        <w:rPr>
          <w:rFonts w:ascii="Times New Roman" w:eastAsia="Calibri" w:hAnsi="Times New Roman"/>
          <w:sz w:val="24"/>
          <w:szCs w:val="24"/>
        </w:rPr>
      </w:pPr>
      <w:r>
        <w:rPr>
          <w:rFonts w:ascii="Times New Roman" w:eastAsia="Calibri" w:hAnsi="Times New Roman"/>
          <w:sz w:val="24"/>
          <w:szCs w:val="24"/>
        </w:rPr>
        <w:t>SLO #2: Gain broad knowledge of the cultural, political and historical contexts in which the African and African American Experience took place.</w:t>
      </w:r>
    </w:p>
    <w:p w14:paraId="0522BC44" w14:textId="77777777" w:rsidR="00104581" w:rsidRDefault="00104581" w:rsidP="00946605">
      <w:pPr>
        <w:spacing w:after="0" w:line="240" w:lineRule="auto"/>
        <w:ind w:left="360"/>
        <w:jc w:val="both"/>
        <w:rPr>
          <w:rFonts w:ascii="Times New Roman" w:eastAsia="Calibri" w:hAnsi="Times New Roman"/>
          <w:sz w:val="24"/>
          <w:szCs w:val="24"/>
        </w:rPr>
      </w:pPr>
    </w:p>
    <w:p w14:paraId="209D2371" w14:textId="77777777" w:rsidR="00104581" w:rsidRDefault="00104581" w:rsidP="00946605">
      <w:pPr>
        <w:spacing w:after="0" w:line="240" w:lineRule="auto"/>
        <w:ind w:left="720"/>
        <w:jc w:val="both"/>
        <w:rPr>
          <w:rFonts w:ascii="Times New Roman" w:eastAsia="Calibri" w:hAnsi="Times New Roman"/>
          <w:sz w:val="24"/>
          <w:szCs w:val="24"/>
        </w:rPr>
      </w:pPr>
      <w:r>
        <w:rPr>
          <w:rFonts w:ascii="Times New Roman" w:eastAsia="Calibri" w:hAnsi="Times New Roman"/>
          <w:sz w:val="24"/>
          <w:szCs w:val="24"/>
        </w:rPr>
        <w:t>SLO #3: Develop appropriate skills in research design and methodology used to examine the various interdisciplinary areas of the Pan African Studies Department curriculum.</w:t>
      </w:r>
    </w:p>
    <w:p w14:paraId="47657C5E" w14:textId="54430761" w:rsidR="00884ECA" w:rsidRPr="00884ECA" w:rsidRDefault="00884ECA" w:rsidP="00EC42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884ECA">
        <w:rPr>
          <w:rFonts w:ascii="Times New Roman" w:eastAsia="Times New Roman" w:hAnsi="Times New Roman" w:cs="Times New Roman"/>
          <w:b/>
          <w:bCs/>
          <w:sz w:val="24"/>
          <w:szCs w:val="24"/>
        </w:rPr>
        <w:t>SLO #1</w:t>
      </w:r>
      <w:r w:rsidR="00EC4225">
        <w:rPr>
          <w:rFonts w:ascii="Times New Roman" w:eastAsia="Times New Roman" w:hAnsi="Times New Roman" w:cs="Times New Roman"/>
          <w:b/>
          <w:bCs/>
          <w:sz w:val="24"/>
          <w:szCs w:val="24"/>
        </w:rPr>
        <w:t xml:space="preserve"> and SLO</w:t>
      </w:r>
      <w:r w:rsidR="008B01CD">
        <w:rPr>
          <w:rFonts w:ascii="Times New Roman" w:eastAsia="Times New Roman" w:hAnsi="Times New Roman" w:cs="Times New Roman"/>
          <w:b/>
          <w:bCs/>
          <w:sz w:val="24"/>
          <w:szCs w:val="24"/>
        </w:rPr>
        <w:t xml:space="preserve"> </w:t>
      </w:r>
      <w:r w:rsidR="00EC4225">
        <w:rPr>
          <w:rFonts w:ascii="Times New Roman" w:eastAsia="Times New Roman" w:hAnsi="Times New Roman" w:cs="Times New Roman"/>
          <w:b/>
          <w:bCs/>
          <w:sz w:val="24"/>
          <w:szCs w:val="24"/>
        </w:rPr>
        <w:t>#2</w:t>
      </w:r>
    </w:p>
    <w:p w14:paraId="1B610595" w14:textId="77777777" w:rsidR="00704332" w:rsidRPr="00704332" w:rsidRDefault="00704332" w:rsidP="00EC54D3">
      <w:pPr>
        <w:spacing w:after="0" w:line="240" w:lineRule="auto"/>
        <w:jc w:val="both"/>
        <w:rPr>
          <w:rFonts w:ascii="Times New Roman" w:eastAsia="Times New Roman" w:hAnsi="Times New Roman" w:cs="Times New Roman"/>
          <w:b/>
          <w:bCs/>
          <w:sz w:val="24"/>
          <w:szCs w:val="24"/>
        </w:rPr>
      </w:pPr>
      <w:r w:rsidRPr="00704332">
        <w:rPr>
          <w:rFonts w:ascii="Times New Roman" w:eastAsia="Times New Roman" w:hAnsi="Times New Roman" w:cs="Times New Roman"/>
          <w:b/>
          <w:bCs/>
          <w:sz w:val="24"/>
          <w:szCs w:val="24"/>
        </w:rPr>
        <w:t>Course: AFRS 100 Introduction to Black Studies and Culture</w:t>
      </w:r>
    </w:p>
    <w:p w14:paraId="741FDA07" w14:textId="77777777" w:rsidR="00704332" w:rsidRDefault="00704332" w:rsidP="00EC54D3">
      <w:pPr>
        <w:spacing w:after="0" w:line="240" w:lineRule="auto"/>
        <w:jc w:val="both"/>
        <w:rPr>
          <w:rFonts w:ascii="Times New Roman" w:eastAsia="Times New Roman" w:hAnsi="Times New Roman" w:cs="Times New Roman"/>
          <w:bCs/>
          <w:sz w:val="24"/>
          <w:szCs w:val="24"/>
        </w:rPr>
      </w:pPr>
    </w:p>
    <w:p w14:paraId="04FC2187" w14:textId="65E06876" w:rsidR="00757E54" w:rsidRPr="00757E54" w:rsidRDefault="00FC70EE" w:rsidP="00EC5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The</w:t>
      </w:r>
      <w:r w:rsidR="00757E54" w:rsidRPr="00757E54">
        <w:rPr>
          <w:rFonts w:ascii="Times New Roman" w:eastAsia="Times New Roman" w:hAnsi="Times New Roman" w:cs="Times New Roman"/>
          <w:bCs/>
          <w:sz w:val="24"/>
          <w:szCs w:val="24"/>
        </w:rPr>
        <w:t xml:space="preserve"> signature assignment </w:t>
      </w:r>
      <w:r>
        <w:rPr>
          <w:rFonts w:ascii="Times New Roman" w:eastAsia="Times New Roman" w:hAnsi="Times New Roman" w:cs="Times New Roman"/>
          <w:bCs/>
          <w:sz w:val="24"/>
          <w:szCs w:val="24"/>
        </w:rPr>
        <w:t xml:space="preserve">was changed from an exam to a research paper and </w:t>
      </w:r>
      <w:r w:rsidR="00757E54" w:rsidRPr="00757E54">
        <w:rPr>
          <w:rFonts w:ascii="Times New Roman" w:eastAsia="Times New Roman" w:hAnsi="Times New Roman" w:cs="Times New Roman"/>
          <w:bCs/>
          <w:sz w:val="24"/>
          <w:szCs w:val="24"/>
        </w:rPr>
        <w:t xml:space="preserve">was administered in AFRS 100. </w:t>
      </w:r>
      <w:r w:rsidR="00757E54" w:rsidRPr="00757E54">
        <w:rPr>
          <w:rFonts w:ascii="Times New Roman" w:eastAsia="Times New Roman" w:hAnsi="Times New Roman" w:cs="Times New Roman"/>
          <w:sz w:val="24"/>
          <w:szCs w:val="24"/>
        </w:rPr>
        <w:t xml:space="preserve">The assignment was intended to assess students’ 1) knowledge of the discipline of Africana Studies, 2) </w:t>
      </w:r>
      <w:r w:rsidR="008B01CD">
        <w:rPr>
          <w:rFonts w:ascii="Times New Roman" w:eastAsia="Times New Roman" w:hAnsi="Times New Roman" w:cs="Times New Roman"/>
          <w:sz w:val="24"/>
          <w:szCs w:val="24"/>
        </w:rPr>
        <w:t xml:space="preserve">understanding of </w:t>
      </w:r>
      <w:r w:rsidR="00757E54" w:rsidRPr="00757E54">
        <w:rPr>
          <w:rFonts w:ascii="Times New Roman" w:eastAsia="Times New Roman" w:hAnsi="Times New Roman" w:cs="Times New Roman"/>
          <w:sz w:val="24"/>
          <w:szCs w:val="24"/>
        </w:rPr>
        <w:t>leading theories and methodologies in the field, and 3) ability to identify elements of Black culture, including history, religion, social organization, politics, economics, psychology, and creative production. Th</w:t>
      </w:r>
      <w:r w:rsidR="003F3B2C">
        <w:rPr>
          <w:rFonts w:ascii="Times New Roman" w:eastAsia="Times New Roman" w:hAnsi="Times New Roman" w:cs="Times New Roman"/>
          <w:sz w:val="24"/>
          <w:szCs w:val="24"/>
        </w:rPr>
        <w:t>is</w:t>
      </w:r>
      <w:r w:rsidR="00757E54" w:rsidRPr="00757E54">
        <w:rPr>
          <w:rFonts w:ascii="Times New Roman" w:eastAsia="Times New Roman" w:hAnsi="Times New Roman" w:cs="Times New Roman"/>
          <w:sz w:val="24"/>
          <w:szCs w:val="24"/>
        </w:rPr>
        <w:t xml:space="preserve"> rubric </w:t>
      </w:r>
      <w:r w:rsidR="008B01CD">
        <w:rPr>
          <w:rFonts w:ascii="Times New Roman" w:eastAsia="Times New Roman" w:hAnsi="Times New Roman" w:cs="Times New Roman"/>
          <w:sz w:val="24"/>
          <w:szCs w:val="24"/>
        </w:rPr>
        <w:t>w</w:t>
      </w:r>
      <w:r w:rsidR="00757E54" w:rsidRPr="00757E54">
        <w:rPr>
          <w:rFonts w:ascii="Times New Roman" w:eastAsia="Times New Roman" w:hAnsi="Times New Roman" w:cs="Times New Roman"/>
          <w:sz w:val="24"/>
          <w:szCs w:val="24"/>
        </w:rPr>
        <w:t>as used in all courses to evaluate students’ performance on the assignment.</w:t>
      </w:r>
    </w:p>
    <w:p w14:paraId="579EE992" w14:textId="77777777" w:rsidR="00757E54" w:rsidRPr="00757E54" w:rsidRDefault="00757E54" w:rsidP="00EC54D3">
      <w:pPr>
        <w:spacing w:after="0" w:line="240" w:lineRule="auto"/>
        <w:rPr>
          <w:rFonts w:ascii="Times New Roman" w:eastAsia="Times New Roman" w:hAnsi="Times New Roman" w:cs="Times New Roman"/>
          <w:bCs/>
          <w:sz w:val="24"/>
          <w:szCs w:val="24"/>
        </w:rPr>
      </w:pPr>
    </w:p>
    <w:p w14:paraId="0673625B" w14:textId="77777777" w:rsidR="00757E54" w:rsidRPr="00A36D3A" w:rsidRDefault="00757E54" w:rsidP="00884ECA">
      <w:pPr>
        <w:spacing w:after="0" w:line="240" w:lineRule="auto"/>
        <w:jc w:val="both"/>
        <w:rPr>
          <w:rFonts w:ascii="Times New Roman" w:eastAsia="Times New Roman" w:hAnsi="Times New Roman" w:cs="Times New Roman"/>
          <w:sz w:val="24"/>
          <w:szCs w:val="24"/>
          <w:u w:val="single"/>
        </w:rPr>
      </w:pPr>
      <w:r w:rsidRPr="00A36D3A">
        <w:rPr>
          <w:rFonts w:ascii="Times New Roman" w:eastAsia="Times New Roman" w:hAnsi="Times New Roman" w:cs="Times New Roman"/>
          <w:sz w:val="24"/>
          <w:szCs w:val="24"/>
          <w:u w:val="single"/>
        </w:rPr>
        <w:t>Results</w:t>
      </w:r>
    </w:p>
    <w:p w14:paraId="1390E825" w14:textId="43937172" w:rsidR="00757E54" w:rsidRPr="00FC70EE" w:rsidRDefault="00757E54" w:rsidP="00884ECA">
      <w:pPr>
        <w:spacing w:after="0" w:line="240" w:lineRule="auto"/>
        <w:jc w:val="both"/>
        <w:rPr>
          <w:rFonts w:ascii="Times New Roman" w:eastAsia="Calibri" w:hAnsi="Times New Roman" w:cs="Times New Roman"/>
          <w:sz w:val="24"/>
          <w:szCs w:val="24"/>
        </w:rPr>
      </w:pPr>
      <w:r w:rsidRPr="00FC70EE">
        <w:rPr>
          <w:rFonts w:ascii="Times New Roman" w:eastAsia="Times New Roman" w:hAnsi="Times New Roman" w:cs="Times New Roman"/>
          <w:sz w:val="24"/>
          <w:szCs w:val="24"/>
        </w:rPr>
        <w:t>Data indicates an increase in</w:t>
      </w:r>
      <w:r w:rsidRPr="00FC70EE">
        <w:rPr>
          <w:rFonts w:ascii="Calibri" w:eastAsia="Times New Roman" w:hAnsi="Calibri" w:cs="Times New Roman"/>
          <w:sz w:val="24"/>
          <w:szCs w:val="24"/>
        </w:rPr>
        <w:t xml:space="preserve"> </w:t>
      </w:r>
      <w:r w:rsidRPr="00FC70EE">
        <w:rPr>
          <w:rFonts w:ascii="Times New Roman" w:eastAsia="Times New Roman" w:hAnsi="Times New Roman" w:cs="Times New Roman"/>
          <w:sz w:val="24"/>
          <w:szCs w:val="24"/>
        </w:rPr>
        <w:t xml:space="preserve">students’ 1) knowledge of the discipline of Africana Studies, 2) </w:t>
      </w:r>
      <w:r w:rsidR="008B01CD">
        <w:rPr>
          <w:rFonts w:ascii="Times New Roman" w:eastAsia="Times New Roman" w:hAnsi="Times New Roman" w:cs="Times New Roman"/>
          <w:sz w:val="24"/>
          <w:szCs w:val="24"/>
        </w:rPr>
        <w:t xml:space="preserve">understanding of </w:t>
      </w:r>
      <w:r w:rsidRPr="00FC70EE">
        <w:rPr>
          <w:rFonts w:ascii="Times New Roman" w:eastAsia="Times New Roman" w:hAnsi="Times New Roman" w:cs="Times New Roman"/>
          <w:sz w:val="24"/>
          <w:szCs w:val="24"/>
        </w:rPr>
        <w:t xml:space="preserve">leading theories  and methodologies in the field, and 3) ability to identify elements of Black culture, including history, religion, social organization, politics, economics, psychology, and creative production. </w:t>
      </w:r>
      <w:r w:rsidRPr="00FC70EE">
        <w:rPr>
          <w:rFonts w:ascii="Times New Roman" w:eastAsia="Calibri" w:hAnsi="Times New Roman" w:cs="Times New Roman"/>
          <w:sz w:val="24"/>
          <w:szCs w:val="24"/>
        </w:rPr>
        <w:t xml:space="preserve">The results will be used as a measurement of the effectiveness of the curriculum modifications. </w:t>
      </w:r>
      <w:r w:rsidR="002E03E3" w:rsidRPr="00FC70EE">
        <w:rPr>
          <w:rFonts w:ascii="Times New Roman" w:eastAsia="Calibri" w:hAnsi="Times New Roman" w:cs="Times New Roman"/>
          <w:sz w:val="24"/>
          <w:szCs w:val="24"/>
        </w:rPr>
        <w:t>It is to be noted that we recorded an increase in students</w:t>
      </w:r>
      <w:r w:rsidR="008B01CD">
        <w:rPr>
          <w:rFonts w:ascii="Times New Roman" w:eastAsia="Calibri" w:hAnsi="Times New Roman" w:cs="Times New Roman"/>
          <w:sz w:val="24"/>
          <w:szCs w:val="24"/>
        </w:rPr>
        <w:t>’</w:t>
      </w:r>
      <w:r w:rsidR="002E03E3" w:rsidRPr="00FC70EE">
        <w:rPr>
          <w:rFonts w:ascii="Times New Roman" w:eastAsia="Calibri" w:hAnsi="Times New Roman" w:cs="Times New Roman"/>
          <w:sz w:val="24"/>
          <w:szCs w:val="24"/>
        </w:rPr>
        <w:t xml:space="preserve"> overall performance in the course and on signature assignments. This may be in large part due to the change in textbook options that reflect a more introductory level of knowledge</w:t>
      </w:r>
      <w:r w:rsidR="00FC70EE" w:rsidRPr="00FC70EE">
        <w:rPr>
          <w:rFonts w:ascii="Times New Roman" w:eastAsia="Calibri" w:hAnsi="Times New Roman" w:cs="Times New Roman"/>
          <w:sz w:val="24"/>
          <w:szCs w:val="24"/>
        </w:rPr>
        <w:t xml:space="preserve"> and </w:t>
      </w:r>
      <w:r w:rsidR="00FC70EE" w:rsidRPr="00FC70EE">
        <w:rPr>
          <w:rFonts w:ascii="Times New Roman" w:eastAsia="Calibri" w:hAnsi="Times New Roman" w:cs="Times New Roman"/>
          <w:sz w:val="24"/>
          <w:szCs w:val="24"/>
        </w:rPr>
        <w:lastRenderedPageBreak/>
        <w:t>the change in the type of signature assignment</w:t>
      </w:r>
      <w:r w:rsidR="002E03E3" w:rsidRPr="00FC70EE">
        <w:rPr>
          <w:rFonts w:ascii="Times New Roman" w:eastAsia="Calibri" w:hAnsi="Times New Roman" w:cs="Times New Roman"/>
          <w:sz w:val="24"/>
          <w:szCs w:val="24"/>
        </w:rPr>
        <w:t xml:space="preserve">. We also found that these changes better aligned with introducing all three learning outcomes. By introducing students to </w:t>
      </w:r>
      <w:r w:rsidR="00FC70EE" w:rsidRPr="00FC70EE">
        <w:rPr>
          <w:rFonts w:ascii="Times New Roman" w:eastAsia="Calibri" w:hAnsi="Times New Roman" w:cs="Times New Roman"/>
          <w:sz w:val="24"/>
          <w:szCs w:val="24"/>
        </w:rPr>
        <w:t>quantitative</w:t>
      </w:r>
      <w:r w:rsidR="002E03E3" w:rsidRPr="00FC70EE">
        <w:rPr>
          <w:rFonts w:ascii="Times New Roman" w:eastAsia="Calibri" w:hAnsi="Times New Roman" w:cs="Times New Roman"/>
          <w:sz w:val="24"/>
          <w:szCs w:val="24"/>
        </w:rPr>
        <w:t xml:space="preserve"> literacy within Africana Studies at the beginning of the major, we may be able to better prepare students to master research methods at the upper division. </w:t>
      </w:r>
      <w:r w:rsidRPr="00FC70EE">
        <w:rPr>
          <w:rFonts w:ascii="Times New Roman" w:eastAsia="Calibri" w:hAnsi="Times New Roman" w:cs="Times New Roman"/>
          <w:sz w:val="24"/>
          <w:szCs w:val="24"/>
        </w:rPr>
        <w:t xml:space="preserve">Additional data is being collected in order to establish a longitudinal assessment. </w:t>
      </w:r>
    </w:p>
    <w:p w14:paraId="392697ED" w14:textId="77777777" w:rsidR="00884ECA" w:rsidRPr="000146AA" w:rsidRDefault="00884ECA" w:rsidP="00884ECA">
      <w:pPr>
        <w:spacing w:after="0" w:line="240" w:lineRule="auto"/>
        <w:jc w:val="both"/>
        <w:rPr>
          <w:rFonts w:ascii="Times New Roman" w:eastAsia="Calibri" w:hAnsi="Times New Roman" w:cs="Times New Roman"/>
          <w:sz w:val="24"/>
          <w:szCs w:val="24"/>
          <w:highlight w:val="yellow"/>
        </w:rPr>
      </w:pPr>
    </w:p>
    <w:p w14:paraId="29684FA9" w14:textId="77777777" w:rsidR="007B204D" w:rsidRDefault="002E03E3" w:rsidP="00884ECA">
      <w:pPr>
        <w:spacing w:after="0" w:line="240" w:lineRule="auto"/>
        <w:jc w:val="both"/>
        <w:rPr>
          <w:rFonts w:ascii="Times New Roman" w:eastAsia="Calibri" w:hAnsi="Times New Roman" w:cs="Times New Roman"/>
          <w:sz w:val="24"/>
          <w:szCs w:val="24"/>
        </w:rPr>
      </w:pPr>
      <w:r w:rsidRPr="00FC70EE">
        <w:rPr>
          <w:rFonts w:ascii="Times New Roman" w:eastAsia="Calibri" w:hAnsi="Times New Roman" w:cs="Times New Roman"/>
          <w:sz w:val="24"/>
          <w:szCs w:val="24"/>
        </w:rPr>
        <w:t>During 2015/16 AY t</w:t>
      </w:r>
      <w:r w:rsidR="00EC4225" w:rsidRPr="00FC70EE">
        <w:rPr>
          <w:rFonts w:ascii="Times New Roman" w:eastAsia="Calibri" w:hAnsi="Times New Roman" w:cs="Times New Roman"/>
          <w:sz w:val="24"/>
          <w:szCs w:val="24"/>
        </w:rPr>
        <w:t xml:space="preserve">he Signature assignment was </w:t>
      </w:r>
      <w:r w:rsidR="00212F1B" w:rsidRPr="00FC70EE">
        <w:rPr>
          <w:rFonts w:ascii="Times New Roman" w:eastAsia="Calibri" w:hAnsi="Times New Roman" w:cs="Times New Roman"/>
          <w:sz w:val="24"/>
          <w:szCs w:val="24"/>
        </w:rPr>
        <w:t>administered</w:t>
      </w:r>
      <w:r w:rsidR="00EC4225" w:rsidRPr="00FC70EE">
        <w:rPr>
          <w:rFonts w:ascii="Times New Roman" w:eastAsia="Calibri" w:hAnsi="Times New Roman" w:cs="Times New Roman"/>
          <w:sz w:val="24"/>
          <w:szCs w:val="24"/>
        </w:rPr>
        <w:t xml:space="preserve"> in </w:t>
      </w:r>
      <w:r w:rsidR="00FC70EE" w:rsidRPr="00FC70EE">
        <w:rPr>
          <w:rFonts w:ascii="Times New Roman" w:eastAsia="Calibri" w:hAnsi="Times New Roman" w:cs="Times New Roman"/>
          <w:sz w:val="24"/>
          <w:szCs w:val="24"/>
        </w:rPr>
        <w:t>one section</w:t>
      </w:r>
      <w:r w:rsidR="00EC4225" w:rsidRPr="00FC70EE">
        <w:rPr>
          <w:rFonts w:ascii="Times New Roman" w:eastAsia="Calibri" w:hAnsi="Times New Roman" w:cs="Times New Roman"/>
          <w:sz w:val="24"/>
          <w:szCs w:val="24"/>
        </w:rPr>
        <w:t xml:space="preserve"> of AFRS</w:t>
      </w:r>
      <w:r w:rsidR="001F751E" w:rsidRPr="00FC70EE">
        <w:rPr>
          <w:rFonts w:ascii="Times New Roman" w:eastAsia="Calibri" w:hAnsi="Times New Roman" w:cs="Times New Roman"/>
          <w:sz w:val="24"/>
          <w:szCs w:val="24"/>
        </w:rPr>
        <w:t xml:space="preserve"> 100 (</w:t>
      </w:r>
      <w:r w:rsidRPr="00FC70EE">
        <w:rPr>
          <w:rFonts w:ascii="Times New Roman" w:eastAsia="Calibri" w:hAnsi="Times New Roman" w:cs="Times New Roman"/>
          <w:sz w:val="24"/>
          <w:szCs w:val="24"/>
        </w:rPr>
        <w:t>Fall 2015</w:t>
      </w:r>
      <w:r w:rsidR="00EC4225" w:rsidRPr="00FC70EE">
        <w:rPr>
          <w:rFonts w:ascii="Times New Roman" w:eastAsia="Calibri" w:hAnsi="Times New Roman" w:cs="Times New Roman"/>
          <w:sz w:val="24"/>
          <w:szCs w:val="24"/>
        </w:rPr>
        <w:t>). Data illustrates that students demonstrated an above average introductory level of knowledge in 1) discipline of Africana Studies, 2) theories and methodologies, and 3) Black culture. Data is provided below:</w:t>
      </w:r>
    </w:p>
    <w:p w14:paraId="189F39B0" w14:textId="21C4D718" w:rsidR="00EC4225" w:rsidRDefault="00EC4225" w:rsidP="00884E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F74DF91" w14:textId="77777777" w:rsidR="005955C1" w:rsidRDefault="005955C1" w:rsidP="005955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59AE8A6A" wp14:editId="1800EBE9">
            <wp:extent cx="5881816" cy="2446638"/>
            <wp:effectExtent l="0" t="0" r="508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B19438" w14:textId="77777777" w:rsidR="005955C1" w:rsidRDefault="005955C1" w:rsidP="00884ECA">
      <w:pPr>
        <w:spacing w:after="0" w:line="240" w:lineRule="auto"/>
        <w:jc w:val="both"/>
        <w:rPr>
          <w:rFonts w:ascii="Times New Roman" w:eastAsia="Calibri" w:hAnsi="Times New Roman" w:cs="Times New Roman"/>
          <w:sz w:val="24"/>
          <w:szCs w:val="24"/>
        </w:rPr>
      </w:pPr>
    </w:p>
    <w:p w14:paraId="048FFA52" w14:textId="77777777" w:rsidR="00EC4225" w:rsidRDefault="00EC4225" w:rsidP="00884ECA">
      <w:pPr>
        <w:spacing w:after="0" w:line="240" w:lineRule="auto"/>
        <w:jc w:val="both"/>
        <w:rPr>
          <w:rFonts w:ascii="Times New Roman" w:eastAsia="Calibri" w:hAnsi="Times New Roman" w:cs="Times New Roman"/>
          <w:sz w:val="24"/>
          <w:szCs w:val="24"/>
        </w:rPr>
      </w:pPr>
    </w:p>
    <w:p w14:paraId="2282C454" w14:textId="77777777" w:rsidR="00757E54" w:rsidRDefault="00A36D3A" w:rsidP="00EC54D3">
      <w:pPr>
        <w:spacing w:after="0" w:line="240" w:lineRule="auto"/>
        <w:rPr>
          <w:rFonts w:ascii="Times New Roman" w:hAnsi="Times New Roman" w:cs="Times New Roman"/>
          <w:sz w:val="24"/>
          <w:szCs w:val="24"/>
          <w:u w:val="single"/>
        </w:rPr>
      </w:pPr>
      <w:r w:rsidRPr="00A36D3A">
        <w:rPr>
          <w:rFonts w:ascii="Times New Roman" w:hAnsi="Times New Roman" w:cs="Times New Roman"/>
          <w:sz w:val="24"/>
          <w:szCs w:val="24"/>
          <w:u w:val="single"/>
        </w:rPr>
        <w:t>Application</w:t>
      </w:r>
    </w:p>
    <w:p w14:paraId="0DB28843" w14:textId="398251D0" w:rsidR="00EC54D3" w:rsidRPr="00FC70EE" w:rsidRDefault="00A36D3A" w:rsidP="00EC54D3">
      <w:pPr>
        <w:spacing w:after="0" w:line="240" w:lineRule="auto"/>
        <w:jc w:val="both"/>
        <w:rPr>
          <w:rFonts w:ascii="Times New Roman" w:eastAsia="Calibri" w:hAnsi="Times New Roman" w:cs="Times New Roman"/>
          <w:sz w:val="24"/>
          <w:szCs w:val="24"/>
        </w:rPr>
      </w:pPr>
      <w:r w:rsidRPr="00FC70EE">
        <w:rPr>
          <w:rFonts w:ascii="Times New Roman" w:hAnsi="Times New Roman" w:cs="Times New Roman"/>
          <w:sz w:val="24"/>
          <w:szCs w:val="24"/>
        </w:rPr>
        <w:t>The department is continuing its data collection of the signature assignment in AFRS 100 in order to develop a longitudinal evaluation</w:t>
      </w:r>
      <w:r w:rsidR="00EC54D3" w:rsidRPr="00FC70EE">
        <w:rPr>
          <w:rFonts w:ascii="Times New Roman" w:hAnsi="Times New Roman" w:cs="Times New Roman"/>
          <w:sz w:val="24"/>
          <w:szCs w:val="24"/>
        </w:rPr>
        <w:t xml:space="preserve">. </w:t>
      </w:r>
      <w:r w:rsidR="00EC54D3" w:rsidRPr="00FC70EE">
        <w:rPr>
          <w:rFonts w:ascii="Times New Roman" w:eastAsia="Calibri" w:hAnsi="Times New Roman" w:cs="Times New Roman"/>
          <w:sz w:val="24"/>
          <w:szCs w:val="24"/>
        </w:rPr>
        <w:t xml:space="preserve">A cross-sectional comparison of freshmen with seniors’ signature assignments </w:t>
      </w:r>
      <w:r w:rsidR="00FC70EE" w:rsidRPr="00FC70EE">
        <w:rPr>
          <w:rFonts w:ascii="Times New Roman" w:eastAsia="Calibri" w:hAnsi="Times New Roman" w:cs="Times New Roman"/>
          <w:sz w:val="24"/>
          <w:szCs w:val="24"/>
        </w:rPr>
        <w:t>was</w:t>
      </w:r>
      <w:r w:rsidR="00884ECA" w:rsidRPr="00FC70EE">
        <w:rPr>
          <w:rFonts w:ascii="Times New Roman" w:eastAsia="Calibri" w:hAnsi="Times New Roman" w:cs="Times New Roman"/>
          <w:sz w:val="24"/>
          <w:szCs w:val="24"/>
        </w:rPr>
        <w:t xml:space="preserve"> conducted </w:t>
      </w:r>
      <w:r w:rsidR="00FC70EE" w:rsidRPr="00FC70EE">
        <w:rPr>
          <w:rFonts w:ascii="Times New Roman" w:hAnsi="Times New Roman" w:cs="Times New Roman"/>
          <w:sz w:val="24"/>
          <w:szCs w:val="24"/>
        </w:rPr>
        <w:t xml:space="preserve">in </w:t>
      </w:r>
      <w:r w:rsidR="00884ECA" w:rsidRPr="00FC70EE">
        <w:rPr>
          <w:rFonts w:ascii="Times New Roman" w:eastAsia="Calibri" w:hAnsi="Times New Roman" w:cs="Times New Roman"/>
          <w:sz w:val="24"/>
          <w:szCs w:val="24"/>
        </w:rPr>
        <w:t>2015-16</w:t>
      </w:r>
      <w:r w:rsidR="00EC54D3" w:rsidRPr="00FC70EE">
        <w:rPr>
          <w:rFonts w:ascii="Times New Roman" w:eastAsia="Calibri" w:hAnsi="Times New Roman" w:cs="Times New Roman"/>
          <w:sz w:val="24"/>
          <w:szCs w:val="24"/>
        </w:rPr>
        <w:t xml:space="preserve"> AY. </w:t>
      </w:r>
      <w:r w:rsidR="00BE6101">
        <w:rPr>
          <w:rFonts w:ascii="Times New Roman" w:eastAsia="Calibri" w:hAnsi="Times New Roman" w:cs="Times New Roman"/>
          <w:sz w:val="24"/>
          <w:szCs w:val="24"/>
        </w:rPr>
        <w:t xml:space="preserve">However, given the change in signature assignments, </w:t>
      </w:r>
      <w:r w:rsidR="00D12F0E">
        <w:rPr>
          <w:rFonts w:ascii="Times New Roman" w:eastAsia="Calibri" w:hAnsi="Times New Roman" w:cs="Times New Roman"/>
          <w:sz w:val="24"/>
          <w:szCs w:val="24"/>
        </w:rPr>
        <w:t>it is noted that the lack of an objective e</w:t>
      </w:r>
      <w:r w:rsidR="007B204D">
        <w:rPr>
          <w:rFonts w:ascii="Times New Roman" w:eastAsia="Calibri" w:hAnsi="Times New Roman" w:cs="Times New Roman"/>
          <w:sz w:val="24"/>
          <w:szCs w:val="24"/>
        </w:rPr>
        <w:t>xam or test has caused a new b</w:t>
      </w:r>
      <w:r w:rsidR="00D12F0E">
        <w:rPr>
          <w:rFonts w:ascii="Times New Roman" w:eastAsia="Calibri" w:hAnsi="Times New Roman" w:cs="Times New Roman"/>
          <w:sz w:val="24"/>
          <w:szCs w:val="24"/>
        </w:rPr>
        <w:t>i</w:t>
      </w:r>
      <w:r w:rsidR="007B204D">
        <w:rPr>
          <w:rFonts w:ascii="Times New Roman" w:eastAsia="Calibri" w:hAnsi="Times New Roman" w:cs="Times New Roman"/>
          <w:sz w:val="24"/>
          <w:szCs w:val="24"/>
        </w:rPr>
        <w:t>a</w:t>
      </w:r>
      <w:r w:rsidR="00D12F0E">
        <w:rPr>
          <w:rFonts w:ascii="Times New Roman" w:eastAsia="Calibri" w:hAnsi="Times New Roman" w:cs="Times New Roman"/>
          <w:sz w:val="24"/>
          <w:szCs w:val="24"/>
        </w:rPr>
        <w:t xml:space="preserve">s. The Department will explore approaches to address this concern. </w:t>
      </w:r>
      <w:r w:rsidR="00EC54D3" w:rsidRPr="00FC70EE">
        <w:rPr>
          <w:rFonts w:ascii="Times New Roman" w:eastAsia="Calibri" w:hAnsi="Times New Roman" w:cs="Times New Roman"/>
          <w:sz w:val="24"/>
          <w:szCs w:val="24"/>
        </w:rPr>
        <w:t>The gateway course</w:t>
      </w:r>
      <w:r w:rsidR="005E4238">
        <w:rPr>
          <w:rFonts w:ascii="Times New Roman" w:eastAsia="Calibri" w:hAnsi="Times New Roman" w:cs="Times New Roman"/>
          <w:sz w:val="24"/>
          <w:szCs w:val="24"/>
        </w:rPr>
        <w:t>,</w:t>
      </w:r>
      <w:r w:rsidR="00EC54D3" w:rsidRPr="00FC70EE">
        <w:rPr>
          <w:rFonts w:ascii="Times New Roman" w:eastAsia="Calibri" w:hAnsi="Times New Roman" w:cs="Times New Roman"/>
          <w:sz w:val="24"/>
          <w:szCs w:val="24"/>
        </w:rPr>
        <w:t xml:space="preserve"> AFRS 100</w:t>
      </w:r>
      <w:r w:rsidR="005E4238">
        <w:rPr>
          <w:rFonts w:ascii="Times New Roman" w:eastAsia="Calibri" w:hAnsi="Times New Roman" w:cs="Times New Roman"/>
          <w:sz w:val="24"/>
          <w:szCs w:val="24"/>
        </w:rPr>
        <w:t>,</w:t>
      </w:r>
      <w:r w:rsidR="00EC54D3" w:rsidRPr="00FC70EE">
        <w:rPr>
          <w:rFonts w:ascii="Times New Roman" w:eastAsia="Calibri" w:hAnsi="Times New Roman" w:cs="Times New Roman"/>
          <w:sz w:val="24"/>
          <w:szCs w:val="24"/>
        </w:rPr>
        <w:t xml:space="preserve"> was used to determine the level of knowledge </w:t>
      </w:r>
      <w:r w:rsidR="00651EA6">
        <w:rPr>
          <w:rFonts w:ascii="Times New Roman" w:eastAsia="Calibri" w:hAnsi="Times New Roman" w:cs="Times New Roman"/>
          <w:sz w:val="24"/>
          <w:szCs w:val="24"/>
        </w:rPr>
        <w:t xml:space="preserve">for </w:t>
      </w:r>
      <w:r w:rsidR="00EC54D3" w:rsidRPr="00FC70EE">
        <w:rPr>
          <w:rFonts w:ascii="Times New Roman" w:eastAsia="Calibri" w:hAnsi="Times New Roman" w:cs="Times New Roman"/>
          <w:sz w:val="24"/>
          <w:szCs w:val="24"/>
        </w:rPr>
        <w:t>students enter</w:t>
      </w:r>
      <w:r w:rsidR="005E4238">
        <w:rPr>
          <w:rFonts w:ascii="Times New Roman" w:eastAsia="Calibri" w:hAnsi="Times New Roman" w:cs="Times New Roman"/>
          <w:sz w:val="24"/>
          <w:szCs w:val="24"/>
        </w:rPr>
        <w:t xml:space="preserve">ing </w:t>
      </w:r>
      <w:r w:rsidR="00EC54D3" w:rsidRPr="00FC70EE">
        <w:rPr>
          <w:rFonts w:ascii="Times New Roman" w:eastAsia="Calibri" w:hAnsi="Times New Roman" w:cs="Times New Roman"/>
          <w:sz w:val="24"/>
          <w:szCs w:val="24"/>
        </w:rPr>
        <w:t>the</w:t>
      </w:r>
      <w:r w:rsidR="005E4238">
        <w:rPr>
          <w:rFonts w:ascii="Times New Roman" w:eastAsia="Calibri" w:hAnsi="Times New Roman" w:cs="Times New Roman"/>
          <w:sz w:val="24"/>
          <w:szCs w:val="24"/>
        </w:rPr>
        <w:t xml:space="preserve"> AFRS</w:t>
      </w:r>
      <w:r w:rsidR="00EC54D3" w:rsidRPr="00FC70EE">
        <w:rPr>
          <w:rFonts w:ascii="Times New Roman" w:eastAsia="Calibri" w:hAnsi="Times New Roman" w:cs="Times New Roman"/>
          <w:sz w:val="24"/>
          <w:szCs w:val="24"/>
        </w:rPr>
        <w:t xml:space="preserve"> major. The </w:t>
      </w:r>
      <w:r w:rsidR="00651EA6">
        <w:rPr>
          <w:rFonts w:ascii="Times New Roman" w:eastAsia="Calibri" w:hAnsi="Times New Roman" w:cs="Times New Roman"/>
          <w:sz w:val="24"/>
          <w:szCs w:val="24"/>
        </w:rPr>
        <w:t>methods course, AFRS 4</w:t>
      </w:r>
      <w:r w:rsidR="00EC54D3" w:rsidRPr="00FC70EE">
        <w:rPr>
          <w:rFonts w:ascii="Times New Roman" w:eastAsia="Calibri" w:hAnsi="Times New Roman" w:cs="Times New Roman"/>
          <w:sz w:val="24"/>
          <w:szCs w:val="24"/>
        </w:rPr>
        <w:t xml:space="preserve">98, </w:t>
      </w:r>
      <w:r w:rsidR="00FC70EE" w:rsidRPr="00FC70EE">
        <w:rPr>
          <w:rFonts w:ascii="Times New Roman" w:eastAsia="Calibri" w:hAnsi="Times New Roman" w:cs="Times New Roman"/>
          <w:sz w:val="24"/>
          <w:szCs w:val="24"/>
        </w:rPr>
        <w:t>was</w:t>
      </w:r>
      <w:r w:rsidR="00EC54D3" w:rsidRPr="00FC70EE">
        <w:rPr>
          <w:rFonts w:ascii="Times New Roman" w:eastAsia="Calibri" w:hAnsi="Times New Roman" w:cs="Times New Roman"/>
          <w:sz w:val="24"/>
          <w:szCs w:val="24"/>
        </w:rPr>
        <w:t xml:space="preserve"> used to determine the level of proficiency achieved by Africana Studies majors </w:t>
      </w:r>
      <w:r w:rsidR="007D7D80">
        <w:rPr>
          <w:rFonts w:ascii="Times New Roman" w:eastAsia="Calibri" w:hAnsi="Times New Roman" w:cs="Times New Roman"/>
          <w:sz w:val="24"/>
          <w:szCs w:val="24"/>
        </w:rPr>
        <w:t>at the senior level</w:t>
      </w:r>
      <w:r w:rsidR="00EC54D3" w:rsidRPr="00FC70EE">
        <w:rPr>
          <w:rFonts w:ascii="Times New Roman" w:eastAsia="Calibri" w:hAnsi="Times New Roman" w:cs="Times New Roman"/>
          <w:sz w:val="24"/>
          <w:szCs w:val="24"/>
        </w:rPr>
        <w:t xml:space="preserve">. Results were used also as a measurement of the effectiveness of the curriculum. </w:t>
      </w:r>
      <w:r w:rsidR="00EC54D3" w:rsidRPr="00FC70EE">
        <w:rPr>
          <w:rFonts w:ascii="Times New Roman" w:eastAsia="Times New Roman" w:hAnsi="Times New Roman" w:cs="Times New Roman"/>
          <w:bCs/>
          <w:sz w:val="24"/>
          <w:szCs w:val="24"/>
        </w:rPr>
        <w:t xml:space="preserve">This gave us information about students’ knowledge base </w:t>
      </w:r>
      <w:r w:rsidR="00884ECA" w:rsidRPr="00FC70EE">
        <w:rPr>
          <w:rFonts w:ascii="Times New Roman" w:eastAsia="Times New Roman" w:hAnsi="Times New Roman" w:cs="Times New Roman"/>
          <w:bCs/>
          <w:sz w:val="24"/>
          <w:szCs w:val="24"/>
        </w:rPr>
        <w:t xml:space="preserve">as they enter the major. </w:t>
      </w:r>
      <w:r w:rsidR="00EC54D3" w:rsidRPr="00FC70EE">
        <w:rPr>
          <w:rFonts w:ascii="Times New Roman" w:eastAsia="Calibri" w:hAnsi="Times New Roman" w:cs="Times New Roman"/>
          <w:sz w:val="24"/>
          <w:szCs w:val="24"/>
        </w:rPr>
        <w:t>The results will be used as part of a longitudinal study as a measurement of the effectiveness of the curriculum modifications. Additional data is required to assess improved student learning.</w:t>
      </w:r>
    </w:p>
    <w:p w14:paraId="1522193B" w14:textId="77777777" w:rsidR="00884ECA" w:rsidRPr="000146AA" w:rsidRDefault="00884ECA" w:rsidP="00EC54D3">
      <w:pPr>
        <w:spacing w:after="0" w:line="240" w:lineRule="auto"/>
        <w:jc w:val="both"/>
        <w:rPr>
          <w:rFonts w:ascii="Times New Roman" w:eastAsia="Calibri" w:hAnsi="Times New Roman" w:cs="Times New Roman"/>
          <w:sz w:val="24"/>
          <w:szCs w:val="24"/>
          <w:highlight w:val="yellow"/>
        </w:rPr>
      </w:pPr>
    </w:p>
    <w:p w14:paraId="582EAA53" w14:textId="77777777" w:rsidR="00C921DC" w:rsidRPr="00F734B2" w:rsidRDefault="00463187" w:rsidP="00EC54D3">
      <w:pPr>
        <w:spacing w:after="0" w:line="240" w:lineRule="auto"/>
        <w:rPr>
          <w:rFonts w:ascii="Times New Roman" w:hAnsi="Times New Roman" w:cs="Times New Roman"/>
          <w:b/>
          <w:sz w:val="24"/>
          <w:szCs w:val="24"/>
          <w:u w:val="single"/>
        </w:rPr>
      </w:pPr>
      <w:r w:rsidRPr="00F734B2">
        <w:rPr>
          <w:rFonts w:ascii="Times New Roman" w:hAnsi="Times New Roman" w:cs="Times New Roman"/>
          <w:b/>
          <w:sz w:val="24"/>
          <w:szCs w:val="24"/>
          <w:u w:val="single"/>
        </w:rPr>
        <w:t>Assessing Critical Thinking</w:t>
      </w:r>
      <w:r w:rsidR="000D34BC">
        <w:rPr>
          <w:rFonts w:ascii="Times New Roman" w:hAnsi="Times New Roman" w:cs="Times New Roman"/>
          <w:b/>
          <w:sz w:val="24"/>
          <w:szCs w:val="24"/>
          <w:u w:val="single"/>
        </w:rPr>
        <w:t xml:space="preserve">, Written Communication </w:t>
      </w:r>
      <w:r w:rsidR="00BF6A6F">
        <w:rPr>
          <w:rFonts w:ascii="Times New Roman" w:hAnsi="Times New Roman" w:cs="Times New Roman"/>
          <w:b/>
          <w:sz w:val="24"/>
          <w:szCs w:val="24"/>
          <w:u w:val="single"/>
        </w:rPr>
        <w:t>and Information Literacy</w:t>
      </w:r>
    </w:p>
    <w:p w14:paraId="11490D58" w14:textId="25DC8506" w:rsidR="00FC70EE" w:rsidRDefault="00FC70EE" w:rsidP="00BE61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multiple section assessment was conduct</w:t>
      </w:r>
      <w:r w:rsidR="005E4238">
        <w:rPr>
          <w:rFonts w:ascii="Times New Roman" w:hAnsi="Times New Roman" w:cs="Times New Roman"/>
          <w:bCs/>
          <w:sz w:val="24"/>
          <w:szCs w:val="24"/>
        </w:rPr>
        <w:t>ed</w:t>
      </w:r>
      <w:r>
        <w:rPr>
          <w:rFonts w:ascii="Times New Roman" w:hAnsi="Times New Roman" w:cs="Times New Roman"/>
          <w:bCs/>
          <w:sz w:val="24"/>
          <w:szCs w:val="24"/>
        </w:rPr>
        <w:t xml:space="preserve"> on AFRS 300 to assess student</w:t>
      </w:r>
      <w:r w:rsidR="005E4238">
        <w:rPr>
          <w:rFonts w:ascii="Times New Roman" w:hAnsi="Times New Roman" w:cs="Times New Roman"/>
          <w:bCs/>
          <w:sz w:val="24"/>
          <w:szCs w:val="24"/>
        </w:rPr>
        <w:t>s’</w:t>
      </w:r>
      <w:r>
        <w:rPr>
          <w:rFonts w:ascii="Times New Roman" w:hAnsi="Times New Roman" w:cs="Times New Roman"/>
          <w:bCs/>
          <w:sz w:val="24"/>
          <w:szCs w:val="24"/>
        </w:rPr>
        <w:t xml:space="preserve"> level of critical thinking and information literacy in conjunction with AFRS SLOs #1 and </w:t>
      </w:r>
      <w:r w:rsidR="005E4238">
        <w:rPr>
          <w:rFonts w:ascii="Times New Roman" w:hAnsi="Times New Roman" w:cs="Times New Roman"/>
          <w:bCs/>
          <w:sz w:val="24"/>
          <w:szCs w:val="24"/>
        </w:rPr>
        <w:t>#</w:t>
      </w:r>
      <w:r>
        <w:rPr>
          <w:rFonts w:ascii="Times New Roman" w:hAnsi="Times New Roman" w:cs="Times New Roman"/>
          <w:bCs/>
          <w:sz w:val="24"/>
          <w:szCs w:val="24"/>
        </w:rPr>
        <w:t>2.</w:t>
      </w:r>
      <w:r w:rsidR="00BE6101">
        <w:rPr>
          <w:rFonts w:ascii="Times New Roman" w:hAnsi="Times New Roman" w:cs="Times New Roman"/>
          <w:bCs/>
          <w:sz w:val="24"/>
          <w:szCs w:val="24"/>
        </w:rPr>
        <w:t xml:space="preserve"> We also beg</w:t>
      </w:r>
      <w:r w:rsidR="005E4238">
        <w:rPr>
          <w:rFonts w:ascii="Times New Roman" w:hAnsi="Times New Roman" w:cs="Times New Roman"/>
          <w:bCs/>
          <w:sz w:val="24"/>
          <w:szCs w:val="24"/>
        </w:rPr>
        <w:t>a</w:t>
      </w:r>
      <w:r w:rsidR="00BE6101">
        <w:rPr>
          <w:rFonts w:ascii="Times New Roman" w:hAnsi="Times New Roman" w:cs="Times New Roman"/>
          <w:bCs/>
          <w:sz w:val="24"/>
          <w:szCs w:val="24"/>
        </w:rPr>
        <w:t>n assessment of SLO #3 in AFRS 300. We found that students were practicing implementing different research methods and approaches. We also noted that professors beg</w:t>
      </w:r>
      <w:r w:rsidR="005E4238">
        <w:rPr>
          <w:rFonts w:ascii="Times New Roman" w:hAnsi="Times New Roman" w:cs="Times New Roman"/>
          <w:bCs/>
          <w:sz w:val="24"/>
          <w:szCs w:val="24"/>
        </w:rPr>
        <w:t>a</w:t>
      </w:r>
      <w:r w:rsidR="00BE6101">
        <w:rPr>
          <w:rFonts w:ascii="Times New Roman" w:hAnsi="Times New Roman" w:cs="Times New Roman"/>
          <w:bCs/>
          <w:sz w:val="24"/>
          <w:szCs w:val="24"/>
        </w:rPr>
        <w:t xml:space="preserve">n to include an additional text to the readings to aid students in their application of research methods. The text, </w:t>
      </w:r>
      <w:proofErr w:type="spellStart"/>
      <w:r w:rsidR="005E4238">
        <w:rPr>
          <w:rFonts w:ascii="Times New Roman" w:hAnsi="Times New Roman" w:cs="Times New Roman"/>
          <w:bCs/>
          <w:sz w:val="24"/>
          <w:szCs w:val="24"/>
        </w:rPr>
        <w:lastRenderedPageBreak/>
        <w:t>Serie</w:t>
      </w:r>
      <w:proofErr w:type="spellEnd"/>
      <w:r w:rsidR="005E4238">
        <w:rPr>
          <w:rFonts w:ascii="Times New Roman" w:hAnsi="Times New Roman" w:cs="Times New Roman"/>
          <w:bCs/>
          <w:sz w:val="24"/>
          <w:szCs w:val="24"/>
        </w:rPr>
        <w:t xml:space="preserve"> McDougal III’s </w:t>
      </w:r>
      <w:r w:rsidR="00BE6101" w:rsidRPr="00BE6101">
        <w:rPr>
          <w:rFonts w:ascii="Times New Roman" w:hAnsi="Times New Roman" w:cs="Times New Roman"/>
          <w:bCs/>
          <w:i/>
          <w:sz w:val="24"/>
          <w:szCs w:val="24"/>
        </w:rPr>
        <w:t>Research Methods in Africana Studies</w:t>
      </w:r>
      <w:r w:rsidR="00BE6101">
        <w:rPr>
          <w:rFonts w:ascii="Times New Roman" w:hAnsi="Times New Roman" w:cs="Times New Roman"/>
          <w:bCs/>
          <w:sz w:val="24"/>
          <w:szCs w:val="24"/>
        </w:rPr>
        <w:t xml:space="preserve"> was used and is the same text used in AFRS 398 Research methods and Paradigms in Africana Studies.</w:t>
      </w:r>
      <w:r w:rsidR="00946605">
        <w:rPr>
          <w:rFonts w:ascii="Times New Roman" w:hAnsi="Times New Roman" w:cs="Times New Roman"/>
          <w:bCs/>
          <w:sz w:val="24"/>
          <w:szCs w:val="24"/>
        </w:rPr>
        <w:t xml:space="preserve"> The hope is that an earlier introduction to research methods will aid students in their mastery of methodological skills as they enter into the upper division research methods courses and the capstone.</w:t>
      </w:r>
    </w:p>
    <w:p w14:paraId="3A919E9E" w14:textId="77777777" w:rsidR="00FC70EE" w:rsidRPr="00FC70EE" w:rsidRDefault="00FC70EE" w:rsidP="0043579A">
      <w:pPr>
        <w:spacing w:after="0" w:line="240" w:lineRule="auto"/>
        <w:rPr>
          <w:rFonts w:ascii="Times New Roman" w:hAnsi="Times New Roman" w:cs="Times New Roman"/>
          <w:bCs/>
          <w:sz w:val="24"/>
          <w:szCs w:val="24"/>
        </w:rPr>
      </w:pPr>
    </w:p>
    <w:p w14:paraId="4A545443" w14:textId="77777777" w:rsidR="0043579A" w:rsidRPr="0043579A" w:rsidRDefault="0043579A" w:rsidP="0043579A">
      <w:pPr>
        <w:spacing w:after="0" w:line="240" w:lineRule="auto"/>
        <w:rPr>
          <w:rFonts w:ascii="Times New Roman" w:hAnsi="Times New Roman" w:cs="Times New Roman"/>
          <w:bCs/>
          <w:sz w:val="24"/>
          <w:szCs w:val="24"/>
        </w:rPr>
      </w:pPr>
      <w:r w:rsidRPr="00FC70EE">
        <w:rPr>
          <w:rFonts w:ascii="Times New Roman" w:hAnsi="Times New Roman" w:cs="Times New Roman"/>
          <w:bCs/>
          <w:sz w:val="24"/>
          <w:szCs w:val="24"/>
          <w:u w:val="single"/>
        </w:rPr>
        <w:t>Course</w:t>
      </w:r>
      <w:r w:rsidR="00FC70EE" w:rsidRPr="00FC70EE">
        <w:rPr>
          <w:rFonts w:ascii="Times New Roman" w:hAnsi="Times New Roman" w:cs="Times New Roman"/>
          <w:bCs/>
          <w:sz w:val="24"/>
          <w:szCs w:val="24"/>
          <w:u w:val="single"/>
        </w:rPr>
        <w:t xml:space="preserve"> 1</w:t>
      </w:r>
      <w:r w:rsidRPr="0043579A">
        <w:rPr>
          <w:rFonts w:ascii="Times New Roman" w:hAnsi="Times New Roman" w:cs="Times New Roman"/>
          <w:bCs/>
          <w:sz w:val="24"/>
          <w:szCs w:val="24"/>
        </w:rPr>
        <w:t xml:space="preserve">: AFRS 300 Contemporary Issues in the African American Community </w:t>
      </w:r>
      <w:r>
        <w:rPr>
          <w:rFonts w:ascii="Times New Roman" w:hAnsi="Times New Roman" w:cs="Times New Roman"/>
          <w:bCs/>
          <w:sz w:val="24"/>
          <w:szCs w:val="24"/>
        </w:rPr>
        <w:t>Spring 2016</w:t>
      </w:r>
    </w:p>
    <w:p w14:paraId="20317645" w14:textId="77777777" w:rsidR="0043579A" w:rsidRPr="0043579A" w:rsidRDefault="0043579A" w:rsidP="0043579A">
      <w:pPr>
        <w:spacing w:after="0" w:line="240" w:lineRule="auto"/>
        <w:rPr>
          <w:rFonts w:ascii="Times New Roman" w:hAnsi="Times New Roman" w:cs="Times New Roman"/>
          <w:bCs/>
          <w:sz w:val="24"/>
          <w:szCs w:val="24"/>
        </w:rPr>
      </w:pPr>
      <w:r w:rsidRPr="00FC70EE">
        <w:rPr>
          <w:rFonts w:ascii="Times New Roman" w:hAnsi="Times New Roman" w:cs="Times New Roman"/>
          <w:bCs/>
          <w:sz w:val="24"/>
          <w:szCs w:val="24"/>
          <w:u w:val="single"/>
        </w:rPr>
        <w:t>Assignment</w:t>
      </w:r>
      <w:r w:rsidRPr="0043579A">
        <w:rPr>
          <w:rFonts w:ascii="Times New Roman" w:hAnsi="Times New Roman" w:cs="Times New Roman"/>
          <w:bCs/>
          <w:sz w:val="24"/>
          <w:szCs w:val="24"/>
        </w:rPr>
        <w:t>: Critical Research Paper</w:t>
      </w:r>
    </w:p>
    <w:p w14:paraId="2492E612" w14:textId="77777777" w:rsidR="0043579A" w:rsidRDefault="0043579A" w:rsidP="00946605">
      <w:pPr>
        <w:spacing w:after="0" w:line="240" w:lineRule="auto"/>
        <w:jc w:val="both"/>
        <w:rPr>
          <w:rFonts w:ascii="Times New Roman" w:hAnsi="Times New Roman" w:cs="Times New Roman"/>
          <w:bCs/>
          <w:sz w:val="24"/>
          <w:szCs w:val="24"/>
        </w:rPr>
      </w:pPr>
      <w:r w:rsidRPr="00FC70EE">
        <w:rPr>
          <w:rFonts w:ascii="Times New Roman" w:hAnsi="Times New Roman" w:cs="Times New Roman"/>
          <w:bCs/>
          <w:sz w:val="24"/>
          <w:szCs w:val="24"/>
          <w:u w:val="single"/>
        </w:rPr>
        <w:t>Assignment Prompt</w:t>
      </w:r>
      <w:r w:rsidRPr="0043579A">
        <w:rPr>
          <w:rFonts w:ascii="Times New Roman" w:hAnsi="Times New Roman" w:cs="Times New Roman"/>
          <w:bCs/>
          <w:sz w:val="24"/>
          <w:szCs w:val="24"/>
        </w:rPr>
        <w:t>:</w:t>
      </w:r>
    </w:p>
    <w:p w14:paraId="32911270" w14:textId="77777777" w:rsidR="00BE6101" w:rsidRPr="00BE6101" w:rsidRDefault="00BE6101" w:rsidP="00946605">
      <w:pPr>
        <w:spacing w:after="0" w:line="240" w:lineRule="auto"/>
        <w:jc w:val="both"/>
        <w:rPr>
          <w:rFonts w:ascii="Times New Roman" w:hAnsi="Times New Roman" w:cs="Times New Roman"/>
          <w:bCs/>
          <w:sz w:val="24"/>
          <w:szCs w:val="24"/>
        </w:rPr>
      </w:pPr>
      <w:r w:rsidRPr="00BE6101">
        <w:rPr>
          <w:rFonts w:ascii="Times New Roman" w:hAnsi="Times New Roman" w:cs="Times New Roman"/>
          <w:b/>
          <w:bCs/>
          <w:sz w:val="24"/>
          <w:szCs w:val="24"/>
        </w:rPr>
        <w:t>Collaborative Research Project and Presentation (50%)</w:t>
      </w:r>
    </w:p>
    <w:p w14:paraId="027D1A9F" w14:textId="77777777" w:rsidR="00BE6101" w:rsidRPr="00BE6101" w:rsidRDefault="00BE6101" w:rsidP="00946605">
      <w:pPr>
        <w:spacing w:after="0" w:line="240" w:lineRule="auto"/>
        <w:jc w:val="both"/>
        <w:rPr>
          <w:rFonts w:ascii="Times New Roman" w:hAnsi="Times New Roman" w:cs="Times New Roman"/>
          <w:b/>
          <w:bCs/>
          <w:sz w:val="24"/>
          <w:szCs w:val="24"/>
        </w:rPr>
      </w:pPr>
      <w:r w:rsidRPr="00BE6101">
        <w:rPr>
          <w:rFonts w:ascii="Times New Roman" w:hAnsi="Times New Roman" w:cs="Times New Roman"/>
          <w:bCs/>
          <w:sz w:val="24"/>
          <w:szCs w:val="24"/>
        </w:rPr>
        <w:t>The goal of the research project is to provide an opportunity for you to have “hands-on” experience learning how to use your academic knowledge and professional development to transform your immediate communities. This assignment has four parts:</w:t>
      </w:r>
    </w:p>
    <w:p w14:paraId="147307A0" w14:textId="77777777" w:rsidR="00BE6101" w:rsidRPr="00946605" w:rsidRDefault="00BE6101" w:rsidP="00946605">
      <w:pPr>
        <w:numPr>
          <w:ilvl w:val="0"/>
          <w:numId w:val="38"/>
        </w:numPr>
        <w:spacing w:after="0" w:line="240" w:lineRule="auto"/>
        <w:jc w:val="both"/>
        <w:rPr>
          <w:rFonts w:ascii="Times New Roman" w:hAnsi="Times New Roman" w:cs="Times New Roman"/>
          <w:bCs/>
          <w:sz w:val="24"/>
          <w:szCs w:val="24"/>
        </w:rPr>
      </w:pPr>
      <w:r w:rsidRPr="00946605">
        <w:rPr>
          <w:rFonts w:ascii="Times New Roman" w:hAnsi="Times New Roman" w:cs="Times New Roman"/>
          <w:bCs/>
          <w:sz w:val="24"/>
          <w:szCs w:val="24"/>
        </w:rPr>
        <w:t xml:space="preserve">Literature Review/Annotated Bibliography </w:t>
      </w:r>
    </w:p>
    <w:p w14:paraId="1BF85202" w14:textId="77777777" w:rsidR="00BE6101" w:rsidRPr="00946605" w:rsidRDefault="00BE6101" w:rsidP="00946605">
      <w:pPr>
        <w:numPr>
          <w:ilvl w:val="0"/>
          <w:numId w:val="38"/>
        </w:numPr>
        <w:spacing w:after="0" w:line="240" w:lineRule="auto"/>
        <w:jc w:val="both"/>
        <w:rPr>
          <w:rFonts w:ascii="Times New Roman" w:hAnsi="Times New Roman" w:cs="Times New Roman"/>
          <w:bCs/>
          <w:sz w:val="24"/>
          <w:szCs w:val="24"/>
        </w:rPr>
      </w:pPr>
      <w:r w:rsidRPr="00946605">
        <w:rPr>
          <w:rFonts w:ascii="Times New Roman" w:hAnsi="Times New Roman" w:cs="Times New Roman"/>
          <w:bCs/>
          <w:sz w:val="24"/>
          <w:szCs w:val="24"/>
        </w:rPr>
        <w:t>Ethnographic Observation</w:t>
      </w:r>
    </w:p>
    <w:p w14:paraId="206EC8C8" w14:textId="77777777" w:rsidR="00BE6101" w:rsidRPr="00946605" w:rsidRDefault="00BE6101" w:rsidP="00946605">
      <w:pPr>
        <w:numPr>
          <w:ilvl w:val="0"/>
          <w:numId w:val="38"/>
        </w:numPr>
        <w:spacing w:after="0" w:line="240" w:lineRule="auto"/>
        <w:jc w:val="both"/>
        <w:rPr>
          <w:rFonts w:ascii="Times New Roman" w:hAnsi="Times New Roman" w:cs="Times New Roman"/>
          <w:bCs/>
          <w:sz w:val="24"/>
          <w:szCs w:val="24"/>
        </w:rPr>
      </w:pPr>
      <w:r w:rsidRPr="00946605">
        <w:rPr>
          <w:rFonts w:ascii="Times New Roman" w:hAnsi="Times New Roman" w:cs="Times New Roman"/>
          <w:bCs/>
          <w:sz w:val="24"/>
          <w:szCs w:val="24"/>
        </w:rPr>
        <w:t>Combined Analysis of Part 1 and Part 2</w:t>
      </w:r>
    </w:p>
    <w:p w14:paraId="55196105" w14:textId="77777777" w:rsidR="00BE6101" w:rsidRPr="00946605" w:rsidRDefault="00BE6101" w:rsidP="00946605">
      <w:pPr>
        <w:numPr>
          <w:ilvl w:val="0"/>
          <w:numId w:val="38"/>
        </w:numPr>
        <w:spacing w:after="0" w:line="240" w:lineRule="auto"/>
        <w:jc w:val="both"/>
        <w:rPr>
          <w:rFonts w:ascii="Times New Roman" w:hAnsi="Times New Roman" w:cs="Times New Roman"/>
          <w:bCs/>
          <w:sz w:val="24"/>
          <w:szCs w:val="24"/>
        </w:rPr>
      </w:pPr>
      <w:r w:rsidRPr="00946605">
        <w:rPr>
          <w:rFonts w:ascii="Times New Roman" w:hAnsi="Times New Roman" w:cs="Times New Roman"/>
          <w:bCs/>
          <w:sz w:val="24"/>
          <w:szCs w:val="24"/>
        </w:rPr>
        <w:t>Presentation of Results.</w:t>
      </w:r>
    </w:p>
    <w:p w14:paraId="49ABD7C7" w14:textId="77777777" w:rsidR="00BE6101" w:rsidRPr="00BE6101" w:rsidRDefault="00BE6101" w:rsidP="00946605">
      <w:pPr>
        <w:spacing w:after="0" w:line="240" w:lineRule="auto"/>
        <w:jc w:val="both"/>
        <w:rPr>
          <w:rFonts w:ascii="Times New Roman" w:hAnsi="Times New Roman" w:cs="Times New Roman"/>
          <w:bCs/>
          <w:sz w:val="24"/>
          <w:szCs w:val="24"/>
        </w:rPr>
      </w:pPr>
      <w:r w:rsidRPr="00BE6101">
        <w:rPr>
          <w:rFonts w:ascii="Times New Roman" w:hAnsi="Times New Roman" w:cs="Times New Roman"/>
          <w:bCs/>
          <w:sz w:val="24"/>
          <w:szCs w:val="24"/>
        </w:rPr>
        <w:t xml:space="preserve">You are required to draw on your Moodle posts to outline a </w:t>
      </w:r>
      <w:r w:rsidRPr="00BE6101">
        <w:rPr>
          <w:rFonts w:ascii="Times New Roman" w:hAnsi="Times New Roman" w:cs="Times New Roman"/>
          <w:b/>
          <w:bCs/>
          <w:sz w:val="24"/>
          <w:szCs w:val="24"/>
          <w:u w:val="single"/>
        </w:rPr>
        <w:t>research prospectus</w:t>
      </w:r>
      <w:r w:rsidRPr="00BE6101">
        <w:rPr>
          <w:rFonts w:ascii="Times New Roman" w:hAnsi="Times New Roman" w:cs="Times New Roman"/>
          <w:bCs/>
          <w:sz w:val="24"/>
          <w:szCs w:val="24"/>
        </w:rPr>
        <w:t xml:space="preserve"> that describes your project in detail. It is advisable for you to take your Moodle postings seriously because they will contain </w:t>
      </w:r>
      <w:r w:rsidRPr="00BE6101">
        <w:rPr>
          <w:rFonts w:ascii="Times New Roman" w:hAnsi="Times New Roman" w:cs="Times New Roman"/>
          <w:b/>
          <w:bCs/>
          <w:sz w:val="24"/>
          <w:szCs w:val="24"/>
          <w:u w:val="single"/>
        </w:rPr>
        <w:t>observations</w:t>
      </w:r>
      <w:r w:rsidRPr="00BE6101">
        <w:rPr>
          <w:rFonts w:ascii="Times New Roman" w:hAnsi="Times New Roman" w:cs="Times New Roman"/>
          <w:bCs/>
          <w:sz w:val="24"/>
          <w:szCs w:val="24"/>
        </w:rPr>
        <w:t xml:space="preserve"> that can aid you in selecting a topic and target population for further study. As you move from one posting to another, generate </w:t>
      </w:r>
      <w:r w:rsidRPr="00BE6101">
        <w:rPr>
          <w:rFonts w:ascii="Times New Roman" w:hAnsi="Times New Roman" w:cs="Times New Roman"/>
          <w:b/>
          <w:bCs/>
          <w:sz w:val="24"/>
          <w:szCs w:val="24"/>
        </w:rPr>
        <w:t>research questions</w:t>
      </w:r>
      <w:r w:rsidRPr="00BE6101">
        <w:rPr>
          <w:rFonts w:ascii="Times New Roman" w:hAnsi="Times New Roman" w:cs="Times New Roman"/>
          <w:bCs/>
          <w:sz w:val="24"/>
          <w:szCs w:val="24"/>
        </w:rPr>
        <w:t xml:space="preserve"> for your literature review in the form of an </w:t>
      </w:r>
      <w:r w:rsidRPr="00BE6101">
        <w:rPr>
          <w:rFonts w:ascii="Times New Roman" w:hAnsi="Times New Roman" w:cs="Times New Roman"/>
          <w:b/>
          <w:bCs/>
          <w:sz w:val="24"/>
          <w:szCs w:val="24"/>
          <w:u w:val="single"/>
        </w:rPr>
        <w:t>annotated bibliography</w:t>
      </w:r>
      <w:r w:rsidRPr="00BE6101">
        <w:rPr>
          <w:rFonts w:ascii="Times New Roman" w:hAnsi="Times New Roman" w:cs="Times New Roman"/>
          <w:b/>
          <w:bCs/>
          <w:sz w:val="24"/>
          <w:szCs w:val="24"/>
        </w:rPr>
        <w:t xml:space="preserve"> (See Purdue Owl: </w:t>
      </w:r>
      <w:r w:rsidRPr="00BE6101">
        <w:rPr>
          <w:rFonts w:ascii="Times New Roman" w:hAnsi="Times New Roman" w:cs="Times New Roman"/>
          <w:bCs/>
          <w:sz w:val="24"/>
          <w:szCs w:val="24"/>
        </w:rPr>
        <w:t xml:space="preserve"> </w:t>
      </w:r>
      <w:hyperlink r:id="rId9" w:history="1">
        <w:r w:rsidRPr="00BE6101">
          <w:rPr>
            <w:rStyle w:val="Hyperlink"/>
            <w:rFonts w:ascii="Times New Roman" w:hAnsi="Times New Roman" w:cs="Times New Roman"/>
            <w:bCs/>
            <w:sz w:val="24"/>
            <w:szCs w:val="24"/>
          </w:rPr>
          <w:t>https://owl.english.purdue.edu/owl/resource/614/01/</w:t>
        </w:r>
      </w:hyperlink>
      <w:r w:rsidRPr="00BE6101">
        <w:rPr>
          <w:rFonts w:ascii="Times New Roman" w:hAnsi="Times New Roman" w:cs="Times New Roman"/>
          <w:bCs/>
          <w:sz w:val="24"/>
          <w:szCs w:val="24"/>
        </w:rPr>
        <w:t xml:space="preserve"> ) that contains a </w:t>
      </w:r>
      <w:r w:rsidRPr="00BE6101">
        <w:rPr>
          <w:rFonts w:ascii="Times New Roman" w:hAnsi="Times New Roman" w:cs="Times New Roman"/>
          <w:b/>
          <w:bCs/>
          <w:sz w:val="24"/>
          <w:szCs w:val="24"/>
        </w:rPr>
        <w:t>minimum of twelve sources</w:t>
      </w:r>
      <w:r w:rsidRPr="00BE6101">
        <w:rPr>
          <w:rFonts w:ascii="Times New Roman" w:hAnsi="Times New Roman" w:cs="Times New Roman"/>
          <w:bCs/>
          <w:sz w:val="24"/>
          <w:szCs w:val="24"/>
        </w:rPr>
        <w:t xml:space="preserve">  informing your </w:t>
      </w:r>
      <w:r w:rsidRPr="00BE6101">
        <w:rPr>
          <w:rFonts w:ascii="Times New Roman" w:hAnsi="Times New Roman" w:cs="Times New Roman"/>
          <w:b/>
          <w:bCs/>
          <w:sz w:val="24"/>
          <w:szCs w:val="24"/>
        </w:rPr>
        <w:t>final (minimum five full-page) analysis</w:t>
      </w:r>
      <w:r w:rsidRPr="00BE6101">
        <w:rPr>
          <w:rFonts w:ascii="Times New Roman" w:hAnsi="Times New Roman" w:cs="Times New Roman"/>
          <w:bCs/>
          <w:sz w:val="24"/>
          <w:szCs w:val="24"/>
        </w:rPr>
        <w:t>. Unlike your Moodle posts, this assignment requires using more conventional/ ‘academic’ writing that requires you to collaborate and work through writing weaknesses by submitting multiple drafts, peer reviewing the work of others, having your own writing constructively critiqued by a tutor at the Africana Studies Writing Lab (Sierra Hall, Room 273) and/or the Learning Resource Center (</w:t>
      </w:r>
      <w:proofErr w:type="spellStart"/>
      <w:r w:rsidRPr="00BE6101">
        <w:rPr>
          <w:rFonts w:ascii="Times New Roman" w:hAnsi="Times New Roman" w:cs="Times New Roman"/>
          <w:bCs/>
          <w:sz w:val="24"/>
          <w:szCs w:val="24"/>
        </w:rPr>
        <w:t>Oviatt</w:t>
      </w:r>
      <w:proofErr w:type="spellEnd"/>
      <w:r w:rsidRPr="00BE6101">
        <w:rPr>
          <w:rFonts w:ascii="Times New Roman" w:hAnsi="Times New Roman" w:cs="Times New Roman"/>
          <w:bCs/>
          <w:sz w:val="24"/>
          <w:szCs w:val="24"/>
        </w:rPr>
        <w:t xml:space="preserve"> Library, 3</w:t>
      </w:r>
      <w:r w:rsidRPr="00BE6101">
        <w:rPr>
          <w:rFonts w:ascii="Times New Roman" w:hAnsi="Times New Roman" w:cs="Times New Roman"/>
          <w:bCs/>
          <w:sz w:val="24"/>
          <w:szCs w:val="24"/>
          <w:vertAlign w:val="superscript"/>
        </w:rPr>
        <w:t>rd</w:t>
      </w:r>
      <w:r w:rsidRPr="00BE6101">
        <w:rPr>
          <w:rFonts w:ascii="Times New Roman" w:hAnsi="Times New Roman" w:cs="Times New Roman"/>
          <w:bCs/>
          <w:sz w:val="24"/>
          <w:szCs w:val="24"/>
        </w:rPr>
        <w:t xml:space="preserve"> floor, East Wing).</w:t>
      </w:r>
    </w:p>
    <w:p w14:paraId="6081DAC3" w14:textId="77777777" w:rsidR="0043579A" w:rsidRDefault="0043579A" w:rsidP="00EC54D3">
      <w:pPr>
        <w:spacing w:after="0" w:line="240" w:lineRule="auto"/>
        <w:rPr>
          <w:rFonts w:ascii="Times New Roman" w:hAnsi="Times New Roman" w:cs="Times New Roman"/>
          <w:bCs/>
          <w:sz w:val="24"/>
          <w:szCs w:val="24"/>
        </w:rPr>
      </w:pPr>
    </w:p>
    <w:p w14:paraId="70B25323" w14:textId="77777777" w:rsidR="00BE6101" w:rsidRDefault="00BE6101" w:rsidP="00EC54D3">
      <w:pPr>
        <w:spacing w:after="0" w:line="240" w:lineRule="auto"/>
        <w:rPr>
          <w:rFonts w:ascii="Times New Roman" w:hAnsi="Times New Roman" w:cs="Times New Roman"/>
          <w:bCs/>
          <w:sz w:val="24"/>
          <w:szCs w:val="24"/>
        </w:rPr>
      </w:pPr>
      <w:r w:rsidRPr="00BE6101">
        <w:rPr>
          <w:rFonts w:ascii="Times New Roman" w:hAnsi="Times New Roman" w:cs="Times New Roman"/>
          <w:bCs/>
          <w:sz w:val="24"/>
          <w:szCs w:val="24"/>
          <w:u w:val="single"/>
        </w:rPr>
        <w:t>Results</w:t>
      </w:r>
      <w:r>
        <w:rPr>
          <w:rFonts w:ascii="Times New Roman" w:hAnsi="Times New Roman" w:cs="Times New Roman"/>
          <w:bCs/>
          <w:sz w:val="24"/>
          <w:szCs w:val="24"/>
        </w:rPr>
        <w:t>:</w:t>
      </w:r>
    </w:p>
    <w:p w14:paraId="042C5FED" w14:textId="20909A04" w:rsidR="0043579A" w:rsidRDefault="00643D01" w:rsidP="0094660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Students worked in groups to develop a research prospectus which included a literature review and ethnographic observations. They combined data from both sources and provided a critical analysis of their themed research. Finally</w:t>
      </w:r>
      <w:r w:rsidR="00C3515D">
        <w:rPr>
          <w:rFonts w:ascii="Times New Roman" w:hAnsi="Times New Roman" w:cs="Times New Roman"/>
          <w:bCs/>
          <w:sz w:val="24"/>
          <w:szCs w:val="24"/>
        </w:rPr>
        <w:t>,</w:t>
      </w:r>
      <w:r>
        <w:rPr>
          <w:rFonts w:ascii="Times New Roman" w:hAnsi="Times New Roman" w:cs="Times New Roman"/>
          <w:bCs/>
          <w:sz w:val="24"/>
          <w:szCs w:val="24"/>
        </w:rPr>
        <w:t xml:space="preserve"> students were able to present their research results to the larger class </w:t>
      </w:r>
      <w:r w:rsidR="00946605">
        <w:rPr>
          <w:rFonts w:ascii="Times New Roman" w:hAnsi="Times New Roman" w:cs="Times New Roman"/>
          <w:bCs/>
          <w:sz w:val="24"/>
          <w:szCs w:val="24"/>
        </w:rPr>
        <w:t xml:space="preserve">during a research colloquium </w:t>
      </w:r>
      <w:r>
        <w:rPr>
          <w:rFonts w:ascii="Times New Roman" w:hAnsi="Times New Roman" w:cs="Times New Roman"/>
          <w:bCs/>
          <w:sz w:val="24"/>
          <w:szCs w:val="24"/>
        </w:rPr>
        <w:t xml:space="preserve">for questions and feedback. On average students scored 86/100, which indicates an above average mastery of written communication, knowledge and comprehension of the five major factors impacting the contemporary realities of African Americans, information literacy, and the ability to demonstrate applicability of appropriate research methodologies for studying people of African descent. </w:t>
      </w:r>
    </w:p>
    <w:p w14:paraId="3568C477" w14:textId="77777777" w:rsidR="000D34BC" w:rsidRDefault="000D34BC" w:rsidP="00946605">
      <w:pPr>
        <w:spacing w:after="0" w:line="240" w:lineRule="auto"/>
        <w:jc w:val="both"/>
        <w:rPr>
          <w:rFonts w:ascii="Times New Roman" w:hAnsi="Times New Roman" w:cs="Times New Roman"/>
          <w:bCs/>
          <w:sz w:val="24"/>
          <w:szCs w:val="24"/>
        </w:rPr>
      </w:pPr>
    </w:p>
    <w:p w14:paraId="0F45DA02" w14:textId="77777777" w:rsidR="00463187" w:rsidRPr="00BC6641" w:rsidRDefault="00704332" w:rsidP="00946605">
      <w:pPr>
        <w:spacing w:after="0" w:line="240" w:lineRule="auto"/>
        <w:jc w:val="both"/>
        <w:rPr>
          <w:rFonts w:ascii="Times New Roman" w:hAnsi="Times New Roman" w:cs="Times New Roman"/>
          <w:bCs/>
          <w:sz w:val="24"/>
          <w:szCs w:val="24"/>
        </w:rPr>
      </w:pPr>
      <w:r w:rsidRPr="00FC70EE">
        <w:rPr>
          <w:rFonts w:ascii="Times New Roman" w:hAnsi="Times New Roman" w:cs="Times New Roman"/>
          <w:bCs/>
          <w:sz w:val="24"/>
          <w:szCs w:val="24"/>
          <w:u w:val="single"/>
        </w:rPr>
        <w:t>Course</w:t>
      </w:r>
      <w:r w:rsidR="00FC70EE" w:rsidRPr="00FC70EE">
        <w:rPr>
          <w:rFonts w:ascii="Times New Roman" w:hAnsi="Times New Roman" w:cs="Times New Roman"/>
          <w:bCs/>
          <w:sz w:val="24"/>
          <w:szCs w:val="24"/>
          <w:u w:val="single"/>
        </w:rPr>
        <w:t xml:space="preserve"> 2</w:t>
      </w:r>
      <w:r>
        <w:rPr>
          <w:rFonts w:ascii="Times New Roman" w:hAnsi="Times New Roman" w:cs="Times New Roman"/>
          <w:bCs/>
          <w:sz w:val="24"/>
          <w:szCs w:val="24"/>
        </w:rPr>
        <w:t xml:space="preserve">: </w:t>
      </w:r>
      <w:r w:rsidR="00463187" w:rsidRPr="00BC6641">
        <w:rPr>
          <w:rFonts w:ascii="Times New Roman" w:hAnsi="Times New Roman" w:cs="Times New Roman"/>
          <w:bCs/>
          <w:sz w:val="24"/>
          <w:szCs w:val="24"/>
        </w:rPr>
        <w:t xml:space="preserve">AFRS </w:t>
      </w:r>
      <w:r w:rsidR="00BC6641">
        <w:rPr>
          <w:rFonts w:ascii="Times New Roman" w:hAnsi="Times New Roman" w:cs="Times New Roman"/>
          <w:bCs/>
          <w:sz w:val="24"/>
          <w:szCs w:val="24"/>
        </w:rPr>
        <w:t>300</w:t>
      </w:r>
      <w:r w:rsidR="00463187" w:rsidRPr="00BC6641">
        <w:rPr>
          <w:rFonts w:ascii="Times New Roman" w:hAnsi="Times New Roman" w:cs="Times New Roman"/>
          <w:bCs/>
          <w:sz w:val="24"/>
          <w:szCs w:val="24"/>
        </w:rPr>
        <w:t xml:space="preserve"> </w:t>
      </w:r>
      <w:r w:rsidR="00BC6641">
        <w:rPr>
          <w:rFonts w:ascii="Times New Roman" w:hAnsi="Times New Roman" w:cs="Times New Roman"/>
          <w:bCs/>
          <w:sz w:val="24"/>
          <w:szCs w:val="24"/>
        </w:rPr>
        <w:t>Contemporary Issues in</w:t>
      </w:r>
      <w:r w:rsidR="00463187" w:rsidRPr="00BC6641">
        <w:rPr>
          <w:rFonts w:ascii="Times New Roman" w:hAnsi="Times New Roman" w:cs="Times New Roman"/>
          <w:bCs/>
          <w:sz w:val="24"/>
          <w:szCs w:val="24"/>
        </w:rPr>
        <w:t xml:space="preserve"> the African American Community</w:t>
      </w:r>
      <w:r w:rsidR="00122455">
        <w:rPr>
          <w:rFonts w:ascii="Times New Roman" w:hAnsi="Times New Roman" w:cs="Times New Roman"/>
          <w:bCs/>
          <w:sz w:val="24"/>
          <w:szCs w:val="24"/>
        </w:rPr>
        <w:t xml:space="preserve"> Fall 2015</w:t>
      </w:r>
    </w:p>
    <w:p w14:paraId="05C92ADD" w14:textId="77777777" w:rsidR="00463187" w:rsidRPr="00704332" w:rsidRDefault="00704332" w:rsidP="00946605">
      <w:pPr>
        <w:spacing w:after="0" w:line="240" w:lineRule="auto"/>
        <w:jc w:val="both"/>
        <w:rPr>
          <w:rFonts w:ascii="Times New Roman" w:hAnsi="Times New Roman" w:cs="Times New Roman"/>
          <w:sz w:val="24"/>
          <w:szCs w:val="24"/>
        </w:rPr>
      </w:pPr>
      <w:r w:rsidRPr="00FC70EE">
        <w:rPr>
          <w:rFonts w:ascii="Times New Roman" w:hAnsi="Times New Roman" w:cs="Times New Roman"/>
          <w:bCs/>
          <w:sz w:val="24"/>
          <w:szCs w:val="24"/>
          <w:u w:val="single"/>
        </w:rPr>
        <w:t>Assignment</w:t>
      </w:r>
      <w:r w:rsidRPr="00704332">
        <w:rPr>
          <w:rFonts w:ascii="Times New Roman" w:hAnsi="Times New Roman" w:cs="Times New Roman"/>
          <w:bCs/>
          <w:sz w:val="24"/>
          <w:szCs w:val="24"/>
        </w:rPr>
        <w:t xml:space="preserve">: </w:t>
      </w:r>
      <w:r w:rsidR="00463187" w:rsidRPr="00704332">
        <w:rPr>
          <w:rFonts w:ascii="Times New Roman" w:hAnsi="Times New Roman" w:cs="Times New Roman"/>
          <w:bCs/>
          <w:sz w:val="24"/>
          <w:szCs w:val="24"/>
        </w:rPr>
        <w:t xml:space="preserve">Critical </w:t>
      </w:r>
      <w:r w:rsidR="00BC6641" w:rsidRPr="00704332">
        <w:rPr>
          <w:rFonts w:ascii="Times New Roman" w:hAnsi="Times New Roman" w:cs="Times New Roman"/>
          <w:bCs/>
          <w:sz w:val="24"/>
          <w:szCs w:val="24"/>
        </w:rPr>
        <w:t>Research Article Review</w:t>
      </w:r>
      <w:r w:rsidR="00463187" w:rsidRPr="00704332">
        <w:rPr>
          <w:rFonts w:ascii="Times New Roman" w:hAnsi="Times New Roman" w:cs="Times New Roman"/>
          <w:bCs/>
          <w:sz w:val="24"/>
          <w:szCs w:val="24"/>
        </w:rPr>
        <w:t xml:space="preserve"> Paper</w:t>
      </w:r>
    </w:p>
    <w:p w14:paraId="117E133D" w14:textId="77777777" w:rsidR="00B80C7B" w:rsidRPr="00BC6641" w:rsidRDefault="00463187" w:rsidP="003A61FA">
      <w:pPr>
        <w:spacing w:after="0" w:line="240" w:lineRule="auto"/>
        <w:jc w:val="both"/>
        <w:rPr>
          <w:rFonts w:ascii="Times New Roman" w:hAnsi="Times New Roman" w:cs="Times New Roman"/>
          <w:sz w:val="24"/>
          <w:szCs w:val="24"/>
          <w:u w:val="single"/>
        </w:rPr>
      </w:pPr>
      <w:r w:rsidRPr="00BC6641">
        <w:rPr>
          <w:rFonts w:ascii="Times New Roman" w:hAnsi="Times New Roman" w:cs="Times New Roman"/>
          <w:sz w:val="24"/>
          <w:szCs w:val="24"/>
          <w:u w:val="single"/>
        </w:rPr>
        <w:t>Assignment Prompt:</w:t>
      </w:r>
    </w:p>
    <w:p w14:paraId="2CB4D26B" w14:textId="77777777" w:rsidR="00A85CDE" w:rsidRPr="00A85CDE" w:rsidRDefault="00A85CDE" w:rsidP="00A85CDE">
      <w:pPr>
        <w:spacing w:after="0" w:line="240" w:lineRule="auto"/>
        <w:jc w:val="both"/>
        <w:rPr>
          <w:rFonts w:ascii="Times New Roman" w:eastAsia="Times New Roman" w:hAnsi="Times New Roman" w:cs="Times New Roman"/>
          <w:b/>
          <w:sz w:val="24"/>
          <w:szCs w:val="24"/>
          <w:u w:val="single"/>
        </w:rPr>
      </w:pPr>
      <w:r w:rsidRPr="00A85CDE">
        <w:rPr>
          <w:rFonts w:ascii="Times New Roman" w:eastAsia="Times New Roman" w:hAnsi="Times New Roman" w:cs="Times New Roman"/>
          <w:sz w:val="24"/>
          <w:szCs w:val="24"/>
        </w:rPr>
        <w:t xml:space="preserve">Research Article Review (Individual Assignment) </w:t>
      </w:r>
      <w:r w:rsidRPr="00A85CDE">
        <w:rPr>
          <w:rFonts w:ascii="Times New Roman" w:eastAsia="Times New Roman" w:hAnsi="Times New Roman" w:cs="Times New Roman"/>
          <w:b/>
          <w:sz w:val="24"/>
          <w:szCs w:val="24"/>
        </w:rPr>
        <w:t xml:space="preserve">[No late papers accepted] </w:t>
      </w:r>
      <w:r w:rsidRPr="00A85CDE">
        <w:rPr>
          <w:rFonts w:ascii="Times New Roman" w:eastAsia="Times New Roman" w:hAnsi="Times New Roman" w:cs="Times New Roman"/>
          <w:sz w:val="24"/>
          <w:szCs w:val="24"/>
        </w:rPr>
        <w:t xml:space="preserve">Students will read and critically review the two articles and provide a detail assessment of the articles (5 pages each article). Students must use the course readings to shape their analysis and are encouraged to use outside sources to further strengthen their arguments. </w:t>
      </w:r>
      <w:r>
        <w:rPr>
          <w:rFonts w:ascii="Times New Roman" w:eastAsia="Times New Roman" w:hAnsi="Times New Roman" w:cs="Times New Roman"/>
          <w:sz w:val="24"/>
          <w:szCs w:val="24"/>
        </w:rPr>
        <w:t>15points</w:t>
      </w:r>
    </w:p>
    <w:p w14:paraId="40733EF1" w14:textId="77777777" w:rsidR="00463187" w:rsidRDefault="00463187" w:rsidP="00EC54D3">
      <w:pPr>
        <w:spacing w:after="0" w:line="240" w:lineRule="auto"/>
        <w:rPr>
          <w:rFonts w:ascii="Times New Roman" w:hAnsi="Times New Roman" w:cs="Times New Roman"/>
          <w:sz w:val="24"/>
          <w:szCs w:val="24"/>
        </w:rPr>
      </w:pPr>
      <w:r w:rsidRPr="00BC6641">
        <w:rPr>
          <w:rFonts w:ascii="Times New Roman" w:hAnsi="Times New Roman" w:cs="Times New Roman"/>
          <w:sz w:val="24"/>
          <w:szCs w:val="24"/>
          <w:u w:val="single"/>
        </w:rPr>
        <w:lastRenderedPageBreak/>
        <w:t xml:space="preserve">Critical </w:t>
      </w:r>
      <w:r w:rsidR="005661CE">
        <w:rPr>
          <w:rFonts w:ascii="Times New Roman" w:hAnsi="Times New Roman" w:cs="Times New Roman"/>
          <w:sz w:val="24"/>
          <w:szCs w:val="24"/>
          <w:u w:val="single"/>
        </w:rPr>
        <w:t>Article Review</w:t>
      </w:r>
      <w:r w:rsidRPr="00BC6641">
        <w:rPr>
          <w:rFonts w:ascii="Times New Roman" w:hAnsi="Times New Roman" w:cs="Times New Roman"/>
          <w:sz w:val="24"/>
          <w:szCs w:val="24"/>
          <w:u w:val="single"/>
        </w:rPr>
        <w:t xml:space="preserve"> Paper Evaluation Rubric</w:t>
      </w:r>
      <w:r w:rsidR="003A61FA">
        <w:rPr>
          <w:rFonts w:ascii="Times New Roman" w:hAnsi="Times New Roman" w:cs="Times New Roman"/>
          <w:sz w:val="24"/>
          <w:szCs w:val="24"/>
        </w:rPr>
        <w:t>:</w:t>
      </w:r>
    </w:p>
    <w:p w14:paraId="2042717A" w14:textId="77777777" w:rsidR="003A61FA" w:rsidRPr="00F734B2" w:rsidRDefault="003A61FA" w:rsidP="00EC54D3">
      <w:pPr>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1253"/>
        <w:gridCol w:w="1347"/>
        <w:gridCol w:w="1261"/>
        <w:gridCol w:w="1438"/>
        <w:gridCol w:w="1351"/>
        <w:gridCol w:w="1351"/>
        <w:gridCol w:w="1339"/>
      </w:tblGrid>
      <w:tr w:rsidR="00463187" w:rsidRPr="00F734B2" w14:paraId="63B94675" w14:textId="77777777" w:rsidTr="00463187">
        <w:trPr>
          <w:trHeight w:val="118"/>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0082B90"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Assessment Criteria</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47C0FC6"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0</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675FE50"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1</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7AA25AB" w14:textId="77777777" w:rsidR="00463187" w:rsidRPr="00F734B2" w:rsidRDefault="005661CE"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1.5 pts each</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573EC76" w14:textId="77777777" w:rsidR="00463187" w:rsidRPr="00F734B2" w:rsidRDefault="005661CE"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2 pts each</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B432E74" w14:textId="77777777" w:rsidR="00463187" w:rsidRPr="00F734B2" w:rsidRDefault="005661CE"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2.5 pts each</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B59EBD7" w14:textId="77777777" w:rsidR="00463187" w:rsidRPr="00F734B2" w:rsidRDefault="005661CE"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3 pts each</w:t>
            </w:r>
          </w:p>
        </w:tc>
      </w:tr>
      <w:tr w:rsidR="00463187" w:rsidRPr="00F734B2" w14:paraId="39580554" w14:textId="77777777" w:rsidTr="00463187">
        <w:trPr>
          <w:trHeight w:val="516"/>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5D0EEEA"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Summary of author’s central argument</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B6A5CE0"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Lack of articulation of author’s central argument showing no ability to identify and summarize main points.</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A79DD5C"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Poor articulation of author’s central argument showing lack of ability to identify and summarize main points.</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02DE00C"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Limited articulation of author’s central argument showing fair ability to identify and summarize main points.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AF90D18"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Good articulation of author’s central argument showing good ability to identify and summarize main points.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F78184C"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Very good articulation of author’s central argument showing high ability to identify and summarize main points.</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D491FDC"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Outstanding articulation of author’s central argument showing excellent ability to identify and summarize main points.</w:t>
            </w:r>
          </w:p>
        </w:tc>
      </w:tr>
      <w:tr w:rsidR="00463187" w:rsidRPr="00F734B2" w14:paraId="06C0168A" w14:textId="77777777" w:rsidTr="00463187">
        <w:trPr>
          <w:trHeight w:val="673"/>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0D12928"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Thesis</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3249B80"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xml:space="preserve">Lack of applications of original assessment of author’s work demonstrating no ability to analyze in order to form new arguments.ck of </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E6E71A3"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Poor applications of original assessment of author’s work demonstrating lack of ability to analyze in order to form new arguments.</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E0A746C"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Limited applications of original assessment of author’s work demonstrating fair ability to analyze in order to form new arguments.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22136E5"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Good applications of original assessment of author’s work demonstrating good ability to analyze in order to form new arguments.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F4392A2"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Very good applications of original assessment of author’s work demonstrating high ability to analyze in order to form new arguments.</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E5D2778"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Outstanding applications of original assessment of author’s work demonstrating excellent ability to analyze in order to form new arguments.</w:t>
            </w:r>
          </w:p>
        </w:tc>
      </w:tr>
      <w:tr w:rsidR="00463187" w:rsidRPr="00F734B2" w14:paraId="748CB1CE" w14:textId="77777777" w:rsidTr="00463187">
        <w:trPr>
          <w:trHeight w:val="712"/>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22D6DFF"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Claims</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3E19C83"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Lack of development of original claims showing no ability to critically examine and challenge the author’s central argument.</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13E355E"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xml:space="preserve">Poor development of original claims showing lack of ability to critically examine and challenge the author’s central argument. </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A9220A7"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Limited development of original claims showing fair ability to critically examine and challenge the author’s central argument.</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2FB87C7"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Good development of original claims showing good ability to critically examine and challenge the author’s central argument.</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694A05A"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Very good development of original claims showing high ability to critically examine and challenge the author’s central argument.</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ED88C57"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Outstanding development of original claims showing excellent ability to critically examine and challenge the author’s central argument.</w:t>
            </w:r>
          </w:p>
        </w:tc>
      </w:tr>
      <w:tr w:rsidR="00463187" w:rsidRPr="00F734B2" w14:paraId="6C72A6B3" w14:textId="77777777" w:rsidTr="001E246F">
        <w:trPr>
          <w:trHeight w:val="4915"/>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48E219F"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Evidence/ Support</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BACBF47"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Lack of use of examples/illustrations from the author’s text that demonstrate no ability to synthesize evidence in analytical way to formulate clear conclusions.</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D3303EC"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xml:space="preserve">Poor use of examples/illustrations from the author’s text that demonstrate lack of ability to synthesize evidence in analytical way </w:t>
            </w:r>
            <w:r w:rsidR="001E246F">
              <w:rPr>
                <w:rFonts w:ascii="Times New Roman" w:hAnsi="Times New Roman" w:cs="Times New Roman"/>
                <w:sz w:val="24"/>
                <w:szCs w:val="24"/>
              </w:rPr>
              <w:t>to formulate clear conclusions.</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92A5BC4"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xml:space="preserve">Limited use of examples/illustrations from the author’s text that demonstrate fair ability to synthesize evidence in analytical way </w:t>
            </w:r>
            <w:r w:rsidR="001E246F">
              <w:rPr>
                <w:rFonts w:ascii="Times New Roman" w:hAnsi="Times New Roman" w:cs="Times New Roman"/>
                <w:sz w:val="24"/>
                <w:szCs w:val="24"/>
              </w:rPr>
              <w:t>to formulate clear conclusions.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90F1850"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Good use of examples/illustrations from the author’s text that demonstrate good ability to synthesize evidence in analytical way to formulate clear conclusions.</w:t>
            </w:r>
          </w:p>
          <w:p w14:paraId="1324920D"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D03C028" w14:textId="77777777" w:rsidR="00463187" w:rsidRPr="00F734B2" w:rsidRDefault="00463187" w:rsidP="001E246F">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Very good use of examples/illustrations from the author’s text that demonstrate high ability to synthesize evidence in analytical way to formulate clear conclusions.</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3EFAAA8" w14:textId="77777777" w:rsidR="00463187" w:rsidRPr="00F734B2" w:rsidRDefault="00463187" w:rsidP="001E246F">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Outstanding use of examples/illustrations from the author’s text that demonstrate excellent ability to synthesize evidence in analytical way to formulate clear co</w:t>
            </w:r>
            <w:r w:rsidR="001E246F">
              <w:rPr>
                <w:rFonts w:ascii="Times New Roman" w:hAnsi="Times New Roman" w:cs="Times New Roman"/>
                <w:sz w:val="24"/>
                <w:szCs w:val="24"/>
              </w:rPr>
              <w:t>n</w:t>
            </w:r>
            <w:r w:rsidRPr="00F734B2">
              <w:rPr>
                <w:rFonts w:ascii="Times New Roman" w:hAnsi="Times New Roman" w:cs="Times New Roman"/>
                <w:sz w:val="24"/>
                <w:szCs w:val="24"/>
              </w:rPr>
              <w:t>clusions.</w:t>
            </w:r>
          </w:p>
        </w:tc>
      </w:tr>
      <w:tr w:rsidR="00463187" w:rsidRPr="00F734B2" w14:paraId="62EE6D2B" w14:textId="77777777" w:rsidTr="00463187">
        <w:trPr>
          <w:trHeight w:val="480"/>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5721FA9"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Implications</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63548FA"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Lack of discussion of the implications demonstrating no ability to support new arguments.</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53D433C"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Poor discussion of the implications demonstrating lack of ability to support new arguments.</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A493946"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Limited discussion of the implications demonstrating fair ability to support new arguments.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6272286"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Good discussion of the implications demonstrating good ability to support new arguments.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6643E54"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Very good discussion of the implications demonstrating high ability to support new arguments.</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EB7F994" w14:textId="77777777"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Outstanding discussion of the implications demonstrating excellent ability to support new arguments.</w:t>
            </w:r>
          </w:p>
        </w:tc>
      </w:tr>
    </w:tbl>
    <w:p w14:paraId="6FDEF29E" w14:textId="77777777" w:rsidR="00B80C7B" w:rsidRDefault="00B80C7B" w:rsidP="00B80C7B">
      <w:pPr>
        <w:spacing w:after="0" w:line="240" w:lineRule="auto"/>
        <w:rPr>
          <w:rFonts w:ascii="Times New Roman" w:hAnsi="Times New Roman" w:cs="Times New Roman"/>
          <w:sz w:val="24"/>
          <w:szCs w:val="24"/>
        </w:rPr>
      </w:pPr>
    </w:p>
    <w:p w14:paraId="570E9C18" w14:textId="77777777" w:rsidR="00463187" w:rsidRDefault="00F734B2" w:rsidP="00946605">
      <w:pPr>
        <w:spacing w:after="0" w:line="240" w:lineRule="auto"/>
        <w:jc w:val="both"/>
        <w:rPr>
          <w:rFonts w:ascii="Times New Roman" w:hAnsi="Times New Roman" w:cs="Times New Roman"/>
          <w:sz w:val="24"/>
          <w:szCs w:val="24"/>
          <w:u w:val="single"/>
        </w:rPr>
      </w:pPr>
      <w:r w:rsidRPr="00F734B2">
        <w:rPr>
          <w:rFonts w:ascii="Times New Roman" w:hAnsi="Times New Roman" w:cs="Times New Roman"/>
          <w:sz w:val="24"/>
          <w:szCs w:val="24"/>
          <w:u w:val="single"/>
        </w:rPr>
        <w:t>Results</w:t>
      </w:r>
    </w:p>
    <w:p w14:paraId="668738EE" w14:textId="77777777" w:rsidR="00B80C7B" w:rsidRPr="00946605" w:rsidRDefault="00946605" w:rsidP="00946605">
      <w:pPr>
        <w:spacing w:after="0" w:line="240" w:lineRule="auto"/>
        <w:jc w:val="both"/>
        <w:rPr>
          <w:rFonts w:ascii="Times New Roman" w:hAnsi="Times New Roman" w:cs="Times New Roman"/>
          <w:sz w:val="24"/>
          <w:szCs w:val="24"/>
        </w:rPr>
      </w:pPr>
      <w:r w:rsidRPr="00946605">
        <w:rPr>
          <w:rFonts w:ascii="Times New Roman" w:hAnsi="Times New Roman" w:cs="Times New Roman"/>
          <w:sz w:val="24"/>
          <w:szCs w:val="24"/>
        </w:rPr>
        <w:t>Critical Article Review Papers were submitted by 44/46 students. On average students scored 11 out of 15. Students demonstrated competency in critical analysis.  They were able to articulate the author’s central argument displaying high aptitude of identifying and summarizing the key points. In addition, the students were able to apply original assessment of the author’s work demonstrating critical analysis in order to form new arguments, examine and challenge the author’s central argument. Still, students demonstrated good use of examples/illustrations from the author’s text that demonstrate high ability to synthesize evidence in an analytical way to formulate clear conclusions. Lastly, the student advanced clear discussions of the implications demonstrating high ability to support new arguments.</w:t>
      </w:r>
    </w:p>
    <w:p w14:paraId="6C9FF819" w14:textId="77777777" w:rsidR="00946605" w:rsidRDefault="00946605" w:rsidP="005661CE">
      <w:pPr>
        <w:spacing w:after="0" w:line="240" w:lineRule="auto"/>
        <w:jc w:val="both"/>
        <w:rPr>
          <w:rFonts w:ascii="Times New Roman" w:hAnsi="Times New Roman" w:cs="Times New Roman"/>
          <w:sz w:val="24"/>
          <w:szCs w:val="24"/>
          <w:highlight w:val="yellow"/>
        </w:rPr>
      </w:pPr>
    </w:p>
    <w:p w14:paraId="4FFDB7AA" w14:textId="77777777" w:rsidR="006E7D36" w:rsidRDefault="006E7D36" w:rsidP="00EC54D3">
      <w:pPr>
        <w:spacing w:after="0" w:line="240" w:lineRule="auto"/>
        <w:rPr>
          <w:rFonts w:ascii="Times New Roman" w:hAnsi="Times New Roman" w:cs="Times New Roman"/>
          <w:b/>
          <w:sz w:val="24"/>
          <w:szCs w:val="24"/>
          <w:u w:val="single"/>
        </w:rPr>
      </w:pPr>
    </w:p>
    <w:p w14:paraId="537BD3D7" w14:textId="77777777" w:rsidR="006E7D36" w:rsidRDefault="006E7D36" w:rsidP="00EC54D3">
      <w:pPr>
        <w:spacing w:after="0" w:line="240" w:lineRule="auto"/>
        <w:rPr>
          <w:rFonts w:ascii="Times New Roman" w:hAnsi="Times New Roman" w:cs="Times New Roman"/>
          <w:b/>
          <w:sz w:val="24"/>
          <w:szCs w:val="24"/>
          <w:u w:val="single"/>
        </w:rPr>
      </w:pPr>
    </w:p>
    <w:p w14:paraId="507ACC33" w14:textId="77777777" w:rsidR="006E7D36" w:rsidRDefault="006E7D36" w:rsidP="00EC54D3">
      <w:pPr>
        <w:spacing w:after="0" w:line="240" w:lineRule="auto"/>
        <w:rPr>
          <w:rFonts w:ascii="Times New Roman" w:hAnsi="Times New Roman" w:cs="Times New Roman"/>
          <w:b/>
          <w:sz w:val="24"/>
          <w:szCs w:val="24"/>
          <w:u w:val="single"/>
        </w:rPr>
      </w:pPr>
    </w:p>
    <w:p w14:paraId="11F8AC5A" w14:textId="77777777" w:rsidR="006E7D36" w:rsidRDefault="006E7D36" w:rsidP="00EC54D3">
      <w:pPr>
        <w:spacing w:after="0" w:line="240" w:lineRule="auto"/>
        <w:rPr>
          <w:rFonts w:ascii="Times New Roman" w:hAnsi="Times New Roman" w:cs="Times New Roman"/>
          <w:b/>
          <w:sz w:val="24"/>
          <w:szCs w:val="24"/>
          <w:u w:val="single"/>
        </w:rPr>
      </w:pPr>
    </w:p>
    <w:p w14:paraId="0BF8BAC9" w14:textId="77777777" w:rsidR="006E7D36" w:rsidRDefault="006E7D36" w:rsidP="00EC54D3">
      <w:pPr>
        <w:spacing w:after="0" w:line="240" w:lineRule="auto"/>
        <w:rPr>
          <w:rFonts w:ascii="Times New Roman" w:hAnsi="Times New Roman" w:cs="Times New Roman"/>
          <w:b/>
          <w:sz w:val="24"/>
          <w:szCs w:val="24"/>
          <w:u w:val="single"/>
        </w:rPr>
      </w:pPr>
    </w:p>
    <w:p w14:paraId="60226C70" w14:textId="77777777" w:rsidR="00463187" w:rsidRPr="00F734B2" w:rsidRDefault="00463187" w:rsidP="00EC54D3">
      <w:pPr>
        <w:spacing w:after="0" w:line="240" w:lineRule="auto"/>
        <w:rPr>
          <w:rFonts w:ascii="Times New Roman" w:hAnsi="Times New Roman" w:cs="Times New Roman"/>
          <w:b/>
          <w:sz w:val="24"/>
          <w:szCs w:val="24"/>
          <w:u w:val="single"/>
        </w:rPr>
      </w:pPr>
      <w:r w:rsidRPr="00F734B2">
        <w:rPr>
          <w:rFonts w:ascii="Times New Roman" w:hAnsi="Times New Roman" w:cs="Times New Roman"/>
          <w:b/>
          <w:sz w:val="24"/>
          <w:szCs w:val="24"/>
          <w:u w:val="single"/>
        </w:rPr>
        <w:lastRenderedPageBreak/>
        <w:t>Assessing Oral Communication</w:t>
      </w:r>
    </w:p>
    <w:p w14:paraId="23A6E01A" w14:textId="77777777" w:rsidR="00463187" w:rsidRPr="00704332" w:rsidRDefault="00704332" w:rsidP="00704332">
      <w:pPr>
        <w:spacing w:after="0" w:line="240" w:lineRule="auto"/>
        <w:rPr>
          <w:rFonts w:ascii="Times New Roman" w:hAnsi="Times New Roman" w:cs="Times New Roman"/>
          <w:sz w:val="24"/>
          <w:szCs w:val="24"/>
        </w:rPr>
      </w:pPr>
      <w:r w:rsidRPr="0020616E">
        <w:rPr>
          <w:rFonts w:ascii="Times New Roman" w:hAnsi="Times New Roman" w:cs="Times New Roman"/>
          <w:sz w:val="24"/>
          <w:szCs w:val="24"/>
          <w:u w:val="single"/>
        </w:rPr>
        <w:t>Course</w:t>
      </w:r>
      <w:r w:rsidR="00BE6101">
        <w:rPr>
          <w:rFonts w:ascii="Times New Roman" w:hAnsi="Times New Roman" w:cs="Times New Roman"/>
          <w:sz w:val="24"/>
          <w:szCs w:val="24"/>
          <w:u w:val="single"/>
        </w:rPr>
        <w:t xml:space="preserve"> 1</w:t>
      </w:r>
      <w:r>
        <w:rPr>
          <w:rFonts w:ascii="Times New Roman" w:hAnsi="Times New Roman" w:cs="Times New Roman"/>
          <w:sz w:val="24"/>
          <w:szCs w:val="24"/>
        </w:rPr>
        <w:t xml:space="preserve">: </w:t>
      </w:r>
      <w:r w:rsidR="00463187" w:rsidRPr="00704332">
        <w:rPr>
          <w:rFonts w:ascii="Times New Roman" w:hAnsi="Times New Roman" w:cs="Times New Roman"/>
          <w:sz w:val="24"/>
          <w:szCs w:val="24"/>
        </w:rPr>
        <w:t>AFRS 300 Contemporary Issues in the African American Community</w:t>
      </w:r>
      <w:r w:rsidR="00A85CDE" w:rsidRPr="00704332">
        <w:rPr>
          <w:rFonts w:ascii="Times New Roman" w:hAnsi="Times New Roman" w:cs="Times New Roman"/>
          <w:sz w:val="24"/>
          <w:szCs w:val="24"/>
        </w:rPr>
        <w:t xml:space="preserve"> Fall 2</w:t>
      </w:r>
      <w:r w:rsidR="00BE6101">
        <w:rPr>
          <w:rFonts w:ascii="Times New Roman" w:hAnsi="Times New Roman" w:cs="Times New Roman"/>
          <w:sz w:val="24"/>
          <w:szCs w:val="24"/>
        </w:rPr>
        <w:t>015</w:t>
      </w:r>
    </w:p>
    <w:p w14:paraId="53F01000" w14:textId="77777777" w:rsidR="00463187" w:rsidRPr="00704332" w:rsidRDefault="00704332" w:rsidP="00EC54D3">
      <w:pPr>
        <w:spacing w:after="0" w:line="240" w:lineRule="auto"/>
        <w:rPr>
          <w:rFonts w:ascii="Times New Roman" w:hAnsi="Times New Roman" w:cs="Times New Roman"/>
          <w:bCs/>
          <w:sz w:val="24"/>
          <w:szCs w:val="24"/>
        </w:rPr>
      </w:pPr>
      <w:r w:rsidRPr="0020616E">
        <w:rPr>
          <w:rFonts w:ascii="Times New Roman" w:hAnsi="Times New Roman" w:cs="Times New Roman"/>
          <w:bCs/>
          <w:sz w:val="24"/>
          <w:szCs w:val="24"/>
          <w:u w:val="single"/>
        </w:rPr>
        <w:t>Assignment</w:t>
      </w:r>
      <w:r>
        <w:rPr>
          <w:rFonts w:ascii="Times New Roman" w:hAnsi="Times New Roman" w:cs="Times New Roman"/>
          <w:bCs/>
          <w:sz w:val="24"/>
          <w:szCs w:val="24"/>
        </w:rPr>
        <w:t xml:space="preserve">: </w:t>
      </w:r>
      <w:r w:rsidR="00463187" w:rsidRPr="00704332">
        <w:rPr>
          <w:rFonts w:ascii="Times New Roman" w:hAnsi="Times New Roman" w:cs="Times New Roman"/>
          <w:bCs/>
          <w:sz w:val="24"/>
          <w:szCs w:val="24"/>
        </w:rPr>
        <w:t>Critical Debate Presentations</w:t>
      </w:r>
    </w:p>
    <w:p w14:paraId="3BA29F93" w14:textId="77777777" w:rsidR="00463187" w:rsidRPr="00F734B2" w:rsidRDefault="00463187" w:rsidP="00EC54D3">
      <w:pPr>
        <w:spacing w:after="0" w:line="240" w:lineRule="auto"/>
        <w:rPr>
          <w:rFonts w:ascii="Times New Roman" w:hAnsi="Times New Roman" w:cs="Times New Roman"/>
          <w:sz w:val="24"/>
          <w:szCs w:val="24"/>
          <w:u w:val="single"/>
        </w:rPr>
      </w:pPr>
      <w:r w:rsidRPr="00F734B2">
        <w:rPr>
          <w:rFonts w:ascii="Times New Roman" w:hAnsi="Times New Roman" w:cs="Times New Roman"/>
          <w:bCs/>
          <w:sz w:val="24"/>
          <w:szCs w:val="24"/>
          <w:u w:val="single"/>
        </w:rPr>
        <w:t>Assignment Prompt</w:t>
      </w:r>
    </w:p>
    <w:p w14:paraId="68D0A07E" w14:textId="77777777" w:rsidR="00463187" w:rsidRPr="00F734B2" w:rsidRDefault="00463187" w:rsidP="00EC54D3">
      <w:pPr>
        <w:spacing w:after="0" w:line="240" w:lineRule="auto"/>
        <w:jc w:val="both"/>
        <w:rPr>
          <w:rFonts w:ascii="Times New Roman" w:hAnsi="Times New Roman" w:cs="Times New Roman"/>
          <w:sz w:val="24"/>
          <w:szCs w:val="24"/>
        </w:rPr>
      </w:pPr>
      <w:r w:rsidRPr="00F734B2">
        <w:rPr>
          <w:rFonts w:ascii="Times New Roman" w:hAnsi="Times New Roman" w:cs="Times New Roman"/>
          <w:sz w:val="24"/>
          <w:szCs w:val="24"/>
        </w:rPr>
        <w:t xml:space="preserve">Each student will need to select a debate topic and there will be 3 pro and 3 con </w:t>
      </w:r>
      <w:r w:rsidR="00F734B2" w:rsidRPr="00F734B2">
        <w:rPr>
          <w:rFonts w:ascii="Times New Roman" w:hAnsi="Times New Roman" w:cs="Times New Roman"/>
          <w:sz w:val="24"/>
          <w:szCs w:val="24"/>
        </w:rPr>
        <w:t>slots available for each debate</w:t>
      </w:r>
      <w:r w:rsidRPr="00F734B2">
        <w:rPr>
          <w:rFonts w:ascii="Times New Roman" w:hAnsi="Times New Roman" w:cs="Times New Roman"/>
          <w:sz w:val="24"/>
          <w:szCs w:val="24"/>
        </w:rPr>
        <w:t xml:space="preserve">. The debate presentations will follow an 18 minute format and this format will include a 3 minute introduction, 3 minute rebuttal, and a 3 minute closing for each debate group. The only material that each debater </w:t>
      </w:r>
      <w:r w:rsidR="00F734B2" w:rsidRPr="00F734B2">
        <w:rPr>
          <w:rFonts w:ascii="Times New Roman" w:hAnsi="Times New Roman" w:cs="Times New Roman"/>
          <w:sz w:val="24"/>
          <w:szCs w:val="24"/>
        </w:rPr>
        <w:t>can use is one 3 by 5 note card</w:t>
      </w:r>
      <w:r w:rsidRPr="00F734B2">
        <w:rPr>
          <w:rFonts w:ascii="Times New Roman" w:hAnsi="Times New Roman" w:cs="Times New Roman"/>
          <w:sz w:val="24"/>
          <w:szCs w:val="24"/>
        </w:rPr>
        <w:t>. At least two class readings and two outside sources must be used to support the debater</w:t>
      </w:r>
      <w:r w:rsidR="00F734B2" w:rsidRPr="00F734B2">
        <w:rPr>
          <w:rFonts w:ascii="Times New Roman" w:hAnsi="Times New Roman" w:cs="Times New Roman"/>
          <w:sz w:val="24"/>
          <w:szCs w:val="24"/>
        </w:rPr>
        <w:t>’</w:t>
      </w:r>
      <w:r w:rsidRPr="00F734B2">
        <w:rPr>
          <w:rFonts w:ascii="Times New Roman" w:hAnsi="Times New Roman" w:cs="Times New Roman"/>
          <w:sz w:val="24"/>
          <w:szCs w:val="24"/>
        </w:rPr>
        <w:t xml:space="preserve">s claims. Students are required to develop a three </w:t>
      </w:r>
      <w:r w:rsidR="00F734B2" w:rsidRPr="00F734B2">
        <w:rPr>
          <w:rFonts w:ascii="Times New Roman" w:hAnsi="Times New Roman" w:cs="Times New Roman"/>
          <w:sz w:val="24"/>
          <w:szCs w:val="24"/>
        </w:rPr>
        <w:t>part argument</w:t>
      </w:r>
      <w:r w:rsidRPr="00F734B2">
        <w:rPr>
          <w:rFonts w:ascii="Times New Roman" w:hAnsi="Times New Roman" w:cs="Times New Roman"/>
          <w:sz w:val="24"/>
          <w:szCs w:val="24"/>
        </w:rPr>
        <w:t xml:space="preserve"> for or against their topic </w:t>
      </w:r>
      <w:r w:rsidR="00F734B2" w:rsidRPr="00F734B2">
        <w:rPr>
          <w:rFonts w:ascii="Times New Roman" w:hAnsi="Times New Roman" w:cs="Times New Roman"/>
          <w:sz w:val="24"/>
          <w:szCs w:val="24"/>
        </w:rPr>
        <w:t xml:space="preserve">that explores and critically analyzes </w:t>
      </w:r>
      <w:r w:rsidRPr="00F734B2">
        <w:rPr>
          <w:rFonts w:ascii="Times New Roman" w:hAnsi="Times New Roman" w:cs="Times New Roman"/>
          <w:sz w:val="24"/>
          <w:szCs w:val="24"/>
        </w:rPr>
        <w:t>the issue in relation to its impact on the Africa</w:t>
      </w:r>
      <w:r w:rsidR="00F734B2" w:rsidRPr="00F734B2">
        <w:rPr>
          <w:rFonts w:ascii="Times New Roman" w:hAnsi="Times New Roman" w:cs="Times New Roman"/>
          <w:sz w:val="24"/>
          <w:szCs w:val="24"/>
        </w:rPr>
        <w:t xml:space="preserve">n American community. Students </w:t>
      </w:r>
      <w:r w:rsidRPr="00F734B2">
        <w:rPr>
          <w:rFonts w:ascii="Times New Roman" w:hAnsi="Times New Roman" w:cs="Times New Roman"/>
          <w:sz w:val="24"/>
          <w:szCs w:val="24"/>
        </w:rPr>
        <w:t xml:space="preserve">are expected to incorporate quantitative evidence to support their claims. Students must analyze and respond to the opposing team’s argument. Your debate group will be expected to answer questions from the audience after your presentation. Students must turn in a list of references used in the debate. </w:t>
      </w:r>
    </w:p>
    <w:p w14:paraId="26A9F6AA" w14:textId="77777777" w:rsidR="00F734B2" w:rsidRPr="00F734B2" w:rsidRDefault="00F734B2" w:rsidP="00EC54D3">
      <w:pPr>
        <w:spacing w:after="0" w:line="240" w:lineRule="auto"/>
        <w:rPr>
          <w:rFonts w:ascii="Times New Roman" w:hAnsi="Times New Roman" w:cs="Times New Roman"/>
          <w:sz w:val="24"/>
          <w:szCs w:val="24"/>
        </w:rPr>
      </w:pPr>
    </w:p>
    <w:p w14:paraId="61689905" w14:textId="77777777" w:rsidR="00F734B2" w:rsidRDefault="00F734B2" w:rsidP="00EC54D3">
      <w:pPr>
        <w:spacing w:after="0" w:line="240" w:lineRule="auto"/>
        <w:rPr>
          <w:rFonts w:ascii="Times New Roman" w:hAnsi="Times New Roman" w:cs="Times New Roman"/>
          <w:sz w:val="24"/>
          <w:szCs w:val="24"/>
          <w:u w:val="single"/>
        </w:rPr>
      </w:pPr>
      <w:r w:rsidRPr="00F734B2">
        <w:rPr>
          <w:rFonts w:ascii="Times New Roman" w:hAnsi="Times New Roman" w:cs="Times New Roman"/>
          <w:sz w:val="24"/>
          <w:szCs w:val="24"/>
          <w:u w:val="single"/>
        </w:rPr>
        <w:t>Debate Presentation Evaluation Rubric</w:t>
      </w:r>
    </w:p>
    <w:p w14:paraId="04C336AD" w14:textId="77777777" w:rsidR="00EC54D3" w:rsidRPr="00F734B2" w:rsidRDefault="00EC54D3" w:rsidP="00EC54D3">
      <w:pPr>
        <w:spacing w:after="0" w:line="240" w:lineRule="auto"/>
        <w:rPr>
          <w:rFonts w:ascii="Times New Roman" w:hAnsi="Times New Roman" w:cs="Times New Roman"/>
          <w:sz w:val="24"/>
          <w:szCs w:val="24"/>
          <w:u w:val="single"/>
        </w:rPr>
      </w:pPr>
    </w:p>
    <w:tbl>
      <w:tblPr>
        <w:tblW w:w="5000" w:type="pct"/>
        <w:tblCellMar>
          <w:left w:w="0" w:type="dxa"/>
          <w:right w:w="0" w:type="dxa"/>
        </w:tblCellMar>
        <w:tblLook w:val="0420" w:firstRow="1" w:lastRow="0" w:firstColumn="0" w:lastColumn="0" w:noHBand="0" w:noVBand="1"/>
      </w:tblPr>
      <w:tblGrid>
        <w:gridCol w:w="1571"/>
        <w:gridCol w:w="2232"/>
        <w:gridCol w:w="2645"/>
        <w:gridCol w:w="2892"/>
      </w:tblGrid>
      <w:tr w:rsidR="00F734B2" w:rsidRPr="00F734B2" w14:paraId="3D3F7D87" w14:textId="77777777" w:rsidTr="001E246F">
        <w:trPr>
          <w:trHeight w:val="340"/>
        </w:trPr>
        <w:tc>
          <w:tcPr>
            <w:tcW w:w="84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01546DD"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b/>
                <w:bCs/>
                <w:sz w:val="24"/>
                <w:szCs w:val="24"/>
              </w:rPr>
              <w:t>Criteria</w:t>
            </w:r>
          </w:p>
        </w:tc>
        <w:tc>
          <w:tcPr>
            <w:tcW w:w="119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B4C7914"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b/>
                <w:bCs/>
                <w:sz w:val="24"/>
                <w:szCs w:val="24"/>
              </w:rPr>
              <w:t>1 Point (each)</w:t>
            </w:r>
          </w:p>
        </w:tc>
        <w:tc>
          <w:tcPr>
            <w:tcW w:w="141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FCDEA94"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b/>
                <w:bCs/>
                <w:sz w:val="24"/>
                <w:szCs w:val="24"/>
              </w:rPr>
              <w:t>2 Points (each)</w:t>
            </w:r>
          </w:p>
        </w:tc>
        <w:tc>
          <w:tcPr>
            <w:tcW w:w="154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9AD0256"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b/>
                <w:bCs/>
                <w:sz w:val="24"/>
                <w:szCs w:val="24"/>
              </w:rPr>
              <w:t>3 Points (Each</w:t>
            </w:r>
          </w:p>
        </w:tc>
      </w:tr>
      <w:tr w:rsidR="00F734B2" w:rsidRPr="00F734B2" w14:paraId="44311966" w14:textId="77777777" w:rsidTr="001E246F">
        <w:trPr>
          <w:trHeight w:val="660"/>
        </w:trPr>
        <w:tc>
          <w:tcPr>
            <w:tcW w:w="84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BF672E"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Presentation</w:t>
            </w:r>
          </w:p>
        </w:tc>
        <w:tc>
          <w:tcPr>
            <w:tcW w:w="119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E61FF6"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Unclear &amp; Poor time management.</w:t>
            </w:r>
          </w:p>
        </w:tc>
        <w:tc>
          <w:tcPr>
            <w:tcW w:w="141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64E872"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Timely but limited clarity in argument.</w:t>
            </w:r>
          </w:p>
        </w:tc>
        <w:tc>
          <w:tcPr>
            <w:tcW w:w="154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365393"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Presented a timely clear debate.</w:t>
            </w:r>
          </w:p>
        </w:tc>
      </w:tr>
      <w:tr w:rsidR="00F734B2" w:rsidRPr="00F734B2" w14:paraId="1C6BF7FB" w14:textId="77777777" w:rsidTr="001E246F">
        <w:trPr>
          <w:trHeight w:val="925"/>
        </w:trPr>
        <w:tc>
          <w:tcPr>
            <w:tcW w:w="8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A84695"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Argument</w:t>
            </w:r>
          </w:p>
        </w:tc>
        <w:tc>
          <w:tcPr>
            <w:tcW w:w="119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A88485"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Poor synthesis of evidence resulting in weak argument.</w:t>
            </w:r>
          </w:p>
        </w:tc>
        <w:tc>
          <w:tcPr>
            <w:tcW w:w="141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FF0933F"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Limited synthesis of evidence leading to fair support for argument.</w:t>
            </w:r>
          </w:p>
        </w:tc>
        <w:tc>
          <w:tcPr>
            <w:tcW w:w="154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4DA2D0"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Synthesized evidence in analytical way to formulate clear argument.</w:t>
            </w:r>
          </w:p>
        </w:tc>
      </w:tr>
      <w:tr w:rsidR="00F734B2" w:rsidRPr="00F734B2" w14:paraId="0A7ECFD4" w14:textId="77777777" w:rsidTr="001E246F">
        <w:trPr>
          <w:trHeight w:val="1213"/>
        </w:trPr>
        <w:tc>
          <w:tcPr>
            <w:tcW w:w="84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1519BE"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Addressing Opposing Argument</w:t>
            </w:r>
          </w:p>
        </w:tc>
        <w:tc>
          <w:tcPr>
            <w:tcW w:w="119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5898BC1"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Poor critique of opposing argument &amp; no use of sources.</w:t>
            </w:r>
          </w:p>
        </w:tc>
        <w:tc>
          <w:tcPr>
            <w:tcW w:w="141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C33D29"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Limited evidence for challenging opposing argument.</w:t>
            </w:r>
          </w:p>
        </w:tc>
        <w:tc>
          <w:tcPr>
            <w:tcW w:w="154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0E23C4"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Critically examined and challenged the opposing argument with evidence</w:t>
            </w:r>
          </w:p>
        </w:tc>
      </w:tr>
      <w:tr w:rsidR="00F734B2" w:rsidRPr="00F734B2" w14:paraId="23DDE16C" w14:textId="77777777" w:rsidTr="001E246F">
        <w:trPr>
          <w:trHeight w:val="979"/>
        </w:trPr>
        <w:tc>
          <w:tcPr>
            <w:tcW w:w="8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DF79F47"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Addressing Audience Questions</w:t>
            </w:r>
          </w:p>
        </w:tc>
        <w:tc>
          <w:tcPr>
            <w:tcW w:w="119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A64786"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 xml:space="preserve">Relied too heavily on opinions and not authorities. </w:t>
            </w:r>
          </w:p>
        </w:tc>
        <w:tc>
          <w:tcPr>
            <w:tcW w:w="141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12CCA1"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Limited use of authorities in response to questions.</w:t>
            </w:r>
          </w:p>
        </w:tc>
        <w:tc>
          <w:tcPr>
            <w:tcW w:w="154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40F403"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 xml:space="preserve">Accurately relied on authorities in response to questions. </w:t>
            </w:r>
          </w:p>
        </w:tc>
      </w:tr>
      <w:tr w:rsidR="00F734B2" w:rsidRPr="00F734B2" w14:paraId="33D6AFB5" w14:textId="77777777" w:rsidTr="001E246F">
        <w:trPr>
          <w:trHeight w:val="844"/>
        </w:trPr>
        <w:tc>
          <w:tcPr>
            <w:tcW w:w="84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1DA6E8"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Sources</w:t>
            </w:r>
          </w:p>
        </w:tc>
        <w:tc>
          <w:tcPr>
            <w:tcW w:w="119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98CE60"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Lacked empirical evidence to support claims.</w:t>
            </w:r>
          </w:p>
        </w:tc>
        <w:tc>
          <w:tcPr>
            <w:tcW w:w="141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320646"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Limited use of empirical research.</w:t>
            </w:r>
          </w:p>
        </w:tc>
        <w:tc>
          <w:tcPr>
            <w:tcW w:w="154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D279D9F" w14:textId="77777777"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 xml:space="preserve">Incorporated quantitative data to support claims. </w:t>
            </w:r>
          </w:p>
        </w:tc>
      </w:tr>
    </w:tbl>
    <w:p w14:paraId="4E1F8F84" w14:textId="77777777" w:rsidR="00463187" w:rsidRPr="00F734B2" w:rsidRDefault="00463187" w:rsidP="00EC54D3">
      <w:pPr>
        <w:spacing w:after="0" w:line="240" w:lineRule="auto"/>
        <w:rPr>
          <w:rFonts w:ascii="Times New Roman" w:hAnsi="Times New Roman" w:cs="Times New Roman"/>
          <w:sz w:val="24"/>
          <w:szCs w:val="24"/>
        </w:rPr>
      </w:pPr>
    </w:p>
    <w:p w14:paraId="218849F5" w14:textId="77777777" w:rsidR="00F734B2" w:rsidRPr="00F734B2" w:rsidRDefault="00F734B2" w:rsidP="00EC54D3">
      <w:pPr>
        <w:spacing w:after="0" w:line="240" w:lineRule="auto"/>
        <w:rPr>
          <w:rFonts w:ascii="Times New Roman" w:hAnsi="Times New Roman" w:cs="Times New Roman"/>
          <w:sz w:val="24"/>
          <w:szCs w:val="24"/>
          <w:u w:val="single"/>
        </w:rPr>
      </w:pPr>
      <w:r w:rsidRPr="00F734B2">
        <w:rPr>
          <w:rFonts w:ascii="Times New Roman" w:hAnsi="Times New Roman" w:cs="Times New Roman"/>
          <w:sz w:val="24"/>
          <w:szCs w:val="24"/>
          <w:u w:val="single"/>
        </w:rPr>
        <w:t>Results</w:t>
      </w:r>
    </w:p>
    <w:p w14:paraId="0489F27B" w14:textId="17E7EF87" w:rsidR="00F734B2" w:rsidRDefault="00946605" w:rsidP="006C706D">
      <w:pPr>
        <w:spacing w:after="0" w:line="240" w:lineRule="auto"/>
        <w:jc w:val="both"/>
        <w:rPr>
          <w:rFonts w:ascii="Times New Roman" w:hAnsi="Times New Roman" w:cs="Times New Roman"/>
          <w:sz w:val="24"/>
          <w:szCs w:val="24"/>
        </w:rPr>
      </w:pPr>
      <w:r w:rsidRPr="00946605">
        <w:rPr>
          <w:rFonts w:ascii="Times New Roman" w:hAnsi="Times New Roman" w:cs="Times New Roman"/>
          <w:sz w:val="24"/>
          <w:szCs w:val="24"/>
        </w:rPr>
        <w:t>Debate presentations were carried out in AFRS 300 to assess the department SLOs #1 and #2 and to assess the oral communication skills of our students. Forty</w:t>
      </w:r>
      <w:r w:rsidR="00C3515D">
        <w:rPr>
          <w:rFonts w:ascii="Times New Roman" w:hAnsi="Times New Roman" w:cs="Times New Roman"/>
          <w:sz w:val="24"/>
          <w:szCs w:val="24"/>
        </w:rPr>
        <w:t>-</w:t>
      </w:r>
      <w:r w:rsidRPr="00946605">
        <w:rPr>
          <w:rFonts w:ascii="Times New Roman" w:hAnsi="Times New Roman" w:cs="Times New Roman"/>
          <w:sz w:val="24"/>
          <w:szCs w:val="24"/>
        </w:rPr>
        <w:t xml:space="preserve">five of the 46 students completed in-class oral debate presentations. The average score students earned was 14 out of 15. Students </w:t>
      </w:r>
      <w:r w:rsidRPr="00946605">
        <w:rPr>
          <w:rFonts w:ascii="Times New Roman" w:hAnsi="Times New Roman" w:cs="Times New Roman"/>
          <w:sz w:val="24"/>
          <w:szCs w:val="24"/>
        </w:rPr>
        <w:lastRenderedPageBreak/>
        <w:t>demonstrated ability to orally present information in a timely manner. Students synthesized evidence in an analytical way to formulate clear arguments. They critically examined and challenged the opposing argument with evidence and accurately relied on authorities in response to questions. Finally, students incorporated quantitative data to support claims. It is important to note that evaluations of students</w:t>
      </w:r>
      <w:r w:rsidR="006C706D">
        <w:rPr>
          <w:rFonts w:ascii="Times New Roman" w:hAnsi="Times New Roman" w:cs="Times New Roman"/>
          <w:sz w:val="24"/>
          <w:szCs w:val="24"/>
        </w:rPr>
        <w:t>’</w:t>
      </w:r>
      <w:r w:rsidRPr="00946605">
        <w:rPr>
          <w:rFonts w:ascii="Times New Roman" w:hAnsi="Times New Roman" w:cs="Times New Roman"/>
          <w:sz w:val="24"/>
          <w:szCs w:val="24"/>
        </w:rPr>
        <w:t xml:space="preserve"> presentations revealed that students are applying their quantitative literacy beyond signature assignments.</w:t>
      </w:r>
    </w:p>
    <w:p w14:paraId="3B280E2F" w14:textId="77777777" w:rsidR="006C706D" w:rsidRDefault="006C706D" w:rsidP="006C706D">
      <w:pPr>
        <w:spacing w:after="0" w:line="240" w:lineRule="auto"/>
        <w:jc w:val="both"/>
        <w:rPr>
          <w:rFonts w:ascii="Times New Roman" w:hAnsi="Times New Roman" w:cs="Times New Roman"/>
          <w:sz w:val="24"/>
          <w:szCs w:val="24"/>
        </w:rPr>
      </w:pPr>
    </w:p>
    <w:p w14:paraId="0AB4EF14" w14:textId="77777777" w:rsidR="006C706D" w:rsidRDefault="006C706D" w:rsidP="006C706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671698" wp14:editId="6BDAB3F6">
            <wp:extent cx="4981575" cy="2447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44891D" w14:textId="77777777" w:rsidR="007F4E11" w:rsidRDefault="007F4E11" w:rsidP="006C706D">
      <w:pPr>
        <w:spacing w:after="0" w:line="240" w:lineRule="auto"/>
        <w:jc w:val="both"/>
        <w:rPr>
          <w:rFonts w:ascii="Times New Roman" w:hAnsi="Times New Roman" w:cs="Times New Roman"/>
          <w:sz w:val="24"/>
          <w:szCs w:val="24"/>
        </w:rPr>
      </w:pPr>
    </w:p>
    <w:p w14:paraId="124CF5E1" w14:textId="77777777" w:rsidR="00BE6101" w:rsidRDefault="00BE6101" w:rsidP="006C706D">
      <w:pPr>
        <w:spacing w:after="0" w:line="240" w:lineRule="auto"/>
        <w:jc w:val="both"/>
        <w:rPr>
          <w:rFonts w:ascii="Times New Roman" w:eastAsia="MS Mincho" w:hAnsi="Times New Roman" w:cs="Times New Roman"/>
          <w:sz w:val="24"/>
          <w:szCs w:val="24"/>
        </w:rPr>
      </w:pPr>
      <w:r w:rsidRPr="00BE6101">
        <w:rPr>
          <w:rFonts w:ascii="Times New Roman" w:eastAsia="MS Mincho" w:hAnsi="Times New Roman" w:cs="Times New Roman"/>
          <w:sz w:val="24"/>
          <w:szCs w:val="24"/>
          <w:u w:val="single"/>
        </w:rPr>
        <w:t>Course 2</w:t>
      </w:r>
      <w:r>
        <w:rPr>
          <w:rFonts w:ascii="Times New Roman" w:eastAsia="MS Mincho" w:hAnsi="Times New Roman" w:cs="Times New Roman"/>
          <w:sz w:val="24"/>
          <w:szCs w:val="24"/>
        </w:rPr>
        <w:t>: AFRS 300 Contemporary Issues in the Black Community</w:t>
      </w:r>
    </w:p>
    <w:p w14:paraId="2D817223" w14:textId="77777777" w:rsidR="00BE6101" w:rsidRDefault="00BE6101" w:rsidP="006C706D">
      <w:pPr>
        <w:spacing w:after="0" w:line="240" w:lineRule="auto"/>
        <w:jc w:val="both"/>
        <w:rPr>
          <w:rFonts w:ascii="Times New Roman" w:eastAsia="MS Mincho" w:hAnsi="Times New Roman" w:cs="Times New Roman"/>
          <w:sz w:val="24"/>
          <w:szCs w:val="24"/>
        </w:rPr>
      </w:pPr>
      <w:r w:rsidRPr="00BE6101">
        <w:rPr>
          <w:rFonts w:ascii="Times New Roman" w:eastAsia="MS Mincho" w:hAnsi="Times New Roman" w:cs="Times New Roman"/>
          <w:sz w:val="24"/>
          <w:szCs w:val="24"/>
          <w:u w:val="single"/>
        </w:rPr>
        <w:t>Assignment Prompt</w:t>
      </w:r>
      <w:r>
        <w:rPr>
          <w:rFonts w:ascii="Times New Roman" w:eastAsia="MS Mincho" w:hAnsi="Times New Roman" w:cs="Times New Roman"/>
          <w:sz w:val="24"/>
          <w:szCs w:val="24"/>
        </w:rPr>
        <w:t>:</w:t>
      </w:r>
    </w:p>
    <w:p w14:paraId="5A04616F" w14:textId="77777777" w:rsidR="00BE6101" w:rsidRPr="00BE6101" w:rsidRDefault="00BE6101" w:rsidP="006C706D">
      <w:pPr>
        <w:spacing w:after="0" w:line="240" w:lineRule="auto"/>
        <w:jc w:val="both"/>
        <w:rPr>
          <w:rFonts w:ascii="Times New Roman" w:eastAsia="Cambria" w:hAnsi="Times New Roman" w:cs="MuseoSans-500"/>
          <w:color w:val="3B3B3B"/>
          <w:sz w:val="24"/>
          <w:szCs w:val="28"/>
        </w:rPr>
      </w:pPr>
      <w:r w:rsidRPr="00BE6101">
        <w:rPr>
          <w:rFonts w:ascii="Times New Roman" w:eastAsia="Cambria" w:hAnsi="Times New Roman" w:cs="MuseoSans-500"/>
          <w:b/>
          <w:color w:val="3B3B3B"/>
          <w:sz w:val="24"/>
          <w:szCs w:val="28"/>
        </w:rPr>
        <w:t>Ground Rules for classroom debate</w:t>
      </w:r>
      <w:r w:rsidRPr="00BE6101">
        <w:rPr>
          <w:rFonts w:ascii="Times New Roman" w:eastAsia="Cambria" w:hAnsi="Times New Roman" w:cs="MuseoSans-500"/>
          <w:color w:val="3B3B3B"/>
          <w:sz w:val="24"/>
          <w:szCs w:val="28"/>
        </w:rPr>
        <w:t>:</w:t>
      </w:r>
    </w:p>
    <w:p w14:paraId="751ACC6B" w14:textId="77777777" w:rsidR="00BE6101" w:rsidRPr="00BE6101" w:rsidRDefault="00BE6101" w:rsidP="006C706D">
      <w:pPr>
        <w:spacing w:after="0" w:line="240" w:lineRule="auto"/>
        <w:ind w:left="360"/>
        <w:jc w:val="both"/>
        <w:rPr>
          <w:rFonts w:ascii="Times New Roman" w:eastAsia="Cambria" w:hAnsi="Times New Roman" w:cs="MuseoSans-500"/>
          <w:color w:val="3B3B3B"/>
          <w:sz w:val="24"/>
          <w:szCs w:val="28"/>
        </w:rPr>
      </w:pPr>
      <w:r w:rsidRPr="00BE6101">
        <w:rPr>
          <w:rFonts w:ascii="Times New Roman" w:eastAsia="Cambria" w:hAnsi="Times New Roman" w:cs="MuseoSans-500"/>
          <w:color w:val="3B3B3B"/>
          <w:sz w:val="24"/>
          <w:szCs w:val="28"/>
        </w:rPr>
        <w:t xml:space="preserve">A. The challenge for this course is to provide a safe space to deliberate critical discourses using an Africana Studies (Pan-Africanist) approach that emphasizes the connections between African peoples and their cultures throughout the world, while acknowledging the differences that have evolved because of historical realities, geographical location, specific forms of colonial oppression, and cultural interaction. </w:t>
      </w:r>
    </w:p>
    <w:p w14:paraId="202110B2" w14:textId="77777777" w:rsidR="00BE6101" w:rsidRPr="00BE6101" w:rsidRDefault="00BE6101" w:rsidP="006C706D">
      <w:pPr>
        <w:widowControl w:val="0"/>
        <w:numPr>
          <w:ilvl w:val="0"/>
          <w:numId w:val="37"/>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 xml:space="preserve">The ground rules for classroom and Moodle discussions/debates requires listening/reading attentively with respect and open-mindedness to perspectives that may differ from yours. You are required to offer a thoughtful and informed opinion that </w:t>
      </w:r>
      <w:r w:rsidRPr="00BE6101">
        <w:rPr>
          <w:rFonts w:ascii="Times New Roman" w:eastAsia="Times New Roman" w:hAnsi="Times New Roman" w:cs="MuseoSans-500"/>
          <w:b/>
          <w:i/>
          <w:color w:val="3B3B3B"/>
          <w:kern w:val="28"/>
          <w:sz w:val="24"/>
          <w:szCs w:val="28"/>
        </w:rPr>
        <w:t xml:space="preserve">reflects </w:t>
      </w:r>
      <w:r w:rsidRPr="00BE6101">
        <w:rPr>
          <w:rFonts w:ascii="Times New Roman" w:eastAsia="Times New Roman" w:hAnsi="Times New Roman" w:cs="MuseoSans-500"/>
          <w:color w:val="3B3B3B"/>
          <w:kern w:val="28"/>
          <w:sz w:val="24"/>
          <w:szCs w:val="28"/>
        </w:rPr>
        <w:t>you have completed the assigned readings/activities and that you are grappling with the course material.</w:t>
      </w:r>
    </w:p>
    <w:p w14:paraId="2F8A3ED4" w14:textId="77777777" w:rsidR="00BE6101" w:rsidRPr="00BE6101" w:rsidRDefault="00BE6101" w:rsidP="006C706D">
      <w:pPr>
        <w:spacing w:after="0" w:line="240" w:lineRule="auto"/>
        <w:ind w:left="720"/>
        <w:jc w:val="both"/>
        <w:rPr>
          <w:rFonts w:ascii="Times New Roman" w:eastAsia="Cambria" w:hAnsi="Times New Roman" w:cs="MuseoSans-500"/>
          <w:color w:val="3B3B3B"/>
          <w:sz w:val="24"/>
          <w:szCs w:val="28"/>
        </w:rPr>
      </w:pPr>
      <w:r w:rsidRPr="00BE6101">
        <w:rPr>
          <w:rFonts w:ascii="Times New Roman" w:eastAsia="Cambria" w:hAnsi="Times New Roman" w:cs="MuseoSans-500"/>
          <w:color w:val="3B3B3B"/>
          <w:sz w:val="24"/>
          <w:szCs w:val="28"/>
        </w:rPr>
        <w:t>1.</w:t>
      </w:r>
      <w:r w:rsidRPr="00BE6101">
        <w:rPr>
          <w:rFonts w:ascii="Times New Roman" w:eastAsia="Cambria" w:hAnsi="Times New Roman" w:cs="MuseoSans-500"/>
          <w:color w:val="3B3B3B"/>
          <w:sz w:val="24"/>
          <w:szCs w:val="28"/>
        </w:rPr>
        <w:tab/>
        <w:t>Considerations:</w:t>
      </w:r>
    </w:p>
    <w:p w14:paraId="65990D66" w14:textId="77777777" w:rsidR="00BE6101" w:rsidRPr="00917B53" w:rsidRDefault="00BE6101" w:rsidP="00917B53">
      <w:pPr>
        <w:widowControl w:val="0"/>
        <w:numPr>
          <w:ilvl w:val="0"/>
          <w:numId w:val="36"/>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Each student has a right to his or her opinion</w:t>
      </w:r>
      <w:r w:rsidR="00917B53">
        <w:rPr>
          <w:rFonts w:ascii="Times New Roman" w:eastAsia="Times New Roman" w:hAnsi="Times New Roman" w:cs="MuseoSans-500"/>
          <w:color w:val="3B3B3B"/>
          <w:kern w:val="28"/>
          <w:sz w:val="24"/>
          <w:szCs w:val="28"/>
        </w:rPr>
        <w:t>.</w:t>
      </w:r>
    </w:p>
    <w:p w14:paraId="3BA3FFB6" w14:textId="77777777" w:rsidR="00BE6101" w:rsidRPr="00BE6101" w:rsidRDefault="00BE6101" w:rsidP="006C706D">
      <w:pPr>
        <w:widowControl w:val="0"/>
        <w:numPr>
          <w:ilvl w:val="0"/>
          <w:numId w:val="36"/>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It is every community member’s responsibility to make the classroom a safe and private space for intellectual engagement.</w:t>
      </w:r>
    </w:p>
    <w:p w14:paraId="1D95B40C" w14:textId="77777777" w:rsidR="00BE6101" w:rsidRPr="00BE6101" w:rsidRDefault="00BE6101" w:rsidP="006C706D">
      <w:pPr>
        <w:spacing w:after="0" w:line="240" w:lineRule="auto"/>
        <w:ind w:firstLine="720"/>
        <w:jc w:val="both"/>
        <w:rPr>
          <w:rFonts w:ascii="Times New Roman" w:eastAsia="Cambria" w:hAnsi="Times New Roman" w:cs="MuseoSans-500"/>
          <w:color w:val="3B3B3B"/>
          <w:sz w:val="24"/>
          <w:szCs w:val="28"/>
        </w:rPr>
      </w:pPr>
      <w:r w:rsidRPr="00BE6101">
        <w:rPr>
          <w:rFonts w:ascii="Times New Roman" w:eastAsia="Cambria" w:hAnsi="Times New Roman" w:cs="MuseoSans-500"/>
          <w:color w:val="3B3B3B"/>
          <w:sz w:val="24"/>
          <w:szCs w:val="28"/>
        </w:rPr>
        <w:t>2.</w:t>
      </w:r>
      <w:r w:rsidRPr="00BE6101">
        <w:rPr>
          <w:rFonts w:ascii="Times New Roman" w:eastAsia="Cambria" w:hAnsi="Times New Roman" w:cs="MuseoSans-500"/>
          <w:b/>
          <w:color w:val="3B3B3B"/>
          <w:sz w:val="24"/>
          <w:szCs w:val="28"/>
        </w:rPr>
        <w:tab/>
        <w:t>Questions to prepare for class discussion</w:t>
      </w:r>
      <w:r w:rsidRPr="00BE6101">
        <w:rPr>
          <w:rFonts w:ascii="Times New Roman" w:eastAsia="Cambria" w:hAnsi="Times New Roman" w:cs="MuseoSans-500"/>
          <w:color w:val="3B3B3B"/>
          <w:sz w:val="24"/>
          <w:szCs w:val="28"/>
        </w:rPr>
        <w:t>:</w:t>
      </w:r>
    </w:p>
    <w:p w14:paraId="1328FC6A" w14:textId="77777777" w:rsidR="00BE6101" w:rsidRPr="00BE6101" w:rsidRDefault="00BE6101" w:rsidP="006C706D">
      <w:pPr>
        <w:widowControl w:val="0"/>
        <w:numPr>
          <w:ilvl w:val="0"/>
          <w:numId w:val="35"/>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What is the issue/problem being discussed?</w:t>
      </w:r>
    </w:p>
    <w:p w14:paraId="26682FFF" w14:textId="77777777" w:rsidR="00BE6101" w:rsidRPr="00BE6101" w:rsidRDefault="00BE6101" w:rsidP="006C706D">
      <w:pPr>
        <w:widowControl w:val="0"/>
        <w:numPr>
          <w:ilvl w:val="0"/>
          <w:numId w:val="35"/>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Why is the issue/problem deemed important to the African American community?</w:t>
      </w:r>
    </w:p>
    <w:p w14:paraId="06061A0A" w14:textId="77777777" w:rsidR="00BE6101" w:rsidRPr="00BE6101" w:rsidRDefault="00BE6101" w:rsidP="006C706D">
      <w:pPr>
        <w:widowControl w:val="0"/>
        <w:numPr>
          <w:ilvl w:val="0"/>
          <w:numId w:val="35"/>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Who/what is involved in originating or perpetuating the problem at issue?</w:t>
      </w:r>
    </w:p>
    <w:p w14:paraId="3321A14A" w14:textId="77777777" w:rsidR="00BE6101" w:rsidRPr="00BE6101" w:rsidRDefault="00BE6101" w:rsidP="006C706D">
      <w:pPr>
        <w:widowControl w:val="0"/>
        <w:numPr>
          <w:ilvl w:val="0"/>
          <w:numId w:val="35"/>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What, if any, evidence is presented to support the position being advanced? Who is the source of the evidence? What is the reliability of the evidence?</w:t>
      </w:r>
    </w:p>
    <w:p w14:paraId="2C355B71" w14:textId="77777777" w:rsidR="00BE6101" w:rsidRPr="00BE6101" w:rsidRDefault="00BE6101" w:rsidP="006C706D">
      <w:pPr>
        <w:widowControl w:val="0"/>
        <w:numPr>
          <w:ilvl w:val="0"/>
          <w:numId w:val="35"/>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 xml:space="preserve">What new concepts (theories, </w:t>
      </w:r>
      <w:proofErr w:type="spellStart"/>
      <w:r w:rsidRPr="00BE6101">
        <w:rPr>
          <w:rFonts w:ascii="Times New Roman" w:eastAsia="Times New Roman" w:hAnsi="Times New Roman" w:cs="MuseoSans-500"/>
          <w:color w:val="3B3B3B"/>
          <w:kern w:val="28"/>
          <w:sz w:val="24"/>
          <w:szCs w:val="28"/>
        </w:rPr>
        <w:t>etc</w:t>
      </w:r>
      <w:proofErr w:type="spellEnd"/>
      <w:r w:rsidRPr="00BE6101">
        <w:rPr>
          <w:rFonts w:ascii="Times New Roman" w:eastAsia="Times New Roman" w:hAnsi="Times New Roman" w:cs="MuseoSans-500"/>
          <w:color w:val="3B3B3B"/>
          <w:kern w:val="28"/>
          <w:sz w:val="24"/>
          <w:szCs w:val="28"/>
        </w:rPr>
        <w:t xml:space="preserve">) and/or political relationships can we make from </w:t>
      </w:r>
      <w:r w:rsidRPr="00BE6101">
        <w:rPr>
          <w:rFonts w:ascii="Times New Roman" w:eastAsia="Times New Roman" w:hAnsi="Times New Roman" w:cs="MuseoSans-500"/>
          <w:color w:val="3B3B3B"/>
          <w:kern w:val="28"/>
          <w:sz w:val="24"/>
          <w:szCs w:val="28"/>
        </w:rPr>
        <w:lastRenderedPageBreak/>
        <w:t>perspective presented?</w:t>
      </w:r>
    </w:p>
    <w:p w14:paraId="1601C370" w14:textId="77777777" w:rsidR="00BE6101" w:rsidRPr="00BE6101" w:rsidRDefault="00BE6101" w:rsidP="006C706D">
      <w:pPr>
        <w:widowControl w:val="0"/>
        <w:numPr>
          <w:ilvl w:val="0"/>
          <w:numId w:val="35"/>
        </w:numPr>
        <w:overflowPunct w:val="0"/>
        <w:autoSpaceDE w:val="0"/>
        <w:autoSpaceDN w:val="0"/>
        <w:adjustRightInd w:val="0"/>
        <w:spacing w:after="0" w:line="240" w:lineRule="auto"/>
        <w:contextualSpacing/>
        <w:jc w:val="both"/>
        <w:rPr>
          <w:rFonts w:ascii="Times New Roman" w:eastAsia="Times New Roman" w:hAnsi="Times New Roman" w:cs="MuseoSans-500"/>
          <w:color w:val="3B3B3B"/>
          <w:kern w:val="28"/>
          <w:sz w:val="24"/>
          <w:szCs w:val="28"/>
        </w:rPr>
      </w:pPr>
      <w:r w:rsidRPr="00BE6101">
        <w:rPr>
          <w:rFonts w:ascii="Times New Roman" w:eastAsia="Times New Roman" w:hAnsi="Times New Roman" w:cs="MuseoSans-500"/>
          <w:color w:val="3B3B3B"/>
          <w:kern w:val="28"/>
          <w:sz w:val="24"/>
          <w:szCs w:val="28"/>
        </w:rPr>
        <w:t>What is the prediction for the issue being addressed within the African American community and society-at-large?</w:t>
      </w:r>
    </w:p>
    <w:p w14:paraId="5CB35ACE" w14:textId="77777777" w:rsidR="00BE6101" w:rsidRDefault="00BE6101" w:rsidP="006C706D">
      <w:pPr>
        <w:spacing w:after="0" w:line="240" w:lineRule="auto"/>
        <w:jc w:val="both"/>
        <w:rPr>
          <w:rFonts w:ascii="Times New Roman" w:eastAsia="MS Mincho" w:hAnsi="Times New Roman" w:cs="Times New Roman"/>
          <w:sz w:val="24"/>
          <w:szCs w:val="24"/>
        </w:rPr>
      </w:pPr>
      <w:r w:rsidRPr="00BE6101">
        <w:rPr>
          <w:rFonts w:ascii="Times New Roman" w:eastAsia="MS Mincho" w:hAnsi="Times New Roman" w:cs="Times New Roman"/>
          <w:sz w:val="24"/>
          <w:szCs w:val="24"/>
          <w:u w:val="single"/>
        </w:rPr>
        <w:t>Results</w:t>
      </w:r>
      <w:r>
        <w:rPr>
          <w:rFonts w:ascii="Times New Roman" w:eastAsia="MS Mincho" w:hAnsi="Times New Roman" w:cs="Times New Roman"/>
          <w:sz w:val="24"/>
          <w:szCs w:val="24"/>
        </w:rPr>
        <w:t>:</w:t>
      </w:r>
    </w:p>
    <w:p w14:paraId="67AF76BC" w14:textId="77777777" w:rsidR="00BE6101" w:rsidRDefault="00C25662" w:rsidP="006C706D">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54 students participated in group debates with 4 to 7 group members based on their major</w:t>
      </w:r>
      <w:r w:rsidR="00946605">
        <w:rPr>
          <w:rFonts w:ascii="Times New Roman" w:eastAsia="MS Mincho" w:hAnsi="Times New Roman" w:cs="Times New Roman"/>
          <w:sz w:val="24"/>
          <w:szCs w:val="24"/>
        </w:rPr>
        <w:t xml:space="preserve"> theme. S</w:t>
      </w:r>
      <w:r>
        <w:rPr>
          <w:rFonts w:ascii="Times New Roman" w:eastAsia="MS Mincho" w:hAnsi="Times New Roman" w:cs="Times New Roman"/>
          <w:sz w:val="24"/>
          <w:szCs w:val="24"/>
        </w:rPr>
        <w:t>tudents presented results f</w:t>
      </w:r>
      <w:r w:rsidR="00946605">
        <w:rPr>
          <w:rFonts w:ascii="Times New Roman" w:eastAsia="MS Mincho" w:hAnsi="Times New Roman" w:cs="Times New Roman"/>
          <w:sz w:val="24"/>
          <w:szCs w:val="24"/>
        </w:rPr>
        <w:t>rom their ethnographic survey and were able to analyze data and discuss larger societal implications of their findings. T</w:t>
      </w:r>
      <w:r>
        <w:rPr>
          <w:rFonts w:ascii="Times New Roman" w:eastAsia="MS Mincho" w:hAnsi="Times New Roman" w:cs="Times New Roman"/>
          <w:sz w:val="24"/>
          <w:szCs w:val="24"/>
        </w:rPr>
        <w:t xml:space="preserve">opics included “Racial Rhetoric: Communication Under Construction,” </w:t>
      </w:r>
      <w:r w:rsidR="00946605">
        <w:rPr>
          <w:rFonts w:ascii="Times New Roman" w:eastAsia="MS Mincho" w:hAnsi="Times New Roman" w:cs="Times New Roman"/>
          <w:sz w:val="24"/>
          <w:szCs w:val="24"/>
        </w:rPr>
        <w:t>stereo</w:t>
      </w:r>
      <w:r w:rsidR="008D39A5">
        <w:rPr>
          <w:rFonts w:ascii="Times New Roman" w:eastAsia="MS Mincho" w:hAnsi="Times New Roman" w:cs="Times New Roman"/>
          <w:sz w:val="24"/>
          <w:szCs w:val="24"/>
        </w:rPr>
        <w:t>typ</w:t>
      </w:r>
      <w:r w:rsidR="00946605">
        <w:rPr>
          <w:rFonts w:ascii="Times New Roman" w:eastAsia="MS Mincho" w:hAnsi="Times New Roman" w:cs="Times New Roman"/>
          <w:sz w:val="24"/>
          <w:szCs w:val="24"/>
        </w:rPr>
        <w:t xml:space="preserve">ing, and racism. </w:t>
      </w:r>
      <w:r>
        <w:rPr>
          <w:rFonts w:ascii="Times New Roman" w:eastAsia="MS Mincho" w:hAnsi="Times New Roman" w:cs="Times New Roman"/>
          <w:sz w:val="24"/>
          <w:szCs w:val="24"/>
        </w:rPr>
        <w:t xml:space="preserve">On average students scored 85/100. </w:t>
      </w:r>
      <w:r w:rsidR="00946605">
        <w:rPr>
          <w:rFonts w:ascii="Times New Roman" w:eastAsia="MS Mincho" w:hAnsi="Times New Roman" w:cs="Times New Roman"/>
          <w:sz w:val="24"/>
          <w:szCs w:val="24"/>
        </w:rPr>
        <w:t>Overall, students</w:t>
      </w:r>
      <w:r w:rsidR="008D39A5">
        <w:rPr>
          <w:rFonts w:ascii="Times New Roman" w:eastAsia="MS Mincho" w:hAnsi="Times New Roman" w:cs="Times New Roman"/>
          <w:sz w:val="24"/>
          <w:szCs w:val="24"/>
        </w:rPr>
        <w:t>’</w:t>
      </w:r>
      <w:r w:rsidR="00946605">
        <w:rPr>
          <w:rFonts w:ascii="Times New Roman" w:eastAsia="MS Mincho" w:hAnsi="Times New Roman" w:cs="Times New Roman"/>
          <w:sz w:val="24"/>
          <w:szCs w:val="24"/>
        </w:rPr>
        <w:t xml:space="preserve"> oral presentations </w:t>
      </w:r>
      <w:r w:rsidR="006C706D">
        <w:rPr>
          <w:rFonts w:ascii="Times New Roman" w:eastAsia="MS Mincho" w:hAnsi="Times New Roman" w:cs="Times New Roman"/>
          <w:sz w:val="24"/>
          <w:szCs w:val="24"/>
        </w:rPr>
        <w:t>illustrated students’ ability to synthesize information into a timed debate without losing the integrity of the original data.</w:t>
      </w:r>
    </w:p>
    <w:p w14:paraId="516B0BB3" w14:textId="77777777" w:rsidR="006C706D" w:rsidRDefault="006C706D" w:rsidP="006C706D">
      <w:pPr>
        <w:spacing w:after="0" w:line="240" w:lineRule="auto"/>
        <w:jc w:val="both"/>
        <w:rPr>
          <w:rFonts w:ascii="Times New Roman" w:eastAsia="MS Mincho" w:hAnsi="Times New Roman" w:cs="Times New Roman"/>
          <w:sz w:val="24"/>
          <w:szCs w:val="24"/>
        </w:rPr>
      </w:pPr>
    </w:p>
    <w:p w14:paraId="12ACA01B" w14:textId="77777777" w:rsidR="003A61FA" w:rsidRPr="003A61FA" w:rsidRDefault="003A61FA" w:rsidP="003A61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3A61FA">
        <w:rPr>
          <w:rFonts w:ascii="Times New Roman" w:hAnsi="Times New Roman" w:cs="Times New Roman"/>
          <w:b/>
          <w:sz w:val="24"/>
          <w:szCs w:val="24"/>
        </w:rPr>
        <w:t>SLO #3</w:t>
      </w:r>
    </w:p>
    <w:p w14:paraId="0386E9A1" w14:textId="77777777" w:rsidR="00463187" w:rsidRPr="00F734B2" w:rsidRDefault="00463187" w:rsidP="00EC54D3">
      <w:pPr>
        <w:spacing w:after="0" w:line="240" w:lineRule="auto"/>
        <w:rPr>
          <w:rFonts w:ascii="Times New Roman" w:hAnsi="Times New Roman" w:cs="Times New Roman"/>
          <w:b/>
          <w:sz w:val="24"/>
          <w:szCs w:val="24"/>
          <w:u w:val="single"/>
        </w:rPr>
      </w:pPr>
      <w:r w:rsidRPr="00F734B2">
        <w:rPr>
          <w:rFonts w:ascii="Times New Roman" w:hAnsi="Times New Roman" w:cs="Times New Roman"/>
          <w:b/>
          <w:sz w:val="24"/>
          <w:szCs w:val="24"/>
          <w:u w:val="single"/>
        </w:rPr>
        <w:t>Assessing Quantitative Literacy</w:t>
      </w:r>
    </w:p>
    <w:p w14:paraId="69BD7358" w14:textId="77777777" w:rsidR="00F734B2" w:rsidRPr="00F734B2" w:rsidRDefault="00704332" w:rsidP="00EC54D3">
      <w:pPr>
        <w:spacing w:after="0" w:line="240" w:lineRule="auto"/>
        <w:rPr>
          <w:rFonts w:ascii="Times New Roman" w:hAnsi="Times New Roman" w:cs="Times New Roman"/>
          <w:sz w:val="24"/>
          <w:szCs w:val="24"/>
        </w:rPr>
      </w:pPr>
      <w:r w:rsidRPr="0020616E">
        <w:rPr>
          <w:rFonts w:ascii="Times New Roman" w:hAnsi="Times New Roman" w:cs="Times New Roman"/>
          <w:sz w:val="24"/>
          <w:szCs w:val="24"/>
          <w:u w:val="single"/>
        </w:rPr>
        <w:t>Course</w:t>
      </w:r>
      <w:r>
        <w:rPr>
          <w:rFonts w:ascii="Times New Roman" w:hAnsi="Times New Roman" w:cs="Times New Roman"/>
          <w:sz w:val="24"/>
          <w:szCs w:val="24"/>
        </w:rPr>
        <w:t xml:space="preserve">: </w:t>
      </w:r>
      <w:r w:rsidR="00F734B2" w:rsidRPr="00F734B2">
        <w:rPr>
          <w:rFonts w:ascii="Times New Roman" w:hAnsi="Times New Roman" w:cs="Times New Roman"/>
          <w:sz w:val="24"/>
          <w:szCs w:val="24"/>
        </w:rPr>
        <w:t xml:space="preserve">AFRS 398 Research Methods </w:t>
      </w:r>
      <w:r w:rsidR="008A1C11">
        <w:rPr>
          <w:rFonts w:ascii="Times New Roman" w:hAnsi="Times New Roman" w:cs="Times New Roman"/>
          <w:sz w:val="24"/>
          <w:szCs w:val="24"/>
        </w:rPr>
        <w:t xml:space="preserve">and Paradigms </w:t>
      </w:r>
      <w:r w:rsidR="00F734B2" w:rsidRPr="00F734B2">
        <w:rPr>
          <w:rFonts w:ascii="Times New Roman" w:hAnsi="Times New Roman" w:cs="Times New Roman"/>
          <w:sz w:val="24"/>
          <w:szCs w:val="24"/>
        </w:rPr>
        <w:t>in Africana Studies</w:t>
      </w:r>
      <w:r w:rsidR="000146AA">
        <w:rPr>
          <w:rFonts w:ascii="Times New Roman" w:hAnsi="Times New Roman" w:cs="Times New Roman"/>
          <w:sz w:val="24"/>
          <w:szCs w:val="24"/>
        </w:rPr>
        <w:t xml:space="preserve"> Spring 2016</w:t>
      </w:r>
    </w:p>
    <w:p w14:paraId="23FED71B" w14:textId="77777777" w:rsidR="008A1C11" w:rsidRDefault="008A1C11" w:rsidP="00EC54D3">
      <w:pPr>
        <w:spacing w:after="0" w:line="240" w:lineRule="auto"/>
        <w:rPr>
          <w:rFonts w:ascii="Times New Roman" w:hAnsi="Times New Roman" w:cs="Times New Roman"/>
          <w:b/>
          <w:sz w:val="24"/>
          <w:szCs w:val="24"/>
        </w:rPr>
      </w:pPr>
    </w:p>
    <w:p w14:paraId="028EDC03" w14:textId="77777777" w:rsidR="0016236D" w:rsidRDefault="002565C3" w:rsidP="006C706D">
      <w:pPr>
        <w:autoSpaceDE w:val="0"/>
        <w:autoSpaceDN w:val="0"/>
        <w:adjustRightInd w:val="0"/>
        <w:spacing w:after="0" w:line="240" w:lineRule="auto"/>
        <w:jc w:val="both"/>
        <w:rPr>
          <w:rFonts w:ascii="Times New Roman" w:eastAsia="Calibri" w:hAnsi="Times New Roman" w:cs="Times New Roman"/>
          <w:sz w:val="24"/>
          <w:szCs w:val="24"/>
        </w:rPr>
      </w:pPr>
      <w:r w:rsidRPr="006C706D">
        <w:rPr>
          <w:rFonts w:ascii="Times New Roman" w:eastAsia="Calibri" w:hAnsi="Times New Roman" w:cs="Times New Roman"/>
          <w:color w:val="212121"/>
          <w:sz w:val="24"/>
          <w:szCs w:val="24"/>
        </w:rPr>
        <w:t>AFRS 398 is a new required course for the major for students in the Social Science O</w:t>
      </w:r>
      <w:r w:rsidR="006C706D">
        <w:rPr>
          <w:rFonts w:ascii="Times New Roman" w:eastAsia="Calibri" w:hAnsi="Times New Roman" w:cs="Times New Roman"/>
          <w:color w:val="212121"/>
          <w:sz w:val="24"/>
          <w:szCs w:val="24"/>
        </w:rPr>
        <w:t>ption. Spring 2016</w:t>
      </w:r>
      <w:r w:rsidRPr="006C706D">
        <w:rPr>
          <w:rFonts w:ascii="Times New Roman" w:eastAsia="Calibri" w:hAnsi="Times New Roman" w:cs="Times New Roman"/>
          <w:color w:val="212121"/>
          <w:sz w:val="24"/>
          <w:szCs w:val="24"/>
        </w:rPr>
        <w:t xml:space="preserve"> marked the </w:t>
      </w:r>
      <w:r w:rsidR="006C706D">
        <w:rPr>
          <w:rFonts w:ascii="Times New Roman" w:eastAsia="Calibri" w:hAnsi="Times New Roman" w:cs="Times New Roman"/>
          <w:color w:val="212121"/>
          <w:sz w:val="24"/>
          <w:szCs w:val="24"/>
        </w:rPr>
        <w:t>second</w:t>
      </w:r>
      <w:r w:rsidRPr="006C706D">
        <w:rPr>
          <w:rFonts w:ascii="Times New Roman" w:eastAsia="Calibri" w:hAnsi="Times New Roman" w:cs="Times New Roman"/>
          <w:color w:val="212121"/>
          <w:sz w:val="24"/>
          <w:szCs w:val="24"/>
        </w:rPr>
        <w:t xml:space="preserve"> time the course was offered. </w:t>
      </w:r>
      <w:r w:rsidR="0016236D" w:rsidRPr="006C706D">
        <w:rPr>
          <w:rFonts w:ascii="Times New Roman" w:eastAsia="Calibri" w:hAnsi="Times New Roman" w:cs="Times New Roman"/>
          <w:color w:val="212121"/>
          <w:sz w:val="24"/>
          <w:szCs w:val="24"/>
        </w:rPr>
        <w:t xml:space="preserve">This course is designed as an </w:t>
      </w:r>
      <w:r w:rsidR="006C706D">
        <w:rPr>
          <w:rFonts w:ascii="Times New Roman" w:eastAsia="Calibri" w:hAnsi="Times New Roman" w:cs="Times New Roman"/>
          <w:color w:val="212121"/>
          <w:sz w:val="24"/>
          <w:szCs w:val="24"/>
        </w:rPr>
        <w:t xml:space="preserve">examination of the </w:t>
      </w:r>
      <w:r w:rsidR="0016236D" w:rsidRPr="006C706D">
        <w:rPr>
          <w:rFonts w:ascii="Times New Roman" w:eastAsia="Calibri" w:hAnsi="Times New Roman" w:cs="Times New Roman"/>
          <w:color w:val="212121"/>
          <w:sz w:val="24"/>
          <w:szCs w:val="24"/>
        </w:rPr>
        <w:t>paradigms, theories, and models of research on the African</w:t>
      </w:r>
      <w:r w:rsidR="006C706D">
        <w:rPr>
          <w:rFonts w:ascii="Times New Roman" w:eastAsia="Calibri" w:hAnsi="Times New Roman" w:cs="Times New Roman"/>
          <w:color w:val="212121"/>
          <w:sz w:val="24"/>
          <w:szCs w:val="24"/>
        </w:rPr>
        <w:t>a</w:t>
      </w:r>
      <w:r w:rsidR="0016236D" w:rsidRPr="006C706D">
        <w:rPr>
          <w:rFonts w:ascii="Times New Roman" w:eastAsia="Calibri" w:hAnsi="Times New Roman" w:cs="Times New Roman"/>
          <w:color w:val="212121"/>
          <w:sz w:val="24"/>
          <w:szCs w:val="24"/>
        </w:rPr>
        <w:t xml:space="preserve"> community. Emphasis w</w:t>
      </w:r>
      <w:r w:rsidR="006C706D">
        <w:rPr>
          <w:rFonts w:ascii="Times New Roman" w:eastAsia="Calibri" w:hAnsi="Times New Roman" w:cs="Times New Roman"/>
          <w:color w:val="212121"/>
          <w:sz w:val="24"/>
          <w:szCs w:val="24"/>
        </w:rPr>
        <w:t>as</w:t>
      </w:r>
      <w:r w:rsidR="0016236D" w:rsidRPr="006C706D">
        <w:rPr>
          <w:rFonts w:ascii="Times New Roman" w:eastAsia="Calibri" w:hAnsi="Times New Roman" w:cs="Times New Roman"/>
          <w:color w:val="212121"/>
          <w:sz w:val="24"/>
          <w:szCs w:val="24"/>
        </w:rPr>
        <w:t xml:space="preserve"> placed on methodolog</w:t>
      </w:r>
      <w:r w:rsidR="006C706D">
        <w:rPr>
          <w:rFonts w:ascii="Times New Roman" w:eastAsia="Calibri" w:hAnsi="Times New Roman" w:cs="Times New Roman"/>
          <w:color w:val="212121"/>
          <w:sz w:val="24"/>
          <w:szCs w:val="24"/>
        </w:rPr>
        <w:t>ical, epistemological and ethical</w:t>
      </w:r>
      <w:r w:rsidR="0016236D" w:rsidRPr="006C706D">
        <w:rPr>
          <w:rFonts w:ascii="Times New Roman" w:eastAsia="Calibri" w:hAnsi="Times New Roman" w:cs="Times New Roman"/>
          <w:color w:val="212121"/>
          <w:sz w:val="24"/>
          <w:szCs w:val="24"/>
        </w:rPr>
        <w:t xml:space="preserve"> concerns related to conducting research studi</w:t>
      </w:r>
      <w:r w:rsidRPr="006C706D">
        <w:rPr>
          <w:rFonts w:ascii="Times New Roman" w:eastAsia="Calibri" w:hAnsi="Times New Roman" w:cs="Times New Roman"/>
          <w:color w:val="212121"/>
          <w:sz w:val="24"/>
          <w:szCs w:val="24"/>
        </w:rPr>
        <w:t>es on people of African descent</w:t>
      </w:r>
      <w:r w:rsidR="0016236D" w:rsidRPr="006C706D">
        <w:rPr>
          <w:rFonts w:ascii="Times New Roman" w:eastAsia="Calibri" w:hAnsi="Times New Roman" w:cs="Times New Roman"/>
          <w:sz w:val="24"/>
          <w:szCs w:val="24"/>
        </w:rPr>
        <w:t>. Throughout the semester students completed literature reviews, questionnaire construction, and experimental designs.</w:t>
      </w:r>
    </w:p>
    <w:p w14:paraId="3D9B1138" w14:textId="77777777" w:rsidR="0016236D" w:rsidRDefault="0016236D" w:rsidP="006C706D">
      <w:pPr>
        <w:autoSpaceDE w:val="0"/>
        <w:autoSpaceDN w:val="0"/>
        <w:adjustRightInd w:val="0"/>
        <w:spacing w:after="0" w:line="240" w:lineRule="auto"/>
        <w:jc w:val="both"/>
        <w:rPr>
          <w:rFonts w:ascii="Times New Roman" w:eastAsia="Calibri" w:hAnsi="Times New Roman" w:cs="Times New Roman"/>
          <w:sz w:val="24"/>
          <w:szCs w:val="24"/>
        </w:rPr>
      </w:pPr>
    </w:p>
    <w:p w14:paraId="00F058AF" w14:textId="77777777" w:rsidR="0016236D" w:rsidRPr="0016236D" w:rsidRDefault="0016236D" w:rsidP="006C706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assess student’s quantitative literacy </w:t>
      </w:r>
      <w:r w:rsidR="00F56A7C">
        <w:rPr>
          <w:rFonts w:ascii="Times New Roman" w:eastAsia="Calibri" w:hAnsi="Times New Roman" w:cs="Times New Roman"/>
          <w:sz w:val="24"/>
          <w:szCs w:val="24"/>
        </w:rPr>
        <w:t xml:space="preserve">and mastery of all 3 SLOs </w:t>
      </w:r>
      <w:r>
        <w:rPr>
          <w:rFonts w:ascii="Times New Roman" w:eastAsia="Calibri" w:hAnsi="Times New Roman" w:cs="Times New Roman"/>
          <w:sz w:val="24"/>
          <w:szCs w:val="24"/>
        </w:rPr>
        <w:t>student were required to submit research proposals</w:t>
      </w:r>
      <w:r w:rsidR="006C706D">
        <w:rPr>
          <w:rFonts w:ascii="Times New Roman" w:eastAsia="Calibri" w:hAnsi="Times New Roman" w:cs="Times New Roman"/>
          <w:sz w:val="24"/>
          <w:szCs w:val="24"/>
        </w:rPr>
        <w:t xml:space="preserve"> and final research papers</w:t>
      </w:r>
      <w:r>
        <w:rPr>
          <w:rFonts w:ascii="Times New Roman" w:eastAsia="Calibri" w:hAnsi="Times New Roman" w:cs="Times New Roman"/>
          <w:sz w:val="24"/>
          <w:szCs w:val="24"/>
        </w:rPr>
        <w:t>. Information and data is provided below:</w:t>
      </w:r>
    </w:p>
    <w:p w14:paraId="1F86D2B2" w14:textId="77777777" w:rsidR="0016236D" w:rsidRPr="0016236D" w:rsidRDefault="0016236D" w:rsidP="006C706D">
      <w:pPr>
        <w:spacing w:after="0" w:line="240" w:lineRule="auto"/>
        <w:jc w:val="both"/>
        <w:rPr>
          <w:rFonts w:ascii="Times New Roman" w:hAnsi="Times New Roman" w:cs="Times New Roman"/>
          <w:sz w:val="24"/>
          <w:szCs w:val="24"/>
        </w:rPr>
      </w:pPr>
    </w:p>
    <w:p w14:paraId="124DB515" w14:textId="77777777" w:rsidR="0016236D" w:rsidRPr="0016236D" w:rsidRDefault="0020616E" w:rsidP="006C706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Assignment</w:t>
      </w:r>
      <w:r w:rsidR="0016236D">
        <w:rPr>
          <w:rFonts w:ascii="Times New Roman" w:hAnsi="Times New Roman" w:cs="Times New Roman"/>
          <w:sz w:val="24"/>
          <w:szCs w:val="24"/>
          <w:u w:val="single"/>
        </w:rPr>
        <w:t xml:space="preserve"> Prompt</w:t>
      </w:r>
      <w:r w:rsidR="0016236D" w:rsidRPr="0016236D">
        <w:rPr>
          <w:rFonts w:ascii="Times New Roman" w:hAnsi="Times New Roman" w:cs="Times New Roman"/>
          <w:sz w:val="24"/>
          <w:szCs w:val="24"/>
          <w:u w:val="single"/>
        </w:rPr>
        <w:t xml:space="preserve">: </w:t>
      </w:r>
    </w:p>
    <w:p w14:paraId="4A28B15F" w14:textId="73DE5E1E" w:rsidR="001053B5" w:rsidRDefault="0016236D" w:rsidP="006C706D">
      <w:pPr>
        <w:spacing w:after="0" w:line="240" w:lineRule="auto"/>
        <w:jc w:val="both"/>
        <w:rPr>
          <w:rFonts w:ascii="Times New Roman" w:hAnsi="Times New Roman" w:cs="Times New Roman"/>
          <w:sz w:val="24"/>
          <w:szCs w:val="24"/>
        </w:rPr>
      </w:pPr>
      <w:r w:rsidRPr="0016236D">
        <w:rPr>
          <w:rFonts w:ascii="Times New Roman" w:hAnsi="Times New Roman" w:cs="Times New Roman"/>
          <w:sz w:val="24"/>
          <w:szCs w:val="24"/>
        </w:rPr>
        <w:t xml:space="preserve">Students will work in groups to research an aspect of the most pressing issues facing the Black community in Los Angeles. You will work in groups of five and will be responsible for researching the subject matter and providing a proposal that includes the literature review on your specific topics. </w:t>
      </w:r>
      <w:r w:rsidR="006C706D">
        <w:rPr>
          <w:rFonts w:ascii="Times New Roman" w:hAnsi="Times New Roman" w:cs="Times New Roman"/>
          <w:sz w:val="24"/>
          <w:szCs w:val="24"/>
        </w:rPr>
        <w:t>Finally</w:t>
      </w:r>
      <w:r w:rsidR="00C3515D">
        <w:rPr>
          <w:rFonts w:ascii="Times New Roman" w:hAnsi="Times New Roman" w:cs="Times New Roman"/>
          <w:sz w:val="24"/>
          <w:szCs w:val="24"/>
        </w:rPr>
        <w:t>,</w:t>
      </w:r>
      <w:r w:rsidR="006C706D">
        <w:rPr>
          <w:rFonts w:ascii="Times New Roman" w:hAnsi="Times New Roman" w:cs="Times New Roman"/>
          <w:sz w:val="24"/>
          <w:szCs w:val="24"/>
        </w:rPr>
        <w:t xml:space="preserve"> students will conduct first hand research and submit a final research paper. </w:t>
      </w:r>
      <w:r w:rsidRPr="0016236D">
        <w:rPr>
          <w:rFonts w:ascii="Times New Roman" w:hAnsi="Times New Roman" w:cs="Times New Roman"/>
          <w:sz w:val="24"/>
          <w:szCs w:val="24"/>
        </w:rPr>
        <w:t>20%</w:t>
      </w:r>
    </w:p>
    <w:p w14:paraId="16295754" w14:textId="77777777" w:rsidR="0016236D" w:rsidRDefault="0016236D" w:rsidP="0016236D">
      <w:pPr>
        <w:spacing w:after="0" w:line="240" w:lineRule="auto"/>
        <w:rPr>
          <w:rFonts w:ascii="Times New Roman" w:hAnsi="Times New Roman" w:cs="Times New Roman"/>
          <w:sz w:val="24"/>
          <w:szCs w:val="24"/>
          <w:u w:val="single"/>
        </w:rPr>
      </w:pPr>
    </w:p>
    <w:p w14:paraId="4B07EA29" w14:textId="77777777" w:rsidR="0016236D" w:rsidRDefault="0016236D" w:rsidP="00EC54D3">
      <w:pPr>
        <w:spacing w:after="0" w:line="240" w:lineRule="auto"/>
        <w:rPr>
          <w:rFonts w:ascii="Times New Roman" w:hAnsi="Times New Roman" w:cs="Times New Roman"/>
          <w:sz w:val="24"/>
          <w:szCs w:val="24"/>
          <w:u w:val="single"/>
        </w:rPr>
      </w:pPr>
      <w:r w:rsidRPr="0016236D">
        <w:rPr>
          <w:rFonts w:ascii="Times New Roman" w:hAnsi="Times New Roman" w:cs="Times New Roman"/>
          <w:sz w:val="24"/>
          <w:szCs w:val="24"/>
          <w:u w:val="single"/>
        </w:rPr>
        <w:t>Results:</w:t>
      </w:r>
    </w:p>
    <w:p w14:paraId="09AF0D07" w14:textId="77777777" w:rsidR="0016236D" w:rsidRDefault="0016236D" w:rsidP="002565C3">
      <w:pPr>
        <w:spacing w:after="0" w:line="240" w:lineRule="auto"/>
        <w:jc w:val="both"/>
        <w:rPr>
          <w:rFonts w:ascii="Times New Roman" w:eastAsia="Calibri" w:hAnsi="Times New Roman" w:cs="Times New Roman"/>
          <w:sz w:val="24"/>
          <w:szCs w:val="24"/>
        </w:rPr>
      </w:pPr>
      <w:r w:rsidRPr="002207DD">
        <w:rPr>
          <w:rFonts w:ascii="Times New Roman" w:hAnsi="Times New Roman" w:cs="Times New Roman"/>
          <w:sz w:val="24"/>
          <w:szCs w:val="24"/>
        </w:rPr>
        <w:t>All students (N=</w:t>
      </w:r>
      <w:r w:rsidR="002207DD" w:rsidRPr="002207DD">
        <w:rPr>
          <w:rFonts w:ascii="Times New Roman" w:hAnsi="Times New Roman" w:cs="Times New Roman"/>
          <w:sz w:val="24"/>
          <w:szCs w:val="24"/>
        </w:rPr>
        <w:t>14</w:t>
      </w:r>
      <w:r w:rsidRPr="002207DD">
        <w:rPr>
          <w:rFonts w:ascii="Times New Roman" w:hAnsi="Times New Roman" w:cs="Times New Roman"/>
          <w:sz w:val="24"/>
          <w:szCs w:val="24"/>
        </w:rPr>
        <w:t>) completed the require</w:t>
      </w:r>
      <w:r w:rsidR="002565C3" w:rsidRPr="002207DD">
        <w:rPr>
          <w:rFonts w:ascii="Times New Roman" w:hAnsi="Times New Roman" w:cs="Times New Roman"/>
          <w:sz w:val="24"/>
          <w:szCs w:val="24"/>
        </w:rPr>
        <w:t>d</w:t>
      </w:r>
      <w:r w:rsidRPr="002207DD">
        <w:rPr>
          <w:rFonts w:ascii="Times New Roman" w:hAnsi="Times New Roman" w:cs="Times New Roman"/>
          <w:sz w:val="24"/>
          <w:szCs w:val="24"/>
        </w:rPr>
        <w:t xml:space="preserve"> research p</w:t>
      </w:r>
      <w:r w:rsidR="002207DD" w:rsidRPr="002207DD">
        <w:rPr>
          <w:rFonts w:ascii="Times New Roman" w:hAnsi="Times New Roman" w:cs="Times New Roman"/>
          <w:sz w:val="24"/>
          <w:szCs w:val="24"/>
        </w:rPr>
        <w:t>aper</w:t>
      </w:r>
      <w:r w:rsidRPr="002207DD">
        <w:rPr>
          <w:rFonts w:ascii="Times New Roman" w:hAnsi="Times New Roman" w:cs="Times New Roman"/>
          <w:sz w:val="24"/>
          <w:szCs w:val="24"/>
        </w:rPr>
        <w:t xml:space="preserve"> assignment. </w:t>
      </w:r>
      <w:r w:rsidR="00C07C8C" w:rsidRPr="002207DD">
        <w:rPr>
          <w:rFonts w:ascii="Times New Roman" w:hAnsi="Times New Roman" w:cs="Times New Roman"/>
          <w:sz w:val="24"/>
          <w:szCs w:val="24"/>
        </w:rPr>
        <w:t>100% of students demonstrated an outstanding ability to quantitative</w:t>
      </w:r>
      <w:r w:rsidR="002565C3" w:rsidRPr="002207DD">
        <w:rPr>
          <w:rFonts w:ascii="Times New Roman" w:hAnsi="Times New Roman" w:cs="Times New Roman"/>
          <w:sz w:val="24"/>
          <w:szCs w:val="24"/>
        </w:rPr>
        <w:t>ly</w:t>
      </w:r>
      <w:r w:rsidR="00C07C8C" w:rsidRPr="002207DD">
        <w:rPr>
          <w:rFonts w:ascii="Times New Roman" w:hAnsi="Times New Roman" w:cs="Times New Roman"/>
          <w:sz w:val="24"/>
          <w:szCs w:val="24"/>
        </w:rPr>
        <w:t xml:space="preserve"> development </w:t>
      </w:r>
      <w:r w:rsidR="002565C3" w:rsidRPr="002207DD">
        <w:rPr>
          <w:rFonts w:ascii="Times New Roman" w:hAnsi="Times New Roman" w:cs="Times New Roman"/>
          <w:sz w:val="24"/>
          <w:szCs w:val="24"/>
        </w:rPr>
        <w:t>research project</w:t>
      </w:r>
      <w:r w:rsidR="002207DD">
        <w:rPr>
          <w:rFonts w:ascii="Times New Roman" w:hAnsi="Times New Roman" w:cs="Times New Roman"/>
          <w:sz w:val="24"/>
          <w:szCs w:val="24"/>
        </w:rPr>
        <w:t>s</w:t>
      </w:r>
      <w:r w:rsidR="002565C3" w:rsidRPr="002207DD">
        <w:rPr>
          <w:rFonts w:ascii="Times New Roman" w:hAnsi="Times New Roman" w:cs="Times New Roman"/>
          <w:sz w:val="24"/>
          <w:szCs w:val="24"/>
        </w:rPr>
        <w:t xml:space="preserve"> and think in quantities. The mean score on student’s research p</w:t>
      </w:r>
      <w:r w:rsidR="002207DD">
        <w:rPr>
          <w:rFonts w:ascii="Times New Roman" w:hAnsi="Times New Roman" w:cs="Times New Roman"/>
          <w:sz w:val="24"/>
          <w:szCs w:val="24"/>
        </w:rPr>
        <w:t>apers</w:t>
      </w:r>
      <w:r w:rsidR="002565C3" w:rsidRPr="002207DD">
        <w:rPr>
          <w:rFonts w:ascii="Times New Roman" w:hAnsi="Times New Roman" w:cs="Times New Roman"/>
          <w:sz w:val="24"/>
          <w:szCs w:val="24"/>
        </w:rPr>
        <w:t xml:space="preserve"> was </w:t>
      </w:r>
      <w:r w:rsidR="002207DD" w:rsidRPr="002207DD">
        <w:rPr>
          <w:rFonts w:ascii="Times New Roman" w:hAnsi="Times New Roman" w:cs="Times New Roman"/>
          <w:sz w:val="24"/>
          <w:szCs w:val="24"/>
        </w:rPr>
        <w:t>19.42</w:t>
      </w:r>
      <w:r w:rsidR="002565C3" w:rsidRPr="002207DD">
        <w:rPr>
          <w:rFonts w:ascii="Times New Roman" w:hAnsi="Times New Roman" w:cs="Times New Roman"/>
          <w:sz w:val="24"/>
          <w:szCs w:val="24"/>
        </w:rPr>
        <w:t xml:space="preserve"> out of a total of 20 points. </w:t>
      </w:r>
      <w:r w:rsidR="002565C3" w:rsidRPr="002207DD">
        <w:rPr>
          <w:rFonts w:ascii="Times New Roman" w:eastAsia="Calibri" w:hAnsi="Times New Roman" w:cs="Times New Roman"/>
          <w:color w:val="212121"/>
          <w:sz w:val="24"/>
          <w:szCs w:val="24"/>
        </w:rPr>
        <w:t xml:space="preserve">Demonstrating their quantitative literacy, students analyzed the major theoretical and methodological issues on research and the Africana community. Students evaluated appropriate frameworks for critical analysis of research and the Africana community. </w:t>
      </w:r>
      <w:r w:rsidR="002565C3" w:rsidRPr="002207DD">
        <w:rPr>
          <w:rFonts w:ascii="Times New Roman" w:eastAsia="Calibri" w:hAnsi="Times New Roman" w:cs="Times New Roman"/>
          <w:sz w:val="24"/>
          <w:szCs w:val="24"/>
        </w:rPr>
        <w:t>Students applied the major research methods in the social science research. And finally, students applied appropriate research methods when examining the Africana community.</w:t>
      </w:r>
      <w:r w:rsidR="002207DD">
        <w:rPr>
          <w:rFonts w:ascii="Times New Roman" w:eastAsia="Calibri" w:hAnsi="Times New Roman" w:cs="Times New Roman"/>
          <w:sz w:val="24"/>
          <w:szCs w:val="24"/>
        </w:rPr>
        <w:t xml:space="preserve"> Data is provided below demonstrating students’ performance on assignments throughout the semester.</w:t>
      </w:r>
    </w:p>
    <w:p w14:paraId="1B9368C3" w14:textId="77777777" w:rsidR="00917B53" w:rsidRDefault="00917B53" w:rsidP="002565C3">
      <w:pPr>
        <w:spacing w:after="0" w:line="240" w:lineRule="auto"/>
        <w:jc w:val="both"/>
        <w:rPr>
          <w:rFonts w:ascii="Times New Roman" w:eastAsia="Calibri" w:hAnsi="Times New Roman" w:cs="Times New Roman"/>
          <w:sz w:val="24"/>
          <w:szCs w:val="24"/>
        </w:rPr>
      </w:pPr>
    </w:p>
    <w:p w14:paraId="0126C28E" w14:textId="77777777" w:rsidR="00917B53" w:rsidRDefault="00917B53" w:rsidP="00917B53">
      <w:pPr>
        <w:spacing w:after="0" w:line="240" w:lineRule="auto"/>
        <w:jc w:val="center"/>
        <w:rPr>
          <w:rFonts w:ascii="Times New Roman" w:eastAsia="Calibri" w:hAnsi="Times New Roman" w:cs="Times New Roman"/>
          <w:sz w:val="24"/>
          <w:szCs w:val="24"/>
        </w:rPr>
      </w:pPr>
      <w:r>
        <w:rPr>
          <w:noProof/>
        </w:rPr>
        <w:lastRenderedPageBreak/>
        <w:drawing>
          <wp:inline distT="0" distB="0" distL="0" distR="0" wp14:anchorId="4036D030" wp14:editId="11DDA9F7">
            <wp:extent cx="4086225" cy="23812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028087" w14:textId="77777777" w:rsidR="002565C3" w:rsidRDefault="002565C3" w:rsidP="002565C3">
      <w:pPr>
        <w:spacing w:after="0" w:line="240" w:lineRule="auto"/>
        <w:jc w:val="both"/>
        <w:rPr>
          <w:rFonts w:ascii="Times New Roman" w:eastAsia="Calibri" w:hAnsi="Times New Roman" w:cs="Times New Roman"/>
          <w:sz w:val="24"/>
          <w:szCs w:val="24"/>
        </w:rPr>
      </w:pPr>
    </w:p>
    <w:p w14:paraId="460984B3" w14:textId="77777777" w:rsidR="002565C3" w:rsidRPr="002565C3" w:rsidRDefault="003722B7" w:rsidP="002565C3">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Application</w:t>
      </w:r>
      <w:r w:rsidR="002565C3" w:rsidRPr="002565C3">
        <w:rPr>
          <w:rFonts w:ascii="Times New Roman" w:eastAsia="Calibri" w:hAnsi="Times New Roman" w:cs="Times New Roman"/>
          <w:sz w:val="24"/>
          <w:szCs w:val="24"/>
          <w:u w:val="single"/>
        </w:rPr>
        <w:t>:</w:t>
      </w:r>
    </w:p>
    <w:p w14:paraId="76349B2B" w14:textId="77777777" w:rsidR="002565C3" w:rsidRDefault="001E246F" w:rsidP="002565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2565C3">
        <w:rPr>
          <w:rFonts w:ascii="Times New Roman" w:eastAsia="Calibri" w:hAnsi="Times New Roman" w:cs="Times New Roman"/>
          <w:sz w:val="24"/>
          <w:szCs w:val="24"/>
        </w:rPr>
        <w:t xml:space="preserve">ata is limited to </w:t>
      </w:r>
      <w:r w:rsidR="00917B53">
        <w:rPr>
          <w:rFonts w:ascii="Times New Roman" w:eastAsia="Calibri" w:hAnsi="Times New Roman" w:cs="Times New Roman"/>
          <w:sz w:val="24"/>
          <w:szCs w:val="24"/>
        </w:rPr>
        <w:t>two</w:t>
      </w:r>
      <w:r w:rsidR="002565C3">
        <w:rPr>
          <w:rFonts w:ascii="Times New Roman" w:eastAsia="Calibri" w:hAnsi="Times New Roman" w:cs="Times New Roman"/>
          <w:sz w:val="24"/>
          <w:szCs w:val="24"/>
        </w:rPr>
        <w:t xml:space="preserve"> cohort</w:t>
      </w:r>
      <w:r w:rsidR="00917B53">
        <w:rPr>
          <w:rFonts w:ascii="Times New Roman" w:eastAsia="Calibri" w:hAnsi="Times New Roman" w:cs="Times New Roman"/>
          <w:sz w:val="24"/>
          <w:szCs w:val="24"/>
        </w:rPr>
        <w:t>s</w:t>
      </w:r>
      <w:r w:rsidR="002565C3">
        <w:rPr>
          <w:rFonts w:ascii="Times New Roman" w:eastAsia="Calibri" w:hAnsi="Times New Roman" w:cs="Times New Roman"/>
          <w:sz w:val="24"/>
          <w:szCs w:val="24"/>
        </w:rPr>
        <w:t xml:space="preserve"> of students. </w:t>
      </w:r>
      <w:r w:rsidR="00F56A7C">
        <w:rPr>
          <w:rFonts w:ascii="Times New Roman" w:eastAsia="Calibri" w:hAnsi="Times New Roman" w:cs="Times New Roman"/>
          <w:sz w:val="24"/>
          <w:szCs w:val="24"/>
        </w:rPr>
        <w:t xml:space="preserve">However, we begin to note an improvement in students’ preparedness for mastery of all 3 SLOs. Links are being made between changes at the lower division and improvements at the upper division. </w:t>
      </w:r>
      <w:r w:rsidR="002565C3">
        <w:rPr>
          <w:rFonts w:ascii="Times New Roman" w:eastAsia="Calibri" w:hAnsi="Times New Roman" w:cs="Times New Roman"/>
          <w:sz w:val="24"/>
          <w:szCs w:val="24"/>
        </w:rPr>
        <w:t xml:space="preserve">Additional data will be collected in </w:t>
      </w:r>
      <w:r w:rsidR="00917B53">
        <w:rPr>
          <w:rFonts w:ascii="Times New Roman" w:eastAsia="Calibri" w:hAnsi="Times New Roman" w:cs="Times New Roman"/>
          <w:sz w:val="24"/>
          <w:szCs w:val="24"/>
        </w:rPr>
        <w:t>Fall</w:t>
      </w:r>
      <w:r w:rsidR="002565C3">
        <w:rPr>
          <w:rFonts w:ascii="Times New Roman" w:eastAsia="Calibri" w:hAnsi="Times New Roman" w:cs="Times New Roman"/>
          <w:sz w:val="24"/>
          <w:szCs w:val="24"/>
        </w:rPr>
        <w:t xml:space="preserve"> 2016 to assess the effective of AFRS 398 in meeting the stated AFRS learning outcome, SLO#3, and quantitative literacy requirement for the University.</w:t>
      </w:r>
    </w:p>
    <w:p w14:paraId="177C7F40" w14:textId="77777777" w:rsidR="007B204D" w:rsidRDefault="007B204D" w:rsidP="002565C3">
      <w:pPr>
        <w:spacing w:after="0" w:line="240" w:lineRule="auto"/>
        <w:jc w:val="both"/>
        <w:rPr>
          <w:rFonts w:ascii="Times New Roman" w:eastAsia="Calibri" w:hAnsi="Times New Roman" w:cs="Times New Roman"/>
          <w:sz w:val="24"/>
          <w:szCs w:val="24"/>
        </w:rPr>
      </w:pPr>
    </w:p>
    <w:p w14:paraId="6F623779" w14:textId="1445C140" w:rsidR="007B204D" w:rsidRPr="003A61FA" w:rsidRDefault="007B204D" w:rsidP="007B204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AFRS 498 Senior Seminar: The Capstone</w:t>
      </w:r>
    </w:p>
    <w:p w14:paraId="1E2A7153" w14:textId="58B72017" w:rsidR="007B204D" w:rsidRDefault="006D6C6F" w:rsidP="002565C3">
      <w:pPr>
        <w:spacing w:after="0" w:line="240" w:lineRule="auto"/>
        <w:jc w:val="both"/>
        <w:rPr>
          <w:rFonts w:ascii="Times New Roman" w:hAnsi="Times New Roman"/>
          <w:sz w:val="24"/>
          <w:szCs w:val="24"/>
        </w:rPr>
      </w:pPr>
      <w:r>
        <w:rPr>
          <w:rFonts w:ascii="Times New Roman" w:hAnsi="Times New Roman"/>
          <w:sz w:val="24"/>
          <w:szCs w:val="24"/>
        </w:rPr>
        <w:t>A cross-sectional comparison of freshmen with seniors’ signature assignments was implemented. The gateway course, AFRS 100 Introduction to Black Studies and Culture, was used to determine the knowledge level of students entering the Africana Studies major. The capstone course, AFRS 498 Senior Seminar, was evaluation to determine the level of proficiency achieved by AFRS majors who applied for graduation status.</w:t>
      </w:r>
    </w:p>
    <w:p w14:paraId="0456EB73" w14:textId="77777777" w:rsidR="006D6C6F" w:rsidRDefault="006D6C6F" w:rsidP="002565C3">
      <w:pPr>
        <w:spacing w:after="0" w:line="240" w:lineRule="auto"/>
        <w:jc w:val="both"/>
        <w:rPr>
          <w:rFonts w:ascii="Times New Roman" w:hAnsi="Times New Roman"/>
          <w:sz w:val="24"/>
          <w:szCs w:val="24"/>
        </w:rPr>
      </w:pPr>
    </w:p>
    <w:p w14:paraId="15934D22" w14:textId="1CA28A62" w:rsidR="006D6C6F" w:rsidRDefault="006D6C6F" w:rsidP="002565C3">
      <w:pPr>
        <w:spacing w:after="0" w:line="240" w:lineRule="auto"/>
        <w:jc w:val="both"/>
        <w:rPr>
          <w:rFonts w:ascii="Times New Roman" w:hAnsi="Times New Roman"/>
          <w:sz w:val="24"/>
          <w:szCs w:val="24"/>
        </w:rPr>
      </w:pPr>
      <w:r w:rsidRPr="0058394C">
        <w:rPr>
          <w:rFonts w:ascii="Times New Roman" w:hAnsi="Times New Roman"/>
          <w:sz w:val="24"/>
          <w:szCs w:val="24"/>
          <w:u w:val="single"/>
        </w:rPr>
        <w:t>Course</w:t>
      </w:r>
      <w:r>
        <w:rPr>
          <w:rFonts w:ascii="Times New Roman" w:hAnsi="Times New Roman"/>
          <w:sz w:val="24"/>
          <w:szCs w:val="24"/>
        </w:rPr>
        <w:t>: AFRS 498 Senior Seminar</w:t>
      </w:r>
    </w:p>
    <w:p w14:paraId="15C227C9" w14:textId="77777777" w:rsidR="0058394C" w:rsidRDefault="0058394C" w:rsidP="002565C3">
      <w:pPr>
        <w:spacing w:after="0" w:line="240" w:lineRule="auto"/>
        <w:jc w:val="both"/>
        <w:rPr>
          <w:rFonts w:ascii="Times New Roman" w:hAnsi="Times New Roman"/>
          <w:sz w:val="24"/>
          <w:szCs w:val="24"/>
        </w:rPr>
      </w:pPr>
    </w:p>
    <w:p w14:paraId="6FE31C13" w14:textId="381CF428" w:rsidR="006D6C6F" w:rsidRDefault="006D6C6F" w:rsidP="002565C3">
      <w:pPr>
        <w:spacing w:after="0" w:line="240" w:lineRule="auto"/>
        <w:jc w:val="both"/>
        <w:rPr>
          <w:rFonts w:ascii="Times New Roman" w:hAnsi="Times New Roman"/>
          <w:sz w:val="24"/>
          <w:szCs w:val="24"/>
        </w:rPr>
      </w:pPr>
      <w:r w:rsidRPr="0058394C">
        <w:rPr>
          <w:rFonts w:ascii="Times New Roman" w:hAnsi="Times New Roman"/>
          <w:sz w:val="24"/>
          <w:szCs w:val="24"/>
          <w:u w:val="single"/>
        </w:rPr>
        <w:t>Assignment Prompt</w:t>
      </w:r>
      <w:r>
        <w:rPr>
          <w:rFonts w:ascii="Times New Roman" w:hAnsi="Times New Roman"/>
          <w:sz w:val="24"/>
          <w:szCs w:val="24"/>
        </w:rPr>
        <w:t>:</w:t>
      </w:r>
      <w:r w:rsidR="0058394C">
        <w:rPr>
          <w:rFonts w:ascii="Times New Roman" w:hAnsi="Times New Roman"/>
          <w:sz w:val="24"/>
          <w:szCs w:val="24"/>
        </w:rPr>
        <w:t xml:space="preserve"> Final Exam</w:t>
      </w:r>
    </w:p>
    <w:p w14:paraId="49CF613F" w14:textId="770286E8" w:rsidR="0058394C" w:rsidRDefault="0058394C" w:rsidP="002565C3">
      <w:pPr>
        <w:spacing w:after="0" w:line="240" w:lineRule="auto"/>
        <w:jc w:val="both"/>
        <w:rPr>
          <w:rFonts w:ascii="Times New Roman" w:hAnsi="Times New Roman"/>
          <w:sz w:val="24"/>
          <w:szCs w:val="24"/>
        </w:rPr>
      </w:pPr>
      <w:r>
        <w:rPr>
          <w:rFonts w:ascii="Times New Roman" w:hAnsi="Times New Roman"/>
          <w:sz w:val="24"/>
          <w:szCs w:val="24"/>
        </w:rPr>
        <w:t xml:space="preserve">Students are required to complete an in-class exam assessing their overall level of knowledge in the discipline of Africana Studies. Students will be asked to read and analyze short literature excerpts and provide an evaluation of the material and recommendation. Students must also identify the best </w:t>
      </w:r>
      <w:r w:rsidR="00E00291">
        <w:rPr>
          <w:rFonts w:ascii="Times New Roman" w:hAnsi="Times New Roman"/>
          <w:sz w:val="24"/>
          <w:szCs w:val="24"/>
        </w:rPr>
        <w:t>analytical</w:t>
      </w:r>
      <w:r>
        <w:rPr>
          <w:rFonts w:ascii="Times New Roman" w:hAnsi="Times New Roman"/>
          <w:sz w:val="24"/>
          <w:szCs w:val="24"/>
        </w:rPr>
        <w:t xml:space="preserve"> questions raised on the subject matter.</w:t>
      </w:r>
    </w:p>
    <w:p w14:paraId="1FD6FD5A" w14:textId="77777777" w:rsidR="0058394C" w:rsidRDefault="0058394C" w:rsidP="002565C3">
      <w:pPr>
        <w:spacing w:after="0" w:line="240" w:lineRule="auto"/>
        <w:jc w:val="both"/>
        <w:rPr>
          <w:rFonts w:ascii="Times New Roman" w:hAnsi="Times New Roman"/>
          <w:sz w:val="24"/>
          <w:szCs w:val="24"/>
        </w:rPr>
      </w:pPr>
    </w:p>
    <w:p w14:paraId="17669E87" w14:textId="4746FDFD" w:rsidR="006D6C6F" w:rsidRDefault="006D6C6F" w:rsidP="006D6C6F">
      <w:pPr>
        <w:spacing w:after="0" w:line="240" w:lineRule="auto"/>
        <w:jc w:val="both"/>
        <w:rPr>
          <w:rFonts w:ascii="Times New Roman" w:hAnsi="Times New Roman"/>
          <w:sz w:val="24"/>
          <w:szCs w:val="24"/>
        </w:rPr>
      </w:pPr>
      <w:r w:rsidRPr="0058394C">
        <w:rPr>
          <w:rFonts w:ascii="Times New Roman" w:hAnsi="Times New Roman"/>
          <w:sz w:val="24"/>
          <w:szCs w:val="24"/>
          <w:u w:val="single"/>
        </w:rPr>
        <w:t>Results</w:t>
      </w:r>
      <w:r>
        <w:rPr>
          <w:rFonts w:ascii="Times New Roman" w:hAnsi="Times New Roman"/>
          <w:sz w:val="24"/>
          <w:szCs w:val="24"/>
        </w:rPr>
        <w:t>: During S</w:t>
      </w:r>
      <w:r w:rsidRPr="006D6C6F">
        <w:rPr>
          <w:rFonts w:ascii="Times New Roman" w:hAnsi="Times New Roman"/>
          <w:sz w:val="24"/>
          <w:szCs w:val="24"/>
        </w:rPr>
        <w:t xml:space="preserve">pring, 2016, 15 students </w:t>
      </w:r>
      <w:r>
        <w:rPr>
          <w:rFonts w:ascii="Times New Roman" w:hAnsi="Times New Roman"/>
          <w:sz w:val="24"/>
          <w:szCs w:val="24"/>
        </w:rPr>
        <w:t xml:space="preserve">enrolled </w:t>
      </w:r>
      <w:r w:rsidRPr="006D6C6F">
        <w:rPr>
          <w:rFonts w:ascii="Times New Roman" w:hAnsi="Times New Roman"/>
          <w:sz w:val="24"/>
          <w:szCs w:val="24"/>
        </w:rPr>
        <w:t xml:space="preserve">in the AFRS 498. </w:t>
      </w:r>
      <w:r>
        <w:rPr>
          <w:rFonts w:ascii="Times New Roman" w:hAnsi="Times New Roman"/>
          <w:sz w:val="24"/>
          <w:szCs w:val="24"/>
        </w:rPr>
        <w:t>14/15</w:t>
      </w:r>
      <w:r w:rsidRPr="006D6C6F">
        <w:rPr>
          <w:rFonts w:ascii="Times New Roman" w:hAnsi="Times New Roman"/>
          <w:sz w:val="24"/>
          <w:szCs w:val="24"/>
        </w:rPr>
        <w:t xml:space="preserve"> </w:t>
      </w:r>
      <w:r>
        <w:rPr>
          <w:rFonts w:ascii="Times New Roman" w:hAnsi="Times New Roman"/>
          <w:sz w:val="24"/>
          <w:szCs w:val="24"/>
        </w:rPr>
        <w:t>students completed the</w:t>
      </w:r>
      <w:r w:rsidRPr="006D6C6F">
        <w:rPr>
          <w:rFonts w:ascii="Times New Roman" w:hAnsi="Times New Roman"/>
          <w:sz w:val="24"/>
          <w:szCs w:val="24"/>
        </w:rPr>
        <w:t xml:space="preserve"> annotation assignment</w:t>
      </w:r>
      <w:r>
        <w:rPr>
          <w:rFonts w:ascii="Times New Roman" w:hAnsi="Times New Roman"/>
          <w:sz w:val="24"/>
          <w:szCs w:val="24"/>
        </w:rPr>
        <w:t xml:space="preserve"> and the final </w:t>
      </w:r>
      <w:r w:rsidR="0058394C">
        <w:rPr>
          <w:rFonts w:ascii="Times New Roman" w:hAnsi="Times New Roman"/>
          <w:sz w:val="24"/>
          <w:szCs w:val="24"/>
        </w:rPr>
        <w:t>exam</w:t>
      </w:r>
      <w:r w:rsidRPr="006D6C6F">
        <w:rPr>
          <w:rFonts w:ascii="Times New Roman" w:hAnsi="Times New Roman"/>
          <w:sz w:val="24"/>
          <w:szCs w:val="24"/>
        </w:rPr>
        <w:t xml:space="preserve">. Of the other 14, </w:t>
      </w:r>
      <w:r w:rsidR="0058394C">
        <w:rPr>
          <w:rFonts w:ascii="Times New Roman" w:hAnsi="Times New Roman"/>
          <w:sz w:val="24"/>
          <w:szCs w:val="24"/>
        </w:rPr>
        <w:t xml:space="preserve">40% of students demonstrated an exceptional level of mastery of fundamental concepts in the Africana Studies, another 40% demonstrated very high level of competency, and the final 20% demonstrated above satisfactory performance on the exam. </w:t>
      </w:r>
    </w:p>
    <w:p w14:paraId="098AB226" w14:textId="77777777" w:rsidR="0058394C" w:rsidRDefault="0058394C" w:rsidP="006D6C6F">
      <w:pPr>
        <w:spacing w:after="0" w:line="240" w:lineRule="auto"/>
        <w:jc w:val="both"/>
        <w:rPr>
          <w:rFonts w:ascii="Times New Roman" w:hAnsi="Times New Roman"/>
          <w:sz w:val="24"/>
          <w:szCs w:val="24"/>
        </w:rPr>
      </w:pPr>
    </w:p>
    <w:p w14:paraId="28E10A1D" w14:textId="02A5A2E6" w:rsidR="0058394C" w:rsidRPr="0016236D" w:rsidRDefault="0058394C" w:rsidP="00E00291">
      <w:pPr>
        <w:spacing w:after="0" w:line="240" w:lineRule="auto"/>
        <w:jc w:val="both"/>
        <w:rPr>
          <w:rFonts w:ascii="Times New Roman" w:hAnsi="Times New Roman" w:cs="Times New Roman"/>
          <w:sz w:val="24"/>
          <w:szCs w:val="24"/>
        </w:rPr>
      </w:pPr>
      <w:r>
        <w:rPr>
          <w:rFonts w:ascii="Times New Roman" w:hAnsi="Times New Roman"/>
          <w:sz w:val="24"/>
          <w:szCs w:val="24"/>
        </w:rPr>
        <w:t xml:space="preserve">In our cross-sectional comparison, we noted </w:t>
      </w:r>
      <w:r w:rsidR="00E00291">
        <w:rPr>
          <w:rFonts w:ascii="Times New Roman" w:hAnsi="Times New Roman"/>
          <w:sz w:val="24"/>
          <w:szCs w:val="24"/>
        </w:rPr>
        <w:t xml:space="preserve">an overall </w:t>
      </w:r>
      <w:r w:rsidR="0013565F">
        <w:rPr>
          <w:rFonts w:ascii="Times New Roman" w:hAnsi="Times New Roman"/>
          <w:sz w:val="24"/>
          <w:szCs w:val="24"/>
        </w:rPr>
        <w:t>increase</w:t>
      </w:r>
      <w:r w:rsidR="00E00291">
        <w:rPr>
          <w:rFonts w:ascii="Times New Roman" w:hAnsi="Times New Roman"/>
          <w:sz w:val="24"/>
          <w:szCs w:val="24"/>
        </w:rPr>
        <w:t xml:space="preserve"> in students</w:t>
      </w:r>
      <w:r w:rsidR="00896915">
        <w:rPr>
          <w:rFonts w:ascii="Times New Roman" w:hAnsi="Times New Roman"/>
          <w:sz w:val="24"/>
          <w:szCs w:val="24"/>
        </w:rPr>
        <w:t>’</w:t>
      </w:r>
      <w:r w:rsidR="00E00291">
        <w:rPr>
          <w:rFonts w:ascii="Times New Roman" w:hAnsi="Times New Roman"/>
          <w:sz w:val="24"/>
          <w:szCs w:val="24"/>
        </w:rPr>
        <w:t xml:space="preserve"> mastery of the AFRS undergraduate program SLOs. By the end of the degree program in Africana Studies, s</w:t>
      </w:r>
      <w:r w:rsidR="00E00291" w:rsidRPr="00E00291">
        <w:rPr>
          <w:rFonts w:ascii="Times New Roman" w:hAnsi="Times New Roman"/>
          <w:sz w:val="24"/>
          <w:szCs w:val="24"/>
        </w:rPr>
        <w:t xml:space="preserve">tudents </w:t>
      </w:r>
      <w:r w:rsidR="00E00291">
        <w:rPr>
          <w:rFonts w:ascii="Times New Roman" w:hAnsi="Times New Roman"/>
          <w:sz w:val="24"/>
          <w:szCs w:val="24"/>
        </w:rPr>
        <w:t>have mastered the</w:t>
      </w:r>
      <w:r w:rsidR="00E00291" w:rsidRPr="00E00291">
        <w:rPr>
          <w:rFonts w:ascii="Times New Roman" w:hAnsi="Times New Roman"/>
          <w:sz w:val="24"/>
          <w:szCs w:val="24"/>
        </w:rPr>
        <w:t xml:space="preserve"> ability to evaluate and analyze through written and oral communication the political, </w:t>
      </w:r>
      <w:r w:rsidR="00E00291" w:rsidRPr="00E00291">
        <w:rPr>
          <w:rFonts w:ascii="Times New Roman" w:hAnsi="Times New Roman"/>
          <w:sz w:val="24"/>
          <w:szCs w:val="24"/>
        </w:rPr>
        <w:lastRenderedPageBreak/>
        <w:t>social-historical and cultural perspectives of African and African Diaspora communities.</w:t>
      </w:r>
      <w:r w:rsidR="00E00291">
        <w:rPr>
          <w:rFonts w:ascii="Times New Roman" w:hAnsi="Times New Roman"/>
          <w:sz w:val="24"/>
          <w:szCs w:val="24"/>
        </w:rPr>
        <w:t xml:space="preserve"> </w:t>
      </w:r>
      <w:r w:rsidR="00E00291" w:rsidRPr="00E00291">
        <w:rPr>
          <w:rFonts w:ascii="Times New Roman" w:hAnsi="Times New Roman"/>
          <w:sz w:val="24"/>
          <w:szCs w:val="24"/>
        </w:rPr>
        <w:t xml:space="preserve">Students </w:t>
      </w:r>
      <w:r w:rsidR="00E00291">
        <w:rPr>
          <w:rFonts w:ascii="Times New Roman" w:hAnsi="Times New Roman"/>
          <w:sz w:val="24"/>
          <w:szCs w:val="24"/>
        </w:rPr>
        <w:t>have also developed cultural</w:t>
      </w:r>
      <w:r w:rsidR="00E00291" w:rsidRPr="00E00291">
        <w:rPr>
          <w:rFonts w:ascii="Times New Roman" w:hAnsi="Times New Roman"/>
          <w:sz w:val="24"/>
          <w:szCs w:val="24"/>
        </w:rPr>
        <w:t xml:space="preserve"> </w:t>
      </w:r>
      <w:r w:rsidR="00E00291">
        <w:rPr>
          <w:rFonts w:ascii="Times New Roman" w:hAnsi="Times New Roman"/>
          <w:sz w:val="24"/>
          <w:szCs w:val="24"/>
        </w:rPr>
        <w:t xml:space="preserve">competency </w:t>
      </w:r>
      <w:r w:rsidR="00E00291" w:rsidRPr="00E00291">
        <w:rPr>
          <w:rFonts w:ascii="Times New Roman" w:hAnsi="Times New Roman"/>
          <w:sz w:val="24"/>
          <w:szCs w:val="24"/>
        </w:rPr>
        <w:t xml:space="preserve">in research design and methodology </w:t>
      </w:r>
      <w:r w:rsidR="00E00291">
        <w:rPr>
          <w:rFonts w:ascii="Times New Roman" w:hAnsi="Times New Roman"/>
          <w:sz w:val="24"/>
          <w:szCs w:val="24"/>
        </w:rPr>
        <w:t>and have used this knowledge to</w:t>
      </w:r>
      <w:r w:rsidR="00E00291" w:rsidRPr="00E00291">
        <w:rPr>
          <w:rFonts w:ascii="Times New Roman" w:hAnsi="Times New Roman"/>
          <w:sz w:val="24"/>
          <w:szCs w:val="24"/>
        </w:rPr>
        <w:t xml:space="preserve"> examine the various dynamics of African and African Diaspora communities.</w:t>
      </w:r>
    </w:p>
    <w:p w14:paraId="5B31C026" w14:textId="77777777" w:rsidR="0016236D" w:rsidRPr="0016236D" w:rsidRDefault="0016236D" w:rsidP="00EC54D3">
      <w:pPr>
        <w:spacing w:after="0" w:line="240" w:lineRule="auto"/>
        <w:rPr>
          <w:rFonts w:ascii="Times New Roman" w:hAnsi="Times New Roman" w:cs="Times New Roman"/>
          <w:sz w:val="24"/>
          <w:szCs w:val="24"/>
        </w:rPr>
      </w:pPr>
    </w:p>
    <w:p w14:paraId="1EA551A4" w14:textId="77777777" w:rsidR="00757E54" w:rsidRPr="003A61FA" w:rsidRDefault="00757E54" w:rsidP="003A61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3A61FA">
        <w:rPr>
          <w:rFonts w:ascii="Times New Roman" w:hAnsi="Times New Roman" w:cs="Times New Roman"/>
          <w:b/>
          <w:sz w:val="24"/>
          <w:szCs w:val="24"/>
        </w:rPr>
        <w:t>Indirect Assessment</w:t>
      </w:r>
    </w:p>
    <w:p w14:paraId="4739C044" w14:textId="77777777" w:rsidR="00704332" w:rsidRPr="006E7D36" w:rsidRDefault="00704332" w:rsidP="002565C3">
      <w:pPr>
        <w:spacing w:after="0" w:line="240" w:lineRule="auto"/>
        <w:jc w:val="both"/>
        <w:rPr>
          <w:rFonts w:ascii="Times New Roman" w:eastAsia="Times New Roman" w:hAnsi="Times New Roman" w:cs="Times New Roman"/>
          <w:b/>
          <w:sz w:val="24"/>
          <w:szCs w:val="24"/>
          <w:u w:val="single"/>
        </w:rPr>
      </w:pPr>
      <w:r w:rsidRPr="006E7D36">
        <w:rPr>
          <w:rFonts w:ascii="Times New Roman" w:eastAsia="Times New Roman" w:hAnsi="Times New Roman" w:cs="Times New Roman"/>
          <w:b/>
          <w:sz w:val="24"/>
          <w:szCs w:val="24"/>
          <w:u w:val="single"/>
        </w:rPr>
        <w:t>AFRS Event Exit Survey</w:t>
      </w:r>
    </w:p>
    <w:p w14:paraId="0D91D9AE" w14:textId="77777777" w:rsidR="00757E54" w:rsidRPr="000146AA" w:rsidRDefault="00757E54" w:rsidP="002565C3">
      <w:pPr>
        <w:spacing w:after="0" w:line="240" w:lineRule="auto"/>
        <w:jc w:val="both"/>
        <w:rPr>
          <w:rFonts w:ascii="Times New Roman" w:eastAsia="Times New Roman" w:hAnsi="Times New Roman" w:cs="Times New Roman"/>
          <w:color w:val="000000"/>
          <w:sz w:val="24"/>
          <w:szCs w:val="24"/>
          <w:highlight w:val="yellow"/>
        </w:rPr>
      </w:pPr>
      <w:r w:rsidRPr="006E7D36">
        <w:rPr>
          <w:rFonts w:ascii="Times New Roman" w:eastAsia="Times New Roman" w:hAnsi="Times New Roman" w:cs="Times New Roman"/>
          <w:sz w:val="24"/>
          <w:szCs w:val="24"/>
        </w:rPr>
        <w:t xml:space="preserve">The AFRS Event survey was </w:t>
      </w:r>
      <w:r w:rsidR="006E7D36" w:rsidRPr="006E7D36">
        <w:rPr>
          <w:rFonts w:ascii="Times New Roman" w:eastAsia="Times New Roman" w:hAnsi="Times New Roman" w:cs="Times New Roman"/>
          <w:sz w:val="24"/>
          <w:szCs w:val="24"/>
        </w:rPr>
        <w:t>administered throughout the 2015</w:t>
      </w:r>
      <w:r w:rsidRPr="006E7D36">
        <w:rPr>
          <w:rFonts w:ascii="Times New Roman" w:eastAsia="Times New Roman" w:hAnsi="Times New Roman" w:cs="Times New Roman"/>
          <w:sz w:val="24"/>
          <w:szCs w:val="24"/>
        </w:rPr>
        <w:t>-1</w:t>
      </w:r>
      <w:r w:rsidR="006E7D36" w:rsidRPr="006E7D36">
        <w:rPr>
          <w:rFonts w:ascii="Times New Roman" w:eastAsia="Times New Roman" w:hAnsi="Times New Roman" w:cs="Times New Roman"/>
          <w:sz w:val="24"/>
          <w:szCs w:val="24"/>
        </w:rPr>
        <w:t>6</w:t>
      </w:r>
      <w:r w:rsidRPr="006E7D36">
        <w:rPr>
          <w:rFonts w:ascii="Times New Roman" w:eastAsia="Times New Roman" w:hAnsi="Times New Roman" w:cs="Times New Roman"/>
          <w:sz w:val="24"/>
          <w:szCs w:val="24"/>
        </w:rPr>
        <w:t xml:space="preserve"> AY. The statistical software SPSS was used to analyze data from the survey. </w:t>
      </w:r>
      <w:r w:rsidRPr="006E7D36">
        <w:rPr>
          <w:rFonts w:ascii="Times New Roman" w:eastAsia="Times New Roman" w:hAnsi="Times New Roman" w:cs="Times New Roman"/>
          <w:color w:val="000000"/>
          <w:sz w:val="24"/>
          <w:szCs w:val="24"/>
        </w:rPr>
        <w:t xml:space="preserve">The data presented is based on </w:t>
      </w:r>
      <w:r w:rsidR="002137F7" w:rsidRPr="002137F7">
        <w:rPr>
          <w:rFonts w:ascii="Times New Roman" w:eastAsia="Times New Roman" w:hAnsi="Times New Roman" w:cs="Times New Roman"/>
          <w:color w:val="000000"/>
          <w:sz w:val="24"/>
          <w:szCs w:val="24"/>
        </w:rPr>
        <w:t>44</w:t>
      </w:r>
      <w:r w:rsidRPr="002137F7">
        <w:rPr>
          <w:rFonts w:ascii="Times New Roman" w:eastAsia="Times New Roman" w:hAnsi="Times New Roman" w:cs="Times New Roman"/>
          <w:color w:val="000000"/>
          <w:sz w:val="24"/>
          <w:szCs w:val="24"/>
        </w:rPr>
        <w:t xml:space="preserve"> surveys from </w:t>
      </w:r>
      <w:r w:rsidR="002137F7" w:rsidRPr="002137F7">
        <w:rPr>
          <w:rFonts w:ascii="Times New Roman" w:eastAsia="Times New Roman" w:hAnsi="Times New Roman" w:cs="Times New Roman"/>
          <w:color w:val="000000"/>
          <w:sz w:val="24"/>
          <w:szCs w:val="24"/>
        </w:rPr>
        <w:t>2</w:t>
      </w:r>
      <w:r w:rsidRPr="002137F7">
        <w:rPr>
          <w:rFonts w:ascii="Times New Roman" w:eastAsia="Times New Roman" w:hAnsi="Times New Roman" w:cs="Times New Roman"/>
          <w:color w:val="000000"/>
          <w:sz w:val="24"/>
          <w:szCs w:val="24"/>
        </w:rPr>
        <w:t xml:space="preserve"> events</w:t>
      </w:r>
      <w:r w:rsidR="002137F7" w:rsidRPr="002137F7">
        <w:rPr>
          <w:rFonts w:ascii="Times New Roman" w:eastAsia="Times New Roman" w:hAnsi="Times New Roman" w:cs="Times New Roman"/>
          <w:color w:val="000000"/>
          <w:sz w:val="24"/>
          <w:szCs w:val="24"/>
        </w:rPr>
        <w:t>, a keynote lecture and book signing, and our annual Graduate School Process Workshop.</w:t>
      </w:r>
    </w:p>
    <w:p w14:paraId="2F58AE0C" w14:textId="77777777" w:rsidR="003A61FA" w:rsidRPr="000146AA" w:rsidRDefault="003A61FA" w:rsidP="00EC54D3">
      <w:pPr>
        <w:spacing w:after="0" w:line="240" w:lineRule="auto"/>
        <w:rPr>
          <w:rFonts w:ascii="Times New Roman" w:eastAsia="Times New Roman" w:hAnsi="Times New Roman" w:cs="Times New Roman"/>
          <w:sz w:val="24"/>
          <w:szCs w:val="24"/>
          <w:highlight w:val="yellow"/>
        </w:rPr>
      </w:pPr>
    </w:p>
    <w:p w14:paraId="7819C0EC" w14:textId="77777777" w:rsidR="00757E54" w:rsidRPr="004560DD" w:rsidRDefault="002137F7" w:rsidP="004560DD">
      <w:pPr>
        <w:pStyle w:val="ListParagraph"/>
        <w:numPr>
          <w:ilvl w:val="0"/>
          <w:numId w:val="39"/>
        </w:numPr>
        <w:spacing w:after="0" w:line="240" w:lineRule="auto"/>
        <w:rPr>
          <w:rFonts w:ascii="Times New Roman" w:eastAsia="Times New Roman" w:hAnsi="Times New Roman" w:cs="Times New Roman"/>
          <w:sz w:val="24"/>
          <w:szCs w:val="24"/>
        </w:rPr>
      </w:pPr>
      <w:r w:rsidRPr="004560DD">
        <w:rPr>
          <w:rFonts w:ascii="Times New Roman" w:eastAsia="Times New Roman" w:hAnsi="Times New Roman" w:cs="Times New Roman"/>
          <w:color w:val="000000"/>
          <w:sz w:val="24"/>
          <w:szCs w:val="24"/>
        </w:rPr>
        <w:t xml:space="preserve">100% </w:t>
      </w:r>
      <w:r w:rsidR="00757E54" w:rsidRPr="004560DD">
        <w:rPr>
          <w:rFonts w:ascii="Times New Roman" w:eastAsia="Times New Roman" w:hAnsi="Times New Roman" w:cs="Times New Roman"/>
          <w:color w:val="000000"/>
          <w:sz w:val="24"/>
          <w:szCs w:val="24"/>
        </w:rPr>
        <w:t xml:space="preserve">% of students </w:t>
      </w:r>
      <w:r w:rsidRPr="004560DD">
        <w:rPr>
          <w:rFonts w:ascii="Times New Roman" w:eastAsia="Times New Roman" w:hAnsi="Times New Roman" w:cs="Times New Roman"/>
          <w:color w:val="000000"/>
          <w:sz w:val="24"/>
          <w:szCs w:val="24"/>
        </w:rPr>
        <w:t>found the extra-</w:t>
      </w:r>
      <w:r w:rsidR="004560DD" w:rsidRPr="004560DD">
        <w:rPr>
          <w:rFonts w:ascii="Times New Roman" w:eastAsia="Times New Roman" w:hAnsi="Times New Roman" w:cs="Times New Roman"/>
          <w:color w:val="000000"/>
          <w:sz w:val="24"/>
          <w:szCs w:val="24"/>
        </w:rPr>
        <w:t>curricular</w:t>
      </w:r>
      <w:r w:rsidRPr="004560DD">
        <w:rPr>
          <w:rFonts w:ascii="Times New Roman" w:eastAsia="Times New Roman" w:hAnsi="Times New Roman" w:cs="Times New Roman"/>
          <w:color w:val="000000"/>
          <w:sz w:val="24"/>
          <w:szCs w:val="24"/>
        </w:rPr>
        <w:t xml:space="preserve"> programming that we offer “very useful” or “extremely useful.”</w:t>
      </w:r>
    </w:p>
    <w:p w14:paraId="0F0B1147" w14:textId="77777777" w:rsidR="00757E54" w:rsidRPr="004560DD" w:rsidRDefault="00757E54" w:rsidP="004560DD">
      <w:pPr>
        <w:spacing w:after="0" w:line="240" w:lineRule="auto"/>
        <w:ind w:left="720" w:firstLine="60"/>
        <w:rPr>
          <w:rFonts w:ascii="Times New Roman" w:eastAsia="Times New Roman" w:hAnsi="Times New Roman" w:cs="Times New Roman"/>
          <w:sz w:val="24"/>
          <w:szCs w:val="24"/>
        </w:rPr>
      </w:pPr>
    </w:p>
    <w:p w14:paraId="36A287DE" w14:textId="77777777" w:rsidR="00757E54" w:rsidRPr="004560DD" w:rsidRDefault="004560DD" w:rsidP="004560DD">
      <w:pPr>
        <w:pStyle w:val="ListParagraph"/>
        <w:numPr>
          <w:ilvl w:val="0"/>
          <w:numId w:val="39"/>
        </w:numPr>
        <w:spacing w:after="0" w:line="240" w:lineRule="auto"/>
        <w:rPr>
          <w:rFonts w:ascii="Times New Roman" w:eastAsia="Times New Roman" w:hAnsi="Times New Roman" w:cs="Times New Roman"/>
          <w:sz w:val="24"/>
          <w:szCs w:val="24"/>
        </w:rPr>
      </w:pPr>
      <w:r w:rsidRPr="004560DD">
        <w:rPr>
          <w:rFonts w:ascii="Times New Roman" w:eastAsia="Times New Roman" w:hAnsi="Times New Roman" w:cs="Times New Roman"/>
          <w:color w:val="000000"/>
          <w:sz w:val="24"/>
          <w:szCs w:val="24"/>
        </w:rPr>
        <w:t>The majority of students reported that after attending our events their knowledge of Africana people’s experience increased from “average” to “good” and “substantial.”</w:t>
      </w:r>
    </w:p>
    <w:p w14:paraId="14431689" w14:textId="77777777" w:rsidR="00757E54" w:rsidRPr="000146AA" w:rsidRDefault="00757E54" w:rsidP="004560DD">
      <w:pPr>
        <w:spacing w:after="0" w:line="240" w:lineRule="auto"/>
        <w:ind w:left="720" w:firstLine="60"/>
        <w:rPr>
          <w:rFonts w:ascii="Times New Roman" w:eastAsia="Times New Roman" w:hAnsi="Times New Roman" w:cs="Times New Roman"/>
          <w:sz w:val="24"/>
          <w:szCs w:val="24"/>
          <w:highlight w:val="yellow"/>
        </w:rPr>
      </w:pPr>
    </w:p>
    <w:p w14:paraId="6CC432CD" w14:textId="77777777" w:rsidR="004560DD" w:rsidRPr="004560DD" w:rsidRDefault="004560DD" w:rsidP="004560DD">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noted several aspects of our events that they liked most:</w:t>
      </w:r>
    </w:p>
    <w:p w14:paraId="3DDDC2AE" w14:textId="77777777" w:rsidR="004560DD" w:rsidRPr="004560DD" w:rsidRDefault="004560DD" w:rsidP="004560DD">
      <w:pPr>
        <w:pStyle w:val="ListParagraph"/>
        <w:rPr>
          <w:rFonts w:ascii="Times New Roman" w:eastAsia="Times New Roman" w:hAnsi="Times New Roman" w:cs="Times New Roman"/>
          <w:color w:val="000000"/>
          <w:sz w:val="24"/>
          <w:szCs w:val="24"/>
        </w:rPr>
      </w:pPr>
    </w:p>
    <w:p w14:paraId="7F826FBD" w14:textId="77777777" w:rsidR="00757E54" w:rsidRPr="004560DD" w:rsidRDefault="004560DD" w:rsidP="004560DD">
      <w:pPr>
        <w:pStyle w:val="ListParagraph"/>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4560DD">
        <w:rPr>
          <w:rFonts w:ascii="Times New Roman" w:eastAsia="Times New Roman" w:hAnsi="Times New Roman" w:cs="Times New Roman"/>
          <w:color w:val="000000"/>
          <w:sz w:val="24"/>
          <w:szCs w:val="24"/>
        </w:rPr>
        <w:t>I liked t</w:t>
      </w:r>
      <w:r>
        <w:rPr>
          <w:rFonts w:ascii="Times New Roman" w:eastAsia="Times New Roman" w:hAnsi="Times New Roman" w:cs="Times New Roman"/>
          <w:color w:val="000000"/>
          <w:sz w:val="24"/>
          <w:szCs w:val="24"/>
        </w:rPr>
        <w:t>he personal touch of Professor K</w:t>
      </w:r>
      <w:r w:rsidRPr="004560DD">
        <w:rPr>
          <w:rFonts w:ascii="Times New Roman" w:eastAsia="Times New Roman" w:hAnsi="Times New Roman" w:cs="Times New Roman"/>
          <w:color w:val="000000"/>
          <w:sz w:val="24"/>
          <w:szCs w:val="24"/>
        </w:rPr>
        <w:t xml:space="preserve">ennon's and </w:t>
      </w:r>
      <w:proofErr w:type="spellStart"/>
      <w:r w:rsidRPr="004560DD">
        <w:rPr>
          <w:rFonts w:ascii="Times New Roman" w:eastAsia="Times New Roman" w:hAnsi="Times New Roman" w:cs="Times New Roman"/>
          <w:color w:val="000000"/>
          <w:sz w:val="24"/>
          <w:szCs w:val="24"/>
        </w:rPr>
        <w:t>Gammage's</w:t>
      </w:r>
      <w:proofErr w:type="spellEnd"/>
      <w:r w:rsidRPr="004560DD">
        <w:rPr>
          <w:rFonts w:ascii="Times New Roman" w:eastAsia="Times New Roman" w:hAnsi="Times New Roman" w:cs="Times New Roman"/>
          <w:color w:val="000000"/>
          <w:sz w:val="24"/>
          <w:szCs w:val="24"/>
        </w:rPr>
        <w:t xml:space="preserve"> testimonials along with the information provided.</w:t>
      </w:r>
      <w:r>
        <w:rPr>
          <w:rFonts w:ascii="Times New Roman" w:eastAsia="Times New Roman" w:hAnsi="Times New Roman" w:cs="Times New Roman"/>
          <w:color w:val="000000"/>
          <w:sz w:val="24"/>
          <w:szCs w:val="24"/>
        </w:rPr>
        <w:t>”</w:t>
      </w:r>
    </w:p>
    <w:p w14:paraId="4A05A064" w14:textId="7ECACBE4" w:rsidR="004560DD" w:rsidRDefault="004560DD" w:rsidP="004560DD">
      <w:pPr>
        <w:pStyle w:val="ListParagraph"/>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60DD">
        <w:rPr>
          <w:rFonts w:ascii="Times New Roman" w:eastAsia="Times New Roman" w:hAnsi="Times New Roman" w:cs="Times New Roman"/>
          <w:sz w:val="24"/>
          <w:szCs w:val="24"/>
        </w:rPr>
        <w:t>Overall very informational</w:t>
      </w:r>
      <w:r w:rsidR="00651EA6">
        <w:rPr>
          <w:rFonts w:ascii="Times New Roman" w:eastAsia="Times New Roman" w:hAnsi="Times New Roman" w:cs="Times New Roman"/>
          <w:sz w:val="24"/>
          <w:szCs w:val="24"/>
        </w:rPr>
        <w:t>. W</w:t>
      </w:r>
      <w:bookmarkStart w:id="0" w:name="_GoBack"/>
      <w:bookmarkEnd w:id="0"/>
      <w:r w:rsidRPr="004560DD">
        <w:rPr>
          <w:rFonts w:ascii="Times New Roman" w:eastAsia="Times New Roman" w:hAnsi="Times New Roman" w:cs="Times New Roman"/>
          <w:sz w:val="24"/>
          <w:szCs w:val="24"/>
        </w:rPr>
        <w:t>hat was of most interest to me were letters of recommendation.</w:t>
      </w:r>
      <w:r>
        <w:rPr>
          <w:rFonts w:ascii="Times New Roman" w:eastAsia="Times New Roman" w:hAnsi="Times New Roman" w:cs="Times New Roman"/>
          <w:sz w:val="24"/>
          <w:szCs w:val="24"/>
        </w:rPr>
        <w:t>”</w:t>
      </w:r>
    </w:p>
    <w:p w14:paraId="54E70A8C" w14:textId="77777777" w:rsidR="004560DD" w:rsidRPr="004560DD" w:rsidRDefault="004560DD" w:rsidP="004560DD">
      <w:pPr>
        <w:pStyle w:val="ListParagraph"/>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60DD">
        <w:rPr>
          <w:rFonts w:ascii="Times New Roman" w:eastAsia="Times New Roman" w:hAnsi="Times New Roman" w:cs="Times New Roman"/>
          <w:sz w:val="24"/>
          <w:szCs w:val="24"/>
        </w:rPr>
        <w:t>It was informative. It helped me gain confidence for applying to grad school.</w:t>
      </w:r>
      <w:r>
        <w:rPr>
          <w:rFonts w:ascii="Times New Roman" w:eastAsia="Times New Roman" w:hAnsi="Times New Roman" w:cs="Times New Roman"/>
          <w:sz w:val="24"/>
          <w:szCs w:val="24"/>
        </w:rPr>
        <w:t>”</w:t>
      </w:r>
    </w:p>
    <w:p w14:paraId="3E8C7E1E" w14:textId="77777777" w:rsidR="00A36D3A" w:rsidRDefault="00A36D3A" w:rsidP="00EC54D3">
      <w:pPr>
        <w:spacing w:after="0" w:line="240" w:lineRule="auto"/>
        <w:rPr>
          <w:rFonts w:ascii="Times New Roman" w:hAnsi="Times New Roman" w:cs="Times New Roman"/>
          <w:sz w:val="24"/>
          <w:szCs w:val="24"/>
        </w:rPr>
      </w:pPr>
    </w:p>
    <w:p w14:paraId="2ECF15E6" w14:textId="77777777" w:rsidR="002137F7" w:rsidRPr="002137F7" w:rsidRDefault="002137F7" w:rsidP="00EC54D3">
      <w:pPr>
        <w:spacing w:after="0" w:line="240" w:lineRule="auto"/>
        <w:rPr>
          <w:rFonts w:ascii="Times New Roman" w:hAnsi="Times New Roman" w:cs="Times New Roman"/>
          <w:sz w:val="24"/>
          <w:szCs w:val="24"/>
        </w:rPr>
      </w:pPr>
      <w:r w:rsidRPr="002137F7">
        <w:rPr>
          <w:rFonts w:ascii="Times New Roman" w:hAnsi="Times New Roman" w:cs="Times New Roman"/>
          <w:sz w:val="24"/>
          <w:szCs w:val="24"/>
        </w:rPr>
        <w:t>Although data is limited to two events, we were able to gain important information about a key program we offer that directly aids in student success. We also noted a need to update the survey, which is now finalized.</w:t>
      </w:r>
    </w:p>
    <w:p w14:paraId="5987D997" w14:textId="77777777" w:rsidR="002137F7" w:rsidRDefault="002137F7" w:rsidP="00EC54D3">
      <w:pPr>
        <w:spacing w:after="0" w:line="240" w:lineRule="auto"/>
        <w:rPr>
          <w:rFonts w:ascii="Times New Roman" w:hAnsi="Times New Roman" w:cs="Times New Roman"/>
          <w:sz w:val="24"/>
          <w:szCs w:val="24"/>
          <w:u w:val="single"/>
        </w:rPr>
      </w:pPr>
    </w:p>
    <w:p w14:paraId="4BB3692B" w14:textId="77777777" w:rsidR="00757E54" w:rsidRPr="00A36D3A" w:rsidRDefault="00A36D3A" w:rsidP="00EC54D3">
      <w:pPr>
        <w:spacing w:after="0" w:line="240" w:lineRule="auto"/>
        <w:rPr>
          <w:rFonts w:ascii="Times New Roman" w:hAnsi="Times New Roman" w:cs="Times New Roman"/>
          <w:sz w:val="24"/>
          <w:szCs w:val="24"/>
          <w:u w:val="single"/>
        </w:rPr>
      </w:pPr>
      <w:r w:rsidRPr="00A36D3A">
        <w:rPr>
          <w:rFonts w:ascii="Times New Roman" w:hAnsi="Times New Roman" w:cs="Times New Roman"/>
          <w:sz w:val="24"/>
          <w:szCs w:val="24"/>
          <w:u w:val="single"/>
        </w:rPr>
        <w:t>Application</w:t>
      </w:r>
    </w:p>
    <w:p w14:paraId="3CD6855E" w14:textId="67F79C97" w:rsidR="00A36D3A" w:rsidRDefault="00A36D3A" w:rsidP="00EC54D3">
      <w:pPr>
        <w:spacing w:after="0" w:line="240" w:lineRule="auto"/>
        <w:rPr>
          <w:rFonts w:ascii="Times New Roman" w:eastAsia="Times New Roman" w:hAnsi="Times New Roman" w:cs="Times New Roman"/>
          <w:sz w:val="24"/>
          <w:szCs w:val="24"/>
        </w:rPr>
      </w:pPr>
      <w:r w:rsidRPr="00A36D3A">
        <w:rPr>
          <w:rFonts w:ascii="Times New Roman" w:eastAsia="Times New Roman" w:hAnsi="Times New Roman" w:cs="Times New Roman"/>
          <w:sz w:val="24"/>
          <w:szCs w:val="24"/>
        </w:rPr>
        <w:t>In addition, the AFRS Event Survey is being administered thro</w:t>
      </w:r>
      <w:r w:rsidR="001053B5">
        <w:rPr>
          <w:rFonts w:ascii="Times New Roman" w:eastAsia="Times New Roman" w:hAnsi="Times New Roman" w:cs="Times New Roman"/>
          <w:sz w:val="24"/>
          <w:szCs w:val="24"/>
        </w:rPr>
        <w:t>ugh the next few academic years to assess the effective</w:t>
      </w:r>
      <w:r w:rsidR="00C3515D">
        <w:rPr>
          <w:rFonts w:ascii="Times New Roman" w:eastAsia="Times New Roman" w:hAnsi="Times New Roman" w:cs="Times New Roman"/>
          <w:sz w:val="24"/>
          <w:szCs w:val="24"/>
        </w:rPr>
        <w:t>ness</w:t>
      </w:r>
      <w:r w:rsidR="001053B5">
        <w:rPr>
          <w:rFonts w:ascii="Times New Roman" w:eastAsia="Times New Roman" w:hAnsi="Times New Roman" w:cs="Times New Roman"/>
          <w:sz w:val="24"/>
          <w:szCs w:val="24"/>
        </w:rPr>
        <w:t xml:space="preserve"> of our extra-curricular programming in meeting the department’s stated SLOs.</w:t>
      </w:r>
      <w:r w:rsidRPr="00A36D3A">
        <w:rPr>
          <w:rFonts w:ascii="Times New Roman" w:eastAsia="Times New Roman" w:hAnsi="Times New Roman" w:cs="Times New Roman"/>
          <w:sz w:val="24"/>
          <w:szCs w:val="24"/>
        </w:rPr>
        <w:t xml:space="preserve"> </w:t>
      </w:r>
    </w:p>
    <w:p w14:paraId="0CC72C76" w14:textId="77777777" w:rsidR="008D4F23" w:rsidRDefault="008D4F23" w:rsidP="00EC54D3">
      <w:pPr>
        <w:spacing w:after="0" w:line="240" w:lineRule="auto"/>
        <w:rPr>
          <w:rFonts w:ascii="Times New Roman" w:eastAsia="Times New Roman" w:hAnsi="Times New Roman" w:cs="Times New Roman"/>
          <w:sz w:val="24"/>
          <w:szCs w:val="24"/>
        </w:rPr>
      </w:pPr>
    </w:p>
    <w:p w14:paraId="25B050FC" w14:textId="77777777" w:rsidR="00757E54" w:rsidRPr="003A61FA" w:rsidRDefault="000146AA" w:rsidP="003A61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Assessment Plans for AY 2016/17</w:t>
      </w:r>
    </w:p>
    <w:p w14:paraId="781FA524" w14:textId="213F38E7" w:rsidR="00884ECA" w:rsidRDefault="003722B7" w:rsidP="00206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careful review of the program learning outcomes, the AFRS department </w:t>
      </w:r>
      <w:r w:rsidR="0020616E">
        <w:rPr>
          <w:rFonts w:ascii="Times New Roman" w:hAnsi="Times New Roman" w:cs="Times New Roman"/>
          <w:sz w:val="24"/>
          <w:szCs w:val="24"/>
        </w:rPr>
        <w:t>has updated</w:t>
      </w:r>
      <w:r>
        <w:rPr>
          <w:rFonts w:ascii="Times New Roman" w:hAnsi="Times New Roman" w:cs="Times New Roman"/>
          <w:sz w:val="24"/>
          <w:szCs w:val="24"/>
        </w:rPr>
        <w:t xml:space="preserve"> our SLOs to better reflect the goals of the department and discipline</w:t>
      </w:r>
      <w:r w:rsidR="00C3515D">
        <w:rPr>
          <w:rFonts w:ascii="Times New Roman" w:hAnsi="Times New Roman" w:cs="Times New Roman"/>
          <w:sz w:val="24"/>
          <w:szCs w:val="24"/>
        </w:rPr>
        <w:t>,</w:t>
      </w:r>
      <w:r>
        <w:rPr>
          <w:rFonts w:ascii="Times New Roman" w:hAnsi="Times New Roman" w:cs="Times New Roman"/>
          <w:sz w:val="24"/>
          <w:szCs w:val="24"/>
        </w:rPr>
        <w:t xml:space="preserve"> and to achieve more measurable language</w:t>
      </w:r>
      <w:r w:rsidR="00D0095C">
        <w:rPr>
          <w:rFonts w:ascii="Times New Roman" w:hAnsi="Times New Roman" w:cs="Times New Roman"/>
          <w:sz w:val="24"/>
          <w:szCs w:val="24"/>
        </w:rPr>
        <w:t xml:space="preserve"> in each outcome.</w:t>
      </w:r>
    </w:p>
    <w:p w14:paraId="710F4EDC" w14:textId="77777777" w:rsidR="00D0095C" w:rsidRDefault="00D0095C" w:rsidP="0020616E">
      <w:pPr>
        <w:spacing w:after="0" w:line="240" w:lineRule="auto"/>
        <w:jc w:val="both"/>
        <w:rPr>
          <w:rFonts w:ascii="Times New Roman" w:hAnsi="Times New Roman" w:cs="Times New Roman"/>
          <w:sz w:val="24"/>
          <w:szCs w:val="24"/>
        </w:rPr>
      </w:pPr>
    </w:p>
    <w:p w14:paraId="735146A1" w14:textId="77777777" w:rsidR="00D0095C" w:rsidRDefault="00D0095C" w:rsidP="00206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outline highlights the assessment plan for the upcoming academic year.</w:t>
      </w:r>
    </w:p>
    <w:p w14:paraId="100F804F" w14:textId="77777777" w:rsidR="00D0095C" w:rsidRPr="003722B7" w:rsidRDefault="00D0095C" w:rsidP="0020616E">
      <w:pPr>
        <w:spacing w:after="0" w:line="240" w:lineRule="auto"/>
        <w:jc w:val="both"/>
        <w:rPr>
          <w:rFonts w:ascii="Times New Roman" w:hAnsi="Times New Roman" w:cs="Times New Roman"/>
          <w:sz w:val="24"/>
          <w:szCs w:val="24"/>
        </w:rPr>
      </w:pPr>
    </w:p>
    <w:p w14:paraId="3DBA06E1" w14:textId="77777777" w:rsidR="00A36D3A" w:rsidRDefault="00A36D3A" w:rsidP="0020616E">
      <w:pPr>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Direct Assessment</w:t>
      </w:r>
    </w:p>
    <w:p w14:paraId="24A6B7B6" w14:textId="77777777" w:rsidR="00767847" w:rsidRDefault="00767847" w:rsidP="0020616E">
      <w:pPr>
        <w:spacing w:after="0" w:line="240" w:lineRule="auto"/>
        <w:jc w:val="both"/>
        <w:rPr>
          <w:rFonts w:ascii="Times New Roman" w:eastAsia="Times New Roman" w:hAnsi="Times New Roman" w:cs="Times New Roman"/>
          <w:bCs/>
          <w:color w:val="000000"/>
          <w:sz w:val="24"/>
          <w:szCs w:val="24"/>
          <w:u w:val="single"/>
          <w:shd w:val="clear" w:color="auto" w:fill="FFFFFF"/>
        </w:rPr>
      </w:pPr>
      <w:r>
        <w:rPr>
          <w:rFonts w:ascii="Times New Roman" w:eastAsia="Times New Roman" w:hAnsi="Times New Roman" w:cs="Times New Roman"/>
          <w:bCs/>
          <w:color w:val="000000"/>
          <w:sz w:val="24"/>
          <w:szCs w:val="24"/>
          <w:u w:val="single"/>
          <w:shd w:val="clear" w:color="auto" w:fill="FFFFFF"/>
        </w:rPr>
        <w:t>General Education: Basic Skills</w:t>
      </w:r>
    </w:p>
    <w:p w14:paraId="2AE29005" w14:textId="77777777" w:rsidR="00767847" w:rsidRPr="00767847" w:rsidRDefault="00767847" w:rsidP="0020616E">
      <w:pPr>
        <w:spacing w:after="0" w:line="240" w:lineRule="auto"/>
        <w:jc w:val="both"/>
        <w:rPr>
          <w:rFonts w:ascii="Times New Roman" w:eastAsia="Times New Roman" w:hAnsi="Times New Roman" w:cs="Times New Roman"/>
          <w:bCs/>
          <w:color w:val="000000"/>
          <w:sz w:val="24"/>
          <w:szCs w:val="24"/>
          <w:shd w:val="clear" w:color="auto" w:fill="FFFFFF"/>
        </w:rPr>
      </w:pPr>
      <w:r w:rsidRPr="00767847">
        <w:rPr>
          <w:rFonts w:ascii="Times New Roman" w:eastAsia="Times New Roman" w:hAnsi="Times New Roman" w:cs="Times New Roman"/>
          <w:bCs/>
          <w:color w:val="000000"/>
          <w:sz w:val="24"/>
          <w:szCs w:val="24"/>
          <w:shd w:val="clear" w:color="auto" w:fill="FFFFFF"/>
        </w:rPr>
        <w:t>Analytical Reading and Expository Writing</w:t>
      </w:r>
    </w:p>
    <w:p w14:paraId="50BBCD8E" w14:textId="77777777" w:rsidR="00767847" w:rsidRDefault="00767847" w:rsidP="00767847">
      <w:pPr>
        <w:spacing w:after="0" w:line="240" w:lineRule="auto"/>
        <w:ind w:firstLine="720"/>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AFRS 113B Approaches to University Writing B</w:t>
      </w:r>
    </w:p>
    <w:p w14:paraId="4FC9B433" w14:textId="77777777" w:rsidR="00767847" w:rsidRDefault="00767847" w:rsidP="00767847">
      <w:pPr>
        <w:spacing w:after="0" w:line="240" w:lineRule="auto"/>
        <w:ind w:firstLine="720"/>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AFRS 114B Approaches to University Writing B</w:t>
      </w:r>
    </w:p>
    <w:p w14:paraId="0812ECC9" w14:textId="77777777" w:rsidR="00767847" w:rsidRDefault="00767847" w:rsidP="00767847">
      <w:pPr>
        <w:spacing w:after="0" w:line="240" w:lineRule="auto"/>
        <w:ind w:firstLine="720"/>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lastRenderedPageBreak/>
        <w:t>AFRS 115   Approaches to University Writing</w:t>
      </w:r>
    </w:p>
    <w:p w14:paraId="59128FD8" w14:textId="77777777" w:rsidR="00767847" w:rsidRPr="00767847" w:rsidRDefault="00767847" w:rsidP="0020616E">
      <w:pPr>
        <w:spacing w:after="0" w:line="240" w:lineRule="auto"/>
        <w:jc w:val="both"/>
        <w:rPr>
          <w:rFonts w:ascii="Times New Roman" w:eastAsia="Times New Roman" w:hAnsi="Times New Roman" w:cs="Times New Roman"/>
          <w:bCs/>
          <w:color w:val="000000"/>
          <w:sz w:val="24"/>
          <w:szCs w:val="24"/>
          <w:shd w:val="clear" w:color="auto" w:fill="FFFFFF"/>
        </w:rPr>
      </w:pPr>
      <w:r w:rsidRPr="00767847">
        <w:rPr>
          <w:rFonts w:ascii="Times New Roman" w:eastAsia="Times New Roman" w:hAnsi="Times New Roman" w:cs="Times New Roman"/>
          <w:bCs/>
          <w:color w:val="000000"/>
          <w:sz w:val="24"/>
          <w:szCs w:val="24"/>
          <w:shd w:val="clear" w:color="auto" w:fill="FFFFFF"/>
        </w:rPr>
        <w:t>Critical Thinking</w:t>
      </w:r>
    </w:p>
    <w:p w14:paraId="38252D7B" w14:textId="77777777" w:rsidR="00767847" w:rsidRDefault="00767847" w:rsidP="00767847">
      <w:pPr>
        <w:spacing w:after="0" w:line="240" w:lineRule="auto"/>
        <w:ind w:firstLine="720"/>
        <w:jc w:val="both"/>
        <w:rPr>
          <w:rFonts w:ascii="Times New Roman" w:eastAsia="Times New Roman" w:hAnsi="Times New Roman" w:cs="Times New Roman"/>
          <w:bCs/>
          <w:color w:val="000000"/>
          <w:sz w:val="24"/>
          <w:szCs w:val="24"/>
          <w:shd w:val="clear" w:color="auto" w:fill="FFFFFF"/>
        </w:rPr>
      </w:pPr>
      <w:r w:rsidRPr="00767847">
        <w:rPr>
          <w:rFonts w:ascii="Times New Roman" w:eastAsia="Times New Roman" w:hAnsi="Times New Roman" w:cs="Times New Roman"/>
          <w:bCs/>
          <w:color w:val="000000"/>
          <w:sz w:val="24"/>
          <w:szCs w:val="24"/>
          <w:shd w:val="clear" w:color="auto" w:fill="FFFFFF"/>
        </w:rPr>
        <w:t>AFRS 204 Race and Critical Thinking</w:t>
      </w:r>
    </w:p>
    <w:p w14:paraId="054EA3A0" w14:textId="77777777" w:rsidR="00767847" w:rsidRDefault="00767847" w:rsidP="00767847">
      <w:pPr>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Oral Communication</w:t>
      </w:r>
    </w:p>
    <w:p w14:paraId="34E7DFBB" w14:textId="77777777" w:rsidR="00767847" w:rsidRPr="00767847" w:rsidRDefault="00767847" w:rsidP="00767847">
      <w:pPr>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b/>
        <w:t>AFRS 151 Freshmen Speech Communication</w:t>
      </w:r>
    </w:p>
    <w:p w14:paraId="3E7EE206" w14:textId="77777777" w:rsidR="00F56A7C" w:rsidRDefault="00F56A7C" w:rsidP="0020616E">
      <w:pPr>
        <w:spacing w:after="0" w:line="240" w:lineRule="auto"/>
        <w:jc w:val="both"/>
        <w:rPr>
          <w:rFonts w:ascii="Times New Roman" w:eastAsia="Times New Roman" w:hAnsi="Times New Roman" w:cs="Times New Roman"/>
          <w:bCs/>
          <w:color w:val="000000"/>
          <w:sz w:val="24"/>
          <w:szCs w:val="24"/>
          <w:u w:val="single"/>
          <w:shd w:val="clear" w:color="auto" w:fill="FFFFFF"/>
        </w:rPr>
      </w:pPr>
    </w:p>
    <w:p w14:paraId="24B1D8E6" w14:textId="77777777" w:rsidR="00A36D3A" w:rsidRPr="00A36D3A" w:rsidRDefault="00A36D3A" w:rsidP="0020616E">
      <w:pPr>
        <w:spacing w:after="0" w:line="240" w:lineRule="auto"/>
        <w:jc w:val="both"/>
        <w:rPr>
          <w:rFonts w:ascii="Times New Roman" w:eastAsia="Times New Roman" w:hAnsi="Times New Roman" w:cs="Times New Roman"/>
          <w:bCs/>
          <w:color w:val="000000"/>
          <w:sz w:val="24"/>
          <w:szCs w:val="24"/>
          <w:u w:val="single"/>
          <w:shd w:val="clear" w:color="auto" w:fill="FFFFFF"/>
        </w:rPr>
      </w:pPr>
      <w:r w:rsidRPr="00A36D3A">
        <w:rPr>
          <w:rFonts w:ascii="Times New Roman" w:eastAsia="Times New Roman" w:hAnsi="Times New Roman" w:cs="Times New Roman"/>
          <w:bCs/>
          <w:color w:val="000000"/>
          <w:sz w:val="24"/>
          <w:szCs w:val="24"/>
          <w:u w:val="single"/>
          <w:shd w:val="clear" w:color="auto" w:fill="FFFFFF"/>
        </w:rPr>
        <w:t>Africana Studies Student Learning Outcomes</w:t>
      </w:r>
    </w:p>
    <w:p w14:paraId="55DAA56D" w14:textId="77777777" w:rsidR="00A36D3A"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sidRPr="00EC54D3">
        <w:rPr>
          <w:rFonts w:ascii="Times New Roman" w:eastAsia="Times New Roman" w:hAnsi="Times New Roman" w:cs="Times New Roman"/>
          <w:bCs/>
          <w:color w:val="000000"/>
          <w:sz w:val="24"/>
          <w:szCs w:val="24"/>
          <w:shd w:val="clear" w:color="auto" w:fill="FFFFFF"/>
        </w:rPr>
        <w:t>SLO #1</w:t>
      </w:r>
    </w:p>
    <w:p w14:paraId="40093771" w14:textId="77777777" w:rsidR="00EC54D3" w:rsidRP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b/>
      </w:r>
      <w:r w:rsidR="0020616E">
        <w:rPr>
          <w:rFonts w:ascii="Times New Roman" w:eastAsia="Times New Roman" w:hAnsi="Times New Roman" w:cs="Times New Roman"/>
          <w:bCs/>
          <w:color w:val="000000"/>
          <w:sz w:val="24"/>
          <w:szCs w:val="24"/>
          <w:shd w:val="clear" w:color="auto" w:fill="FFFFFF"/>
        </w:rPr>
        <w:t>AFRS 100 Fall 2016 and Spring 2017</w:t>
      </w:r>
      <w:r w:rsidRPr="00EC54D3">
        <w:rPr>
          <w:rFonts w:ascii="Times New Roman" w:eastAsia="Times New Roman" w:hAnsi="Times New Roman" w:cs="Times New Roman"/>
          <w:bCs/>
          <w:color w:val="000000"/>
          <w:sz w:val="24"/>
          <w:szCs w:val="24"/>
          <w:shd w:val="clear" w:color="auto" w:fill="FFFFFF"/>
        </w:rPr>
        <w:t xml:space="preserve"> </w:t>
      </w:r>
      <w:r>
        <w:rPr>
          <w:rFonts w:ascii="Times New Roman" w:eastAsia="Times New Roman" w:hAnsi="Times New Roman" w:cs="Times New Roman"/>
          <w:bCs/>
          <w:color w:val="000000"/>
          <w:sz w:val="24"/>
          <w:szCs w:val="24"/>
          <w:shd w:val="clear" w:color="auto" w:fill="FFFFFF"/>
        </w:rPr>
        <w:t>Signature Assignment</w:t>
      </w:r>
    </w:p>
    <w:p w14:paraId="3CA0B2A8" w14:textId="77777777" w:rsidR="00EC54D3" w:rsidRPr="00EC54D3" w:rsidRDefault="0020616E" w:rsidP="00EC54D3">
      <w:pPr>
        <w:spacing w:after="0" w:line="240" w:lineRule="auto"/>
        <w:ind w:firstLine="720"/>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AFRS 498 Spring 2017</w:t>
      </w:r>
      <w:r w:rsidR="00EC54D3">
        <w:rPr>
          <w:rFonts w:ascii="Times New Roman" w:eastAsia="Times New Roman" w:hAnsi="Times New Roman" w:cs="Times New Roman"/>
          <w:bCs/>
          <w:color w:val="000000"/>
          <w:sz w:val="24"/>
          <w:szCs w:val="24"/>
          <w:shd w:val="clear" w:color="auto" w:fill="FFFFFF"/>
        </w:rPr>
        <w:t xml:space="preserve"> Signature Assignment</w:t>
      </w:r>
    </w:p>
    <w:p w14:paraId="7BF2B13E" w14:textId="77777777" w:rsid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sidRPr="00EC54D3">
        <w:rPr>
          <w:rFonts w:ascii="Times New Roman" w:eastAsia="Times New Roman" w:hAnsi="Times New Roman" w:cs="Times New Roman"/>
          <w:bCs/>
          <w:color w:val="000000"/>
          <w:sz w:val="24"/>
          <w:szCs w:val="24"/>
          <w:shd w:val="clear" w:color="auto" w:fill="FFFFFF"/>
        </w:rPr>
        <w:t>SLO #2</w:t>
      </w:r>
    </w:p>
    <w:p w14:paraId="28868C0A" w14:textId="77777777" w:rsid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b/>
        <w:t xml:space="preserve">AFRS 300 </w:t>
      </w:r>
      <w:r w:rsidR="0020616E">
        <w:rPr>
          <w:rFonts w:ascii="Times New Roman" w:eastAsia="Times New Roman" w:hAnsi="Times New Roman" w:cs="Times New Roman"/>
          <w:bCs/>
          <w:color w:val="000000"/>
          <w:sz w:val="24"/>
          <w:szCs w:val="24"/>
          <w:shd w:val="clear" w:color="auto" w:fill="FFFFFF"/>
        </w:rPr>
        <w:t>Spring 2017 Research</w:t>
      </w:r>
      <w:r>
        <w:rPr>
          <w:rFonts w:ascii="Times New Roman" w:eastAsia="Times New Roman" w:hAnsi="Times New Roman" w:cs="Times New Roman"/>
          <w:bCs/>
          <w:color w:val="000000"/>
          <w:sz w:val="24"/>
          <w:szCs w:val="24"/>
          <w:shd w:val="clear" w:color="auto" w:fill="FFFFFF"/>
        </w:rPr>
        <w:t xml:space="preserve"> Papers and Debate Presentations</w:t>
      </w:r>
    </w:p>
    <w:p w14:paraId="4CB7207E" w14:textId="77777777" w:rsidR="00EC54D3" w:rsidRP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sidRPr="00EC54D3">
        <w:rPr>
          <w:rFonts w:ascii="Times New Roman" w:eastAsia="Times New Roman" w:hAnsi="Times New Roman" w:cs="Times New Roman"/>
          <w:bCs/>
          <w:color w:val="000000"/>
          <w:sz w:val="24"/>
          <w:szCs w:val="24"/>
          <w:shd w:val="clear" w:color="auto" w:fill="FFFFFF"/>
        </w:rPr>
        <w:t>SLO #3</w:t>
      </w:r>
    </w:p>
    <w:p w14:paraId="286658D8" w14:textId="77777777" w:rsidR="0020616E" w:rsidRDefault="0020616E" w:rsidP="00EC54D3">
      <w:pPr>
        <w:spacing w:after="0" w:line="240" w:lineRule="auto"/>
        <w:ind w:firstLine="720"/>
        <w:rPr>
          <w:rFonts w:ascii="Times New Roman" w:eastAsia="Times New Roman" w:hAnsi="Times New Roman" w:cs="Times New Roman"/>
          <w:bCs/>
          <w:color w:val="000000"/>
          <w:sz w:val="24"/>
          <w:szCs w:val="24"/>
          <w:shd w:val="clear" w:color="auto" w:fill="FFFFFF"/>
        </w:rPr>
      </w:pPr>
      <w:r w:rsidRPr="0020616E">
        <w:rPr>
          <w:rFonts w:ascii="Times New Roman" w:eastAsia="Times New Roman" w:hAnsi="Times New Roman" w:cs="Times New Roman"/>
          <w:bCs/>
          <w:color w:val="000000"/>
          <w:sz w:val="24"/>
          <w:szCs w:val="24"/>
          <w:shd w:val="clear" w:color="auto" w:fill="FFFFFF"/>
        </w:rPr>
        <w:t>AFRS 300 Spring 2017 Research Papers</w:t>
      </w:r>
    </w:p>
    <w:p w14:paraId="796B0C7D" w14:textId="77777777" w:rsidR="00EC54D3" w:rsidRDefault="0020616E" w:rsidP="00EC54D3">
      <w:pPr>
        <w:spacing w:after="0" w:line="240" w:lineRule="auto"/>
        <w:ind w:firstLine="720"/>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AFRS 398 Fall</w:t>
      </w:r>
      <w:r w:rsidR="00EC54D3" w:rsidRPr="00EC54D3">
        <w:rPr>
          <w:rFonts w:ascii="Times New Roman" w:eastAsia="Times New Roman" w:hAnsi="Times New Roman" w:cs="Times New Roman"/>
          <w:bCs/>
          <w:color w:val="000000"/>
          <w:sz w:val="24"/>
          <w:szCs w:val="24"/>
          <w:shd w:val="clear" w:color="auto" w:fill="FFFFFF"/>
        </w:rPr>
        <w:t xml:space="preserve"> 2016</w:t>
      </w:r>
      <w:r w:rsidR="00EC54D3">
        <w:rPr>
          <w:rFonts w:ascii="Times New Roman" w:eastAsia="Times New Roman" w:hAnsi="Times New Roman" w:cs="Times New Roman"/>
          <w:bCs/>
          <w:color w:val="000000"/>
          <w:sz w:val="24"/>
          <w:szCs w:val="24"/>
          <w:shd w:val="clear" w:color="auto" w:fill="FFFFFF"/>
        </w:rPr>
        <w:t xml:space="preserve"> Research Paper</w:t>
      </w:r>
    </w:p>
    <w:p w14:paraId="1ACB1631" w14:textId="77777777" w:rsidR="0020616E" w:rsidRDefault="0020616E" w:rsidP="0020616E">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SLO #4</w:t>
      </w:r>
    </w:p>
    <w:p w14:paraId="7C1F1629" w14:textId="77777777" w:rsidR="0020616E" w:rsidRDefault="0020616E" w:rsidP="0020616E">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b/>
      </w:r>
      <w:r w:rsidRPr="0020616E">
        <w:rPr>
          <w:rFonts w:ascii="Times New Roman" w:eastAsia="Times New Roman" w:hAnsi="Times New Roman" w:cs="Times New Roman"/>
          <w:bCs/>
          <w:color w:val="000000"/>
          <w:sz w:val="24"/>
          <w:szCs w:val="24"/>
          <w:shd w:val="clear" w:color="auto" w:fill="FFFFFF"/>
        </w:rPr>
        <w:t xml:space="preserve">AFRS 498 Spring 2017 </w:t>
      </w:r>
    </w:p>
    <w:p w14:paraId="4FA22438" w14:textId="77777777" w:rsidR="0020616E" w:rsidRPr="00EC54D3" w:rsidRDefault="0020616E" w:rsidP="0020616E">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SLO #5</w:t>
      </w:r>
    </w:p>
    <w:p w14:paraId="1A5465F7" w14:textId="77777777" w:rsidR="00EC54D3" w:rsidRPr="0020616E" w:rsidRDefault="0020616E" w:rsidP="00EC54D3">
      <w:pPr>
        <w:spacing w:after="0" w:line="240" w:lineRule="auto"/>
        <w:ind w:firstLine="720"/>
        <w:rPr>
          <w:rFonts w:ascii="Times New Roman" w:eastAsia="Times New Roman" w:hAnsi="Times New Roman" w:cs="Times New Roman"/>
          <w:bCs/>
          <w:color w:val="000000"/>
          <w:sz w:val="24"/>
          <w:szCs w:val="24"/>
          <w:shd w:val="clear" w:color="auto" w:fill="FFFFFF"/>
        </w:rPr>
      </w:pPr>
      <w:r w:rsidRPr="0020616E">
        <w:rPr>
          <w:rFonts w:ascii="Times New Roman" w:eastAsia="Times New Roman" w:hAnsi="Times New Roman" w:cs="Times New Roman"/>
          <w:bCs/>
          <w:color w:val="000000"/>
          <w:sz w:val="24"/>
          <w:szCs w:val="24"/>
          <w:shd w:val="clear" w:color="auto" w:fill="FFFFFF"/>
        </w:rPr>
        <w:t xml:space="preserve">AFRS </w:t>
      </w:r>
      <w:r w:rsidR="00723C51">
        <w:rPr>
          <w:rFonts w:ascii="Times New Roman" w:eastAsia="Times New Roman" w:hAnsi="Times New Roman" w:cs="Times New Roman"/>
          <w:bCs/>
          <w:color w:val="000000"/>
          <w:sz w:val="24"/>
          <w:szCs w:val="24"/>
          <w:shd w:val="clear" w:color="auto" w:fill="FFFFFF"/>
        </w:rPr>
        <w:t>350</w:t>
      </w:r>
      <w:r w:rsidRPr="0020616E">
        <w:rPr>
          <w:rFonts w:ascii="Times New Roman" w:eastAsia="Times New Roman" w:hAnsi="Times New Roman" w:cs="Times New Roman"/>
          <w:bCs/>
          <w:color w:val="000000"/>
          <w:sz w:val="24"/>
          <w:szCs w:val="24"/>
          <w:shd w:val="clear" w:color="auto" w:fill="FFFFFF"/>
        </w:rPr>
        <w:t xml:space="preserve"> Fall 2016 Signature Assignments</w:t>
      </w:r>
    </w:p>
    <w:p w14:paraId="32D8849B" w14:textId="77777777" w:rsidR="0020616E" w:rsidRDefault="0020616E" w:rsidP="00EC54D3">
      <w:pPr>
        <w:spacing w:after="0" w:line="240" w:lineRule="auto"/>
        <w:ind w:firstLine="720"/>
        <w:rPr>
          <w:rFonts w:ascii="Times New Roman" w:eastAsia="Times New Roman" w:hAnsi="Times New Roman" w:cs="Times New Roman"/>
          <w:b/>
          <w:bCs/>
          <w:color w:val="000000"/>
          <w:sz w:val="24"/>
          <w:szCs w:val="24"/>
          <w:shd w:val="clear" w:color="auto" w:fill="FFFFFF"/>
        </w:rPr>
      </w:pPr>
    </w:p>
    <w:p w14:paraId="3763F9E9" w14:textId="77777777" w:rsidR="00A36D3A" w:rsidRDefault="00A36D3A" w:rsidP="00EC54D3">
      <w:pPr>
        <w:spacing w:after="0" w:line="240" w:lineRule="auto"/>
        <w:rPr>
          <w:rFonts w:ascii="Times New Roman" w:eastAsia="Times New Roman" w:hAnsi="Times New Roman" w:cs="Times New Roman"/>
          <w:color w:val="000000"/>
          <w:sz w:val="24"/>
          <w:szCs w:val="24"/>
        </w:rPr>
      </w:pPr>
      <w:r w:rsidRPr="00A36D3A">
        <w:rPr>
          <w:rFonts w:ascii="Times New Roman" w:eastAsia="Times New Roman" w:hAnsi="Times New Roman" w:cs="Times New Roman"/>
          <w:bCs/>
          <w:color w:val="000000"/>
          <w:sz w:val="24"/>
          <w:szCs w:val="24"/>
          <w:u w:val="single"/>
          <w:shd w:val="clear" w:color="auto" w:fill="FFFFFF"/>
        </w:rPr>
        <w:t>The Big 5 Competencies</w:t>
      </w:r>
      <w:r w:rsidRPr="00A36D3A">
        <w:rPr>
          <w:rFonts w:ascii="Times New Roman" w:eastAsia="Times New Roman" w:hAnsi="Times New Roman" w:cs="Times New Roman"/>
          <w:color w:val="000000"/>
          <w:sz w:val="24"/>
          <w:szCs w:val="24"/>
        </w:rPr>
        <w:br/>
        <w:t>Critical Thinking</w:t>
      </w:r>
    </w:p>
    <w:p w14:paraId="1177440D" w14:textId="77777777" w:rsidR="00A36D3A" w:rsidRDefault="0020616E" w:rsidP="00EC54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AFRS 100 </w:t>
      </w:r>
    </w:p>
    <w:p w14:paraId="277A697C" w14:textId="77777777" w:rsidR="00A36D3A" w:rsidRDefault="00A36D3A" w:rsidP="00EC54D3">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AFRS 498 </w:t>
      </w:r>
    </w:p>
    <w:p w14:paraId="1E2D8DD2" w14:textId="77777777" w:rsidR="00A36D3A" w:rsidRDefault="00A36D3A" w:rsidP="00EC54D3">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AFRS 300 </w:t>
      </w:r>
    </w:p>
    <w:p w14:paraId="54A6679C" w14:textId="77777777" w:rsidR="0020616E" w:rsidRDefault="00A36D3A" w:rsidP="00EC54D3">
      <w:pPr>
        <w:spacing w:after="0" w:line="240" w:lineRule="auto"/>
        <w:rPr>
          <w:rFonts w:ascii="Times New Roman" w:eastAsia="Times New Roman" w:hAnsi="Times New Roman" w:cs="Times New Roman"/>
          <w:color w:val="000000"/>
          <w:sz w:val="24"/>
          <w:szCs w:val="24"/>
        </w:rPr>
      </w:pPr>
      <w:r w:rsidRPr="00A36D3A">
        <w:rPr>
          <w:rFonts w:ascii="Times New Roman" w:eastAsia="Times New Roman" w:hAnsi="Times New Roman" w:cs="Times New Roman"/>
          <w:color w:val="000000"/>
          <w:sz w:val="24"/>
          <w:szCs w:val="24"/>
        </w:rPr>
        <w:t>Written Communication</w:t>
      </w:r>
    </w:p>
    <w:p w14:paraId="0EE1BFF7" w14:textId="77777777" w:rsidR="0020616E" w:rsidRDefault="0020616E" w:rsidP="0020616E">
      <w:pPr>
        <w:spacing w:after="0" w:line="240" w:lineRule="auto"/>
        <w:ind w:firstLine="720"/>
        <w:rPr>
          <w:rFonts w:ascii="Times New Roman" w:eastAsia="Times New Roman" w:hAnsi="Times New Roman" w:cs="Times New Roman"/>
          <w:color w:val="000000"/>
          <w:sz w:val="24"/>
          <w:szCs w:val="24"/>
        </w:rPr>
      </w:pPr>
      <w:r w:rsidRPr="0020616E">
        <w:rPr>
          <w:rFonts w:ascii="Times New Roman" w:eastAsia="Times New Roman" w:hAnsi="Times New Roman" w:cs="Times New Roman"/>
          <w:color w:val="000000"/>
          <w:sz w:val="24"/>
          <w:szCs w:val="24"/>
        </w:rPr>
        <w:t>AFRS 300</w:t>
      </w:r>
    </w:p>
    <w:p w14:paraId="058E169D" w14:textId="77777777" w:rsidR="00A36D3A" w:rsidRDefault="00A36D3A" w:rsidP="00EC54D3">
      <w:pPr>
        <w:spacing w:after="0" w:line="240" w:lineRule="auto"/>
        <w:rPr>
          <w:rFonts w:ascii="Times New Roman" w:eastAsia="Times New Roman" w:hAnsi="Times New Roman" w:cs="Times New Roman"/>
          <w:color w:val="000000"/>
          <w:sz w:val="24"/>
          <w:szCs w:val="24"/>
        </w:rPr>
      </w:pPr>
      <w:r w:rsidRPr="00A36D3A">
        <w:rPr>
          <w:rFonts w:ascii="Times New Roman" w:eastAsia="Times New Roman" w:hAnsi="Times New Roman" w:cs="Times New Roman"/>
          <w:color w:val="000000"/>
          <w:sz w:val="24"/>
          <w:szCs w:val="24"/>
        </w:rPr>
        <w:t>Oral Communication</w:t>
      </w:r>
    </w:p>
    <w:p w14:paraId="37063B22" w14:textId="77777777" w:rsidR="00A36D3A" w:rsidRDefault="00A36D3A" w:rsidP="00EC54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AFRS 300 </w:t>
      </w:r>
    </w:p>
    <w:p w14:paraId="051766BD" w14:textId="77777777" w:rsidR="00A36D3A" w:rsidRDefault="00A36D3A" w:rsidP="00EC54D3">
      <w:pPr>
        <w:spacing w:after="0" w:line="240" w:lineRule="auto"/>
        <w:rPr>
          <w:rFonts w:ascii="Times New Roman" w:eastAsia="Times New Roman" w:hAnsi="Times New Roman" w:cs="Times New Roman"/>
          <w:color w:val="000000"/>
          <w:sz w:val="24"/>
          <w:szCs w:val="24"/>
        </w:rPr>
      </w:pPr>
      <w:r w:rsidRPr="00A36D3A">
        <w:rPr>
          <w:rFonts w:ascii="Times New Roman" w:eastAsia="Times New Roman" w:hAnsi="Times New Roman" w:cs="Times New Roman"/>
          <w:color w:val="000000"/>
          <w:sz w:val="24"/>
          <w:szCs w:val="24"/>
        </w:rPr>
        <w:t>Quantitative Literacy</w:t>
      </w:r>
    </w:p>
    <w:p w14:paraId="6DCD1CE6" w14:textId="77777777" w:rsidR="00A36D3A" w:rsidRDefault="00A36D3A" w:rsidP="00EC54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AFRS 398 </w:t>
      </w:r>
    </w:p>
    <w:p w14:paraId="70DAA541" w14:textId="77777777" w:rsidR="00A36D3A" w:rsidRDefault="0020616E" w:rsidP="00EC5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Literacy</w:t>
      </w:r>
    </w:p>
    <w:p w14:paraId="0F0298A4" w14:textId="77777777" w:rsidR="0020616E" w:rsidRPr="0020616E" w:rsidRDefault="0020616E" w:rsidP="0020616E">
      <w:pPr>
        <w:spacing w:after="0" w:line="240" w:lineRule="auto"/>
        <w:ind w:left="720"/>
        <w:rPr>
          <w:rFonts w:ascii="Times New Roman" w:eastAsia="Times New Roman" w:hAnsi="Times New Roman" w:cs="Times New Roman"/>
          <w:sz w:val="24"/>
          <w:szCs w:val="24"/>
        </w:rPr>
      </w:pPr>
      <w:r w:rsidRPr="0020616E">
        <w:rPr>
          <w:rFonts w:ascii="Times New Roman" w:eastAsia="Times New Roman" w:hAnsi="Times New Roman" w:cs="Times New Roman"/>
          <w:sz w:val="24"/>
          <w:szCs w:val="24"/>
        </w:rPr>
        <w:t xml:space="preserve">AFRS 300 </w:t>
      </w:r>
    </w:p>
    <w:p w14:paraId="71A67FF3" w14:textId="77777777" w:rsidR="0020616E" w:rsidRPr="0020616E" w:rsidRDefault="0020616E" w:rsidP="0020616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AFRS 398</w:t>
      </w:r>
    </w:p>
    <w:p w14:paraId="1B878C35" w14:textId="77777777" w:rsidR="00A36D3A" w:rsidRPr="00A36D3A" w:rsidRDefault="00A36D3A" w:rsidP="00EC54D3">
      <w:pPr>
        <w:spacing w:after="0" w:line="240" w:lineRule="auto"/>
        <w:rPr>
          <w:rFonts w:ascii="Times New Roman" w:eastAsia="Times New Roman" w:hAnsi="Times New Roman" w:cs="Times New Roman"/>
          <w:b/>
          <w:sz w:val="24"/>
          <w:szCs w:val="24"/>
        </w:rPr>
      </w:pPr>
      <w:r w:rsidRPr="00A36D3A">
        <w:rPr>
          <w:rFonts w:ascii="Times New Roman" w:eastAsia="Times New Roman" w:hAnsi="Times New Roman" w:cs="Times New Roman"/>
          <w:b/>
          <w:sz w:val="24"/>
          <w:szCs w:val="24"/>
        </w:rPr>
        <w:t>Indirect Assessment</w:t>
      </w:r>
    </w:p>
    <w:p w14:paraId="3A1A9BB4" w14:textId="77777777" w:rsidR="00EC54D3" w:rsidRDefault="00A36D3A" w:rsidP="00EC54D3">
      <w:pPr>
        <w:spacing w:after="0" w:line="240" w:lineRule="auto"/>
        <w:rPr>
          <w:rFonts w:ascii="Times New Roman" w:hAnsi="Times New Roman" w:cs="Times New Roman"/>
          <w:sz w:val="24"/>
          <w:szCs w:val="24"/>
          <w:u w:val="single"/>
        </w:rPr>
      </w:pPr>
      <w:r w:rsidRPr="00EC54D3">
        <w:rPr>
          <w:rFonts w:ascii="Times New Roman" w:hAnsi="Times New Roman" w:cs="Times New Roman"/>
          <w:sz w:val="24"/>
          <w:szCs w:val="24"/>
          <w:u w:val="single"/>
        </w:rPr>
        <w:t>AFRS Event Survey</w:t>
      </w:r>
    </w:p>
    <w:p w14:paraId="29D4290D" w14:textId="37DCD84C" w:rsidR="00EC54D3" w:rsidRDefault="00EC54D3" w:rsidP="00EC54D3">
      <w:pPr>
        <w:spacing w:after="0" w:line="240" w:lineRule="auto"/>
        <w:jc w:val="both"/>
        <w:rPr>
          <w:rFonts w:ascii="Times New Roman" w:hAnsi="Times New Roman"/>
          <w:sz w:val="24"/>
          <w:szCs w:val="24"/>
        </w:rPr>
      </w:pPr>
      <w:r>
        <w:rPr>
          <w:rFonts w:ascii="Times New Roman" w:hAnsi="Times New Roman"/>
          <w:sz w:val="24"/>
          <w:szCs w:val="24"/>
        </w:rPr>
        <w:t>An AFRS exit survey was administered after every event hosted by the Africana Studies Department in an effort to assess the effectiveness of our programming in achieving the department’s mission and meeting its learning objectives.</w:t>
      </w:r>
    </w:p>
    <w:p w14:paraId="4B379756" w14:textId="77777777" w:rsidR="00EC54D3" w:rsidRDefault="00EC54D3" w:rsidP="00EC54D3">
      <w:pPr>
        <w:pStyle w:val="NoSpacing"/>
        <w:jc w:val="both"/>
        <w:rPr>
          <w:rFonts w:ascii="Times New Roman" w:hAnsi="Times New Roman"/>
          <w:sz w:val="24"/>
          <w:szCs w:val="24"/>
        </w:rPr>
      </w:pPr>
    </w:p>
    <w:p w14:paraId="2EB5A040" w14:textId="77777777" w:rsidR="00EC54D3" w:rsidRPr="00EC54D3" w:rsidRDefault="00EC54D3" w:rsidP="00EC54D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Graduating Senior</w:t>
      </w:r>
      <w:r w:rsidRPr="00EC54D3">
        <w:rPr>
          <w:rFonts w:ascii="Times New Roman" w:eastAsia="Times New Roman" w:hAnsi="Times New Roman" w:cs="Times New Roman"/>
          <w:sz w:val="24"/>
          <w:szCs w:val="24"/>
          <w:u w:val="single"/>
        </w:rPr>
        <w:t xml:space="preserve"> and Alumni Assessment</w:t>
      </w:r>
    </w:p>
    <w:p w14:paraId="08D18135" w14:textId="1BE06E10" w:rsidR="00EC54D3" w:rsidRPr="00EC54D3" w:rsidRDefault="00EC54D3" w:rsidP="00EC54D3">
      <w:pPr>
        <w:spacing w:after="0" w:line="240" w:lineRule="auto"/>
        <w:jc w:val="both"/>
        <w:rPr>
          <w:rFonts w:ascii="Times New Roman" w:eastAsia="Times New Roman" w:hAnsi="Times New Roman" w:cs="Times New Roman"/>
          <w:bCs/>
          <w:sz w:val="24"/>
          <w:szCs w:val="24"/>
        </w:rPr>
      </w:pPr>
      <w:r w:rsidRPr="00EC54D3">
        <w:rPr>
          <w:rFonts w:ascii="Times New Roman" w:eastAsia="Calibri" w:hAnsi="Times New Roman" w:cs="Times New Roman"/>
          <w:noProof/>
          <w:sz w:val="24"/>
          <w:szCs w:val="24"/>
        </w:rPr>
        <w:t>Historically students have played a vital role in the movement for Africana Studies and have been key figures in the expansion, and maintenance of its legacy.  As such</w:t>
      </w:r>
      <w:r w:rsidR="00C3515D">
        <w:rPr>
          <w:rFonts w:ascii="Times New Roman" w:eastAsia="Calibri" w:hAnsi="Times New Roman" w:cs="Times New Roman"/>
          <w:noProof/>
          <w:sz w:val="24"/>
          <w:szCs w:val="24"/>
        </w:rPr>
        <w:t>,</w:t>
      </w:r>
      <w:r w:rsidRPr="00EC54D3">
        <w:rPr>
          <w:rFonts w:ascii="Times New Roman" w:eastAsia="Calibri" w:hAnsi="Times New Roman" w:cs="Times New Roman"/>
          <w:noProof/>
          <w:sz w:val="24"/>
          <w:szCs w:val="24"/>
        </w:rPr>
        <w:t xml:space="preserve"> it is essential to sustain student involvement in shaping the future of the discipline.  In keeping with th</w:t>
      </w:r>
      <w:r>
        <w:rPr>
          <w:rFonts w:ascii="Times New Roman" w:eastAsia="Calibri" w:hAnsi="Times New Roman" w:cs="Times New Roman"/>
          <w:noProof/>
          <w:sz w:val="24"/>
          <w:szCs w:val="24"/>
        </w:rPr>
        <w:t>is, surveying graduates of AFRS</w:t>
      </w:r>
      <w:r w:rsidRPr="00EC54D3">
        <w:rPr>
          <w:rFonts w:ascii="Times New Roman" w:eastAsia="Calibri" w:hAnsi="Times New Roman" w:cs="Times New Roman"/>
          <w:noProof/>
          <w:sz w:val="24"/>
          <w:szCs w:val="24"/>
        </w:rPr>
        <w:t xml:space="preserve"> offers an opportunity to evaluate the department and offer complements and recommendations; thereby affording students the opportunity to aid in the shaping of the discipline </w:t>
      </w:r>
      <w:r w:rsidRPr="00EC54D3">
        <w:rPr>
          <w:rFonts w:ascii="Times New Roman" w:eastAsia="Calibri" w:hAnsi="Times New Roman" w:cs="Times New Roman"/>
          <w:noProof/>
          <w:sz w:val="24"/>
          <w:szCs w:val="24"/>
        </w:rPr>
        <w:lastRenderedPageBreak/>
        <w:t>and the Department.</w:t>
      </w:r>
      <w:r w:rsidR="00C3515D">
        <w:rPr>
          <w:rFonts w:ascii="Times New Roman" w:eastAsia="Calibri" w:hAnsi="Times New Roman" w:cs="Times New Roman"/>
          <w:noProof/>
          <w:sz w:val="24"/>
          <w:szCs w:val="24"/>
        </w:rPr>
        <w:t xml:space="preserve"> </w:t>
      </w:r>
      <w:r w:rsidRPr="00EC54D3">
        <w:rPr>
          <w:rFonts w:ascii="Times New Roman" w:eastAsia="Times New Roman" w:hAnsi="Times New Roman" w:cs="Times New Roman"/>
          <w:sz w:val="24"/>
          <w:szCs w:val="24"/>
        </w:rPr>
        <w:t xml:space="preserve">The </w:t>
      </w:r>
      <w:r w:rsidR="00C3515D">
        <w:rPr>
          <w:rFonts w:ascii="Times New Roman" w:eastAsia="Times New Roman" w:hAnsi="Times New Roman" w:cs="Times New Roman"/>
          <w:sz w:val="24"/>
          <w:szCs w:val="24"/>
        </w:rPr>
        <w:t>D</w:t>
      </w:r>
      <w:r w:rsidRPr="00EC54D3">
        <w:rPr>
          <w:rFonts w:ascii="Times New Roman" w:eastAsia="Times New Roman" w:hAnsi="Times New Roman" w:cs="Times New Roman"/>
          <w:sz w:val="24"/>
          <w:szCs w:val="24"/>
        </w:rPr>
        <w:t xml:space="preserve">epartment is working together to create a standard disciplinary assessment tool to evaluate learning outcomes and usefulness of </w:t>
      </w:r>
      <w:r w:rsidR="00C3515D">
        <w:rPr>
          <w:rFonts w:ascii="Times New Roman" w:eastAsia="Times New Roman" w:hAnsi="Times New Roman" w:cs="Times New Roman"/>
          <w:sz w:val="24"/>
          <w:szCs w:val="24"/>
        </w:rPr>
        <w:t xml:space="preserve">the </w:t>
      </w:r>
      <w:r w:rsidRPr="00EC54D3">
        <w:rPr>
          <w:rFonts w:ascii="Times New Roman" w:eastAsia="Times New Roman" w:hAnsi="Times New Roman" w:cs="Times New Roman"/>
          <w:sz w:val="24"/>
          <w:szCs w:val="24"/>
        </w:rPr>
        <w:t>Africana Studies</w:t>
      </w:r>
      <w:r w:rsidR="00C3515D">
        <w:rPr>
          <w:rFonts w:ascii="Times New Roman" w:eastAsia="Times New Roman" w:hAnsi="Times New Roman" w:cs="Times New Roman"/>
          <w:sz w:val="24"/>
          <w:szCs w:val="24"/>
        </w:rPr>
        <w:t xml:space="preserve"> major</w:t>
      </w:r>
      <w:r w:rsidRPr="00EC54D3">
        <w:rPr>
          <w:rFonts w:ascii="Times New Roman" w:eastAsia="Times New Roman" w:hAnsi="Times New Roman" w:cs="Times New Roman"/>
          <w:sz w:val="24"/>
          <w:szCs w:val="24"/>
        </w:rPr>
        <w:t xml:space="preserve">. The targeted audience would be seniors and alumni. We are exploring online surveys administration with </w:t>
      </w:r>
      <w:r w:rsidRPr="00EC54D3">
        <w:rPr>
          <w:rFonts w:ascii="Times New Roman" w:eastAsia="Times New Roman" w:hAnsi="Times New Roman" w:cs="Times New Roman"/>
          <w:bCs/>
          <w:sz w:val="24"/>
          <w:szCs w:val="24"/>
        </w:rPr>
        <w:t xml:space="preserve">Google Surveys and Survey Monkey. </w:t>
      </w:r>
    </w:p>
    <w:p w14:paraId="68568C71" w14:textId="77777777" w:rsidR="00140042" w:rsidRDefault="00140042" w:rsidP="00140042">
      <w:pPr>
        <w:spacing w:after="0" w:line="240" w:lineRule="auto"/>
        <w:rPr>
          <w:rFonts w:ascii="Times New Roman" w:hAnsi="Times New Roman" w:cs="Times New Roman"/>
          <w:sz w:val="24"/>
          <w:szCs w:val="24"/>
          <w:u w:val="single"/>
        </w:rPr>
      </w:pPr>
    </w:p>
    <w:p w14:paraId="5B56C21C" w14:textId="77777777" w:rsidR="000146AA" w:rsidRPr="000146AA" w:rsidRDefault="000146AA" w:rsidP="00140042">
      <w:pPr>
        <w:spacing w:after="0" w:line="240" w:lineRule="auto"/>
        <w:rPr>
          <w:rFonts w:ascii="Times New Roman" w:hAnsi="Times New Roman" w:cs="Times New Roman"/>
          <w:sz w:val="24"/>
          <w:szCs w:val="24"/>
          <w:u w:val="single"/>
        </w:rPr>
      </w:pPr>
      <w:r w:rsidRPr="000146AA">
        <w:rPr>
          <w:rFonts w:ascii="Times New Roman" w:hAnsi="Times New Roman" w:cs="Times New Roman"/>
          <w:sz w:val="24"/>
          <w:szCs w:val="24"/>
          <w:u w:val="single"/>
        </w:rPr>
        <w:t>Student Satisfaction &amp; Progress to Degree Survey</w:t>
      </w:r>
    </w:p>
    <w:p w14:paraId="497EC3D0" w14:textId="0CB45B8D" w:rsidR="00925D01" w:rsidRDefault="00925D01" w:rsidP="00140042">
      <w:pPr>
        <w:spacing w:after="0" w:line="240" w:lineRule="auto"/>
        <w:jc w:val="both"/>
        <w:rPr>
          <w:rFonts w:ascii="Times New Roman" w:hAnsi="Times New Roman" w:cs="Times New Roman"/>
          <w:sz w:val="24"/>
          <w:szCs w:val="24"/>
        </w:rPr>
      </w:pPr>
      <w:r>
        <w:rPr>
          <w:rFonts w:ascii="Times New Roman" w:hAnsi="Times New Roman"/>
          <w:bCs/>
          <w:sz w:val="24"/>
          <w:szCs w:val="24"/>
        </w:rPr>
        <w:t>We</w:t>
      </w:r>
      <w:r>
        <w:rPr>
          <w:rFonts w:ascii="Times New Roman" w:hAnsi="Times New Roman"/>
          <w:bCs/>
          <w:sz w:val="24"/>
          <w:szCs w:val="24"/>
        </w:rPr>
        <w:t xml:space="preserve"> noted that our assessment plan did not include a pre-evaluation of students’ preparedness as they entered into the major.</w:t>
      </w:r>
      <w:r w:rsidRPr="00EC0628">
        <w:t xml:space="preserve"> </w:t>
      </w:r>
      <w:r>
        <w:rPr>
          <w:rFonts w:ascii="Times New Roman" w:hAnsi="Times New Roman"/>
          <w:bCs/>
          <w:sz w:val="24"/>
          <w:szCs w:val="24"/>
        </w:rPr>
        <w:t xml:space="preserve"> As a result, we are currently in the process of d</w:t>
      </w:r>
      <w:r w:rsidRPr="00EC0628">
        <w:rPr>
          <w:rFonts w:ascii="Times New Roman" w:hAnsi="Times New Roman"/>
          <w:bCs/>
          <w:sz w:val="24"/>
          <w:szCs w:val="24"/>
        </w:rPr>
        <w:t>esign</w:t>
      </w:r>
      <w:r>
        <w:rPr>
          <w:rFonts w:ascii="Times New Roman" w:hAnsi="Times New Roman"/>
          <w:bCs/>
          <w:sz w:val="24"/>
          <w:szCs w:val="24"/>
        </w:rPr>
        <w:t>ing</w:t>
      </w:r>
      <w:r w:rsidRPr="00EC0628">
        <w:rPr>
          <w:rFonts w:ascii="Times New Roman" w:hAnsi="Times New Roman"/>
          <w:bCs/>
          <w:sz w:val="24"/>
          <w:szCs w:val="24"/>
        </w:rPr>
        <w:t xml:space="preserve"> </w:t>
      </w:r>
      <w:r>
        <w:rPr>
          <w:rFonts w:ascii="Times New Roman" w:hAnsi="Times New Roman"/>
          <w:bCs/>
          <w:sz w:val="24"/>
          <w:szCs w:val="24"/>
        </w:rPr>
        <w:t xml:space="preserve">a </w:t>
      </w:r>
      <w:r w:rsidRPr="00EC0628">
        <w:rPr>
          <w:rFonts w:ascii="Times New Roman" w:hAnsi="Times New Roman"/>
          <w:bCs/>
          <w:sz w:val="24"/>
          <w:szCs w:val="24"/>
        </w:rPr>
        <w:t>pre/post semester survey for new and continuing Africana Studies students</w:t>
      </w:r>
      <w:r>
        <w:rPr>
          <w:rFonts w:ascii="Times New Roman" w:hAnsi="Times New Roman"/>
          <w:bCs/>
          <w:sz w:val="24"/>
          <w:szCs w:val="24"/>
        </w:rPr>
        <w:t>, which we plan to implement during the Fall 2016 AY</w:t>
      </w:r>
      <w:r w:rsidRPr="00EC0628">
        <w:rPr>
          <w:rFonts w:ascii="Times New Roman" w:hAnsi="Times New Roman"/>
          <w:bCs/>
          <w:sz w:val="24"/>
          <w:szCs w:val="24"/>
        </w:rPr>
        <w:t>.</w:t>
      </w:r>
    </w:p>
    <w:p w14:paraId="7E28E8DE" w14:textId="77777777" w:rsidR="00925D01" w:rsidRDefault="00925D01" w:rsidP="00140042">
      <w:pPr>
        <w:spacing w:after="0" w:line="240" w:lineRule="auto"/>
        <w:jc w:val="both"/>
        <w:rPr>
          <w:rFonts w:ascii="Times New Roman" w:hAnsi="Times New Roman" w:cs="Times New Roman"/>
          <w:sz w:val="24"/>
          <w:szCs w:val="24"/>
        </w:rPr>
      </w:pPr>
    </w:p>
    <w:p w14:paraId="2A619E11" w14:textId="3274585C" w:rsidR="000146AA" w:rsidRPr="000146AA" w:rsidRDefault="00925D01" w:rsidP="00140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Goal: </w:t>
      </w:r>
      <w:r w:rsidR="000146AA" w:rsidRPr="000146AA">
        <w:rPr>
          <w:rFonts w:ascii="Times New Roman" w:hAnsi="Times New Roman" w:cs="Times New Roman"/>
          <w:sz w:val="24"/>
          <w:szCs w:val="24"/>
        </w:rPr>
        <w:t>Develop a “High Touch” Mixed Methods Student Satisfaction &amp; Progress</w:t>
      </w:r>
      <w:r w:rsidR="00C3515D">
        <w:rPr>
          <w:rFonts w:ascii="Times New Roman" w:hAnsi="Times New Roman" w:cs="Times New Roman"/>
          <w:sz w:val="24"/>
          <w:szCs w:val="24"/>
        </w:rPr>
        <w:t>-</w:t>
      </w:r>
      <w:r w:rsidR="000146AA" w:rsidRPr="000146AA">
        <w:rPr>
          <w:rFonts w:ascii="Times New Roman" w:hAnsi="Times New Roman" w:cs="Times New Roman"/>
          <w:sz w:val="24"/>
          <w:szCs w:val="24"/>
        </w:rPr>
        <w:t>to</w:t>
      </w:r>
      <w:r w:rsidR="00C3515D">
        <w:rPr>
          <w:rFonts w:ascii="Times New Roman" w:hAnsi="Times New Roman" w:cs="Times New Roman"/>
          <w:sz w:val="24"/>
          <w:szCs w:val="24"/>
        </w:rPr>
        <w:t>-</w:t>
      </w:r>
      <w:r w:rsidR="000146AA" w:rsidRPr="000146AA">
        <w:rPr>
          <w:rFonts w:ascii="Times New Roman" w:hAnsi="Times New Roman" w:cs="Times New Roman"/>
          <w:sz w:val="24"/>
          <w:szCs w:val="24"/>
        </w:rPr>
        <w:t xml:space="preserve">Degree Assessment Project, </w:t>
      </w:r>
      <w:r w:rsidR="000146AA">
        <w:rPr>
          <w:rFonts w:ascii="Times New Roman" w:hAnsi="Times New Roman" w:cs="Times New Roman"/>
          <w:sz w:val="24"/>
          <w:szCs w:val="24"/>
        </w:rPr>
        <w:t>which</w:t>
      </w:r>
      <w:r w:rsidR="000146AA" w:rsidRPr="000146AA">
        <w:rPr>
          <w:rFonts w:ascii="Times New Roman" w:hAnsi="Times New Roman" w:cs="Times New Roman"/>
          <w:sz w:val="24"/>
          <w:szCs w:val="24"/>
        </w:rPr>
        <w:t xml:space="preserve"> emulates the CSUN Learning Habits Project: </w:t>
      </w:r>
    </w:p>
    <w:p w14:paraId="7DF9A93F" w14:textId="77777777" w:rsidR="000146AA" w:rsidRPr="000146AA" w:rsidRDefault="000146AA" w:rsidP="000146AA">
      <w:pPr>
        <w:pStyle w:val="ListParagraph"/>
        <w:numPr>
          <w:ilvl w:val="0"/>
          <w:numId w:val="34"/>
        </w:numPr>
        <w:jc w:val="both"/>
        <w:rPr>
          <w:rFonts w:ascii="Times New Roman" w:hAnsi="Times New Roman" w:cs="Times New Roman"/>
          <w:sz w:val="24"/>
          <w:szCs w:val="24"/>
        </w:rPr>
      </w:pPr>
      <w:r w:rsidRPr="000146AA">
        <w:rPr>
          <w:rFonts w:ascii="Times New Roman" w:hAnsi="Times New Roman" w:cs="Times New Roman"/>
          <w:sz w:val="24"/>
          <w:szCs w:val="24"/>
        </w:rPr>
        <w:t>Design and administer pre/post semester survey instruments for new and continuing Africana Studies students.</w:t>
      </w:r>
    </w:p>
    <w:p w14:paraId="6DDEC321" w14:textId="77777777" w:rsidR="000146AA" w:rsidRPr="000146AA" w:rsidRDefault="000146AA" w:rsidP="000146AA">
      <w:pPr>
        <w:pStyle w:val="ListParagraph"/>
        <w:numPr>
          <w:ilvl w:val="0"/>
          <w:numId w:val="34"/>
        </w:numPr>
        <w:jc w:val="both"/>
        <w:rPr>
          <w:rFonts w:ascii="Times New Roman" w:hAnsi="Times New Roman" w:cs="Times New Roman"/>
          <w:sz w:val="24"/>
          <w:szCs w:val="24"/>
        </w:rPr>
      </w:pPr>
      <w:r w:rsidRPr="000146AA">
        <w:rPr>
          <w:rFonts w:ascii="Times New Roman" w:hAnsi="Times New Roman" w:cs="Times New Roman"/>
          <w:sz w:val="24"/>
          <w:szCs w:val="24"/>
        </w:rPr>
        <w:t>Videotape pre/post semester one-on-one interviews or focus groups for new and continuing Africana Studies students. Transcribe and conduct qualitative analysis to identify salient approaches and patterns of success and resilience.</w:t>
      </w:r>
    </w:p>
    <w:p w14:paraId="15F0C2E6" w14:textId="77777777" w:rsidR="000146AA" w:rsidRPr="000146AA" w:rsidRDefault="000146AA" w:rsidP="000146AA">
      <w:pPr>
        <w:pStyle w:val="ListParagraph"/>
        <w:numPr>
          <w:ilvl w:val="0"/>
          <w:numId w:val="34"/>
        </w:numPr>
        <w:jc w:val="both"/>
        <w:rPr>
          <w:rFonts w:ascii="Times New Roman" w:hAnsi="Times New Roman" w:cs="Times New Roman"/>
          <w:sz w:val="24"/>
          <w:szCs w:val="24"/>
        </w:rPr>
      </w:pPr>
      <w:r w:rsidRPr="000146AA">
        <w:rPr>
          <w:rFonts w:ascii="Times New Roman" w:hAnsi="Times New Roman" w:cs="Times New Roman"/>
          <w:sz w:val="24"/>
          <w:szCs w:val="24"/>
        </w:rPr>
        <w:t>Analyze quantitative data and produce semester and year-end report of findings.</w:t>
      </w:r>
    </w:p>
    <w:p w14:paraId="5071B969" w14:textId="79AE3CB0" w:rsidR="000146AA" w:rsidRPr="000146AA" w:rsidRDefault="000146AA" w:rsidP="000146AA">
      <w:pPr>
        <w:pStyle w:val="ListParagraph"/>
        <w:numPr>
          <w:ilvl w:val="0"/>
          <w:numId w:val="34"/>
        </w:numPr>
        <w:jc w:val="both"/>
        <w:rPr>
          <w:rFonts w:ascii="Times New Roman" w:hAnsi="Times New Roman" w:cs="Times New Roman"/>
          <w:sz w:val="24"/>
          <w:szCs w:val="24"/>
        </w:rPr>
      </w:pPr>
      <w:r w:rsidRPr="000146AA">
        <w:rPr>
          <w:rFonts w:ascii="Times New Roman" w:hAnsi="Times New Roman" w:cs="Times New Roman"/>
          <w:sz w:val="24"/>
          <w:szCs w:val="24"/>
        </w:rPr>
        <w:t>Design and administer exit surveys and videotaped interviews and focus groups for graduating seniors. Analyze data to identify key positive student learning outcomes and strategies for success. Repurpose video footage to create student testimonials which address, “Why Africana Studies</w:t>
      </w:r>
      <w:r w:rsidR="00E85D68">
        <w:rPr>
          <w:rFonts w:ascii="Times New Roman" w:hAnsi="Times New Roman" w:cs="Times New Roman"/>
          <w:sz w:val="24"/>
          <w:szCs w:val="24"/>
        </w:rPr>
        <w:t>?</w:t>
      </w:r>
      <w:r w:rsidRPr="000146AA">
        <w:rPr>
          <w:rFonts w:ascii="Times New Roman" w:hAnsi="Times New Roman" w:cs="Times New Roman"/>
          <w:sz w:val="24"/>
          <w:szCs w:val="24"/>
        </w:rPr>
        <w:t xml:space="preserve">” Images will be uploaded to department website. </w:t>
      </w:r>
    </w:p>
    <w:p w14:paraId="54B3C1A7" w14:textId="113EB6EA" w:rsidR="00E00291" w:rsidRPr="00E00291" w:rsidRDefault="000146AA" w:rsidP="00925D01">
      <w:pPr>
        <w:jc w:val="both"/>
        <w:rPr>
          <w:rFonts w:ascii="Times New Roman" w:hAnsi="Times New Roman" w:cs="Times New Roman"/>
          <w:sz w:val="24"/>
          <w:szCs w:val="24"/>
        </w:rPr>
      </w:pPr>
      <w:r w:rsidRPr="000146AA">
        <w:rPr>
          <w:rFonts w:ascii="Times New Roman" w:hAnsi="Times New Roman" w:cs="Times New Roman"/>
          <w:sz w:val="24"/>
          <w:szCs w:val="24"/>
        </w:rPr>
        <w:t>The purpose of the project is to determine students’ level of academic preparedness, identify and mitigate obstacles to student success, monitor student satisfaction, and track progress and persistence to graduation. The ultimate goal is to identify best practices, highlight successes and areas for improvement within the Africana Studies programs and curriculum, as well programs and initiatives on the CSUN campus that serve students of Black descent.</w:t>
      </w:r>
    </w:p>
    <w:p w14:paraId="50AA88E4" w14:textId="77777777" w:rsidR="00E00291" w:rsidRPr="00E00291" w:rsidRDefault="00E00291" w:rsidP="00E00291">
      <w:pPr>
        <w:rPr>
          <w:rFonts w:ascii="Times New Roman" w:hAnsi="Times New Roman" w:cs="Times New Roman"/>
          <w:sz w:val="24"/>
          <w:szCs w:val="24"/>
        </w:rPr>
      </w:pPr>
    </w:p>
    <w:p w14:paraId="2D9AC5B4" w14:textId="77777777" w:rsidR="00E00291" w:rsidRPr="00E00291" w:rsidRDefault="00E00291" w:rsidP="00E00291">
      <w:pPr>
        <w:rPr>
          <w:rFonts w:ascii="Times New Roman" w:hAnsi="Times New Roman" w:cs="Times New Roman"/>
          <w:sz w:val="24"/>
          <w:szCs w:val="24"/>
        </w:rPr>
      </w:pPr>
    </w:p>
    <w:p w14:paraId="6D0911CC" w14:textId="77777777" w:rsidR="00E00291" w:rsidRPr="00E00291" w:rsidRDefault="00E00291" w:rsidP="00E00291">
      <w:pPr>
        <w:rPr>
          <w:rFonts w:ascii="Times New Roman" w:hAnsi="Times New Roman" w:cs="Times New Roman"/>
          <w:sz w:val="24"/>
          <w:szCs w:val="24"/>
        </w:rPr>
      </w:pPr>
    </w:p>
    <w:p w14:paraId="69872862" w14:textId="77777777" w:rsidR="00E00291" w:rsidRPr="00E00291" w:rsidRDefault="00E00291" w:rsidP="00E00291">
      <w:pPr>
        <w:rPr>
          <w:rFonts w:ascii="Times New Roman" w:hAnsi="Times New Roman" w:cs="Times New Roman"/>
          <w:sz w:val="24"/>
          <w:szCs w:val="24"/>
        </w:rPr>
      </w:pPr>
    </w:p>
    <w:p w14:paraId="08FDAC7D" w14:textId="77777777" w:rsidR="00E00291" w:rsidRPr="00E00291" w:rsidRDefault="00E00291" w:rsidP="00E00291">
      <w:pPr>
        <w:rPr>
          <w:rFonts w:ascii="Times New Roman" w:hAnsi="Times New Roman" w:cs="Times New Roman"/>
          <w:sz w:val="24"/>
          <w:szCs w:val="24"/>
        </w:rPr>
      </w:pPr>
    </w:p>
    <w:p w14:paraId="4D466A6B" w14:textId="77777777" w:rsidR="00E00291" w:rsidRPr="00E00291" w:rsidRDefault="00E00291" w:rsidP="00E00291">
      <w:pPr>
        <w:rPr>
          <w:rFonts w:ascii="Times New Roman" w:hAnsi="Times New Roman" w:cs="Times New Roman"/>
          <w:sz w:val="24"/>
          <w:szCs w:val="24"/>
        </w:rPr>
      </w:pPr>
    </w:p>
    <w:p w14:paraId="150D2569" w14:textId="216D74EF" w:rsidR="00E00291" w:rsidRDefault="00E00291" w:rsidP="00E00291">
      <w:pPr>
        <w:rPr>
          <w:rFonts w:ascii="Times New Roman" w:hAnsi="Times New Roman" w:cs="Times New Roman"/>
          <w:sz w:val="24"/>
          <w:szCs w:val="24"/>
        </w:rPr>
      </w:pPr>
    </w:p>
    <w:p w14:paraId="7F2BBFC0" w14:textId="4C681B2A" w:rsidR="00E00291" w:rsidRDefault="00E00291" w:rsidP="00E00291">
      <w:pPr>
        <w:rPr>
          <w:rFonts w:ascii="Times New Roman" w:hAnsi="Times New Roman" w:cs="Times New Roman"/>
          <w:sz w:val="24"/>
          <w:szCs w:val="24"/>
        </w:rPr>
      </w:pPr>
    </w:p>
    <w:p w14:paraId="50E7022F" w14:textId="77777777" w:rsidR="000146AA" w:rsidRPr="00E00291" w:rsidRDefault="000146AA" w:rsidP="00E00291">
      <w:pPr>
        <w:jc w:val="center"/>
        <w:rPr>
          <w:rFonts w:ascii="Times New Roman" w:hAnsi="Times New Roman" w:cs="Times New Roman"/>
          <w:sz w:val="24"/>
          <w:szCs w:val="24"/>
        </w:rPr>
      </w:pPr>
    </w:p>
    <w:sectPr w:rsidR="000146AA" w:rsidRPr="00E0029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E17ED" w14:textId="77777777" w:rsidR="00953453" w:rsidRDefault="00953453" w:rsidP="003A61FA">
      <w:pPr>
        <w:spacing w:after="0" w:line="240" w:lineRule="auto"/>
      </w:pPr>
      <w:r>
        <w:separator/>
      </w:r>
    </w:p>
  </w:endnote>
  <w:endnote w:type="continuationSeparator" w:id="0">
    <w:p w14:paraId="42B166C1" w14:textId="77777777" w:rsidR="00953453" w:rsidRDefault="00953453" w:rsidP="003A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useoSans-500">
    <w:altName w:val="Genev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07427"/>
      <w:docPartObj>
        <w:docPartGallery w:val="Page Numbers (Bottom of Page)"/>
        <w:docPartUnique/>
      </w:docPartObj>
    </w:sdtPr>
    <w:sdtEndPr>
      <w:rPr>
        <w:rFonts w:ascii="Times New Roman" w:hAnsi="Times New Roman" w:cs="Times New Roman"/>
        <w:noProof/>
        <w:sz w:val="24"/>
        <w:szCs w:val="24"/>
      </w:rPr>
    </w:sdtEndPr>
    <w:sdtContent>
      <w:p w14:paraId="5B327B8C" w14:textId="77777777" w:rsidR="006D6C6F" w:rsidRDefault="006D6C6F">
        <w:pPr>
          <w:pStyle w:val="Footer"/>
          <w:jc w:val="center"/>
          <w:rPr>
            <w:rFonts w:ascii="Times New Roman" w:hAnsi="Times New Roman" w:cs="Times New Roman"/>
            <w:sz w:val="24"/>
            <w:szCs w:val="24"/>
          </w:rPr>
        </w:pPr>
        <w:r w:rsidRPr="008D4F23">
          <w:rPr>
            <w:rFonts w:ascii="Times New Roman" w:hAnsi="Times New Roman" w:cs="Times New Roman"/>
            <w:sz w:val="24"/>
            <w:szCs w:val="24"/>
          </w:rPr>
          <w:t>Africana Studies Assessment Report</w:t>
        </w:r>
      </w:p>
      <w:p w14:paraId="3ABA9BFA" w14:textId="76A4475A" w:rsidR="006D6C6F" w:rsidRPr="003A61FA" w:rsidRDefault="006D6C6F">
        <w:pPr>
          <w:pStyle w:val="Footer"/>
          <w:jc w:val="center"/>
          <w:rPr>
            <w:rFonts w:ascii="Times New Roman" w:hAnsi="Times New Roman" w:cs="Times New Roman"/>
            <w:sz w:val="24"/>
            <w:szCs w:val="24"/>
          </w:rPr>
        </w:pPr>
        <w:r>
          <w:t xml:space="preserve"> </w:t>
        </w:r>
        <w:r w:rsidRPr="003A61FA">
          <w:rPr>
            <w:rFonts w:ascii="Times New Roman" w:hAnsi="Times New Roman" w:cs="Times New Roman"/>
            <w:sz w:val="24"/>
            <w:szCs w:val="24"/>
          </w:rPr>
          <w:fldChar w:fldCharType="begin"/>
        </w:r>
        <w:r w:rsidRPr="003A61FA">
          <w:rPr>
            <w:rFonts w:ascii="Times New Roman" w:hAnsi="Times New Roman" w:cs="Times New Roman"/>
            <w:sz w:val="24"/>
            <w:szCs w:val="24"/>
          </w:rPr>
          <w:instrText xml:space="preserve"> PAGE   \* MERGEFORMAT </w:instrText>
        </w:r>
        <w:r w:rsidRPr="003A61FA">
          <w:rPr>
            <w:rFonts w:ascii="Times New Roman" w:hAnsi="Times New Roman" w:cs="Times New Roman"/>
            <w:sz w:val="24"/>
            <w:szCs w:val="24"/>
          </w:rPr>
          <w:fldChar w:fldCharType="separate"/>
        </w:r>
        <w:r w:rsidR="00651EA6">
          <w:rPr>
            <w:rFonts w:ascii="Times New Roman" w:hAnsi="Times New Roman" w:cs="Times New Roman"/>
            <w:noProof/>
            <w:sz w:val="24"/>
            <w:szCs w:val="24"/>
          </w:rPr>
          <w:t>12</w:t>
        </w:r>
        <w:r w:rsidRPr="003A61FA">
          <w:rPr>
            <w:rFonts w:ascii="Times New Roman" w:hAnsi="Times New Roman" w:cs="Times New Roman"/>
            <w:noProof/>
            <w:sz w:val="24"/>
            <w:szCs w:val="24"/>
          </w:rPr>
          <w:fldChar w:fldCharType="end"/>
        </w:r>
        <w:r w:rsidR="00E00291">
          <w:rPr>
            <w:rFonts w:ascii="Times New Roman" w:hAnsi="Times New Roman" w:cs="Times New Roman"/>
            <w:noProof/>
            <w:sz w:val="24"/>
            <w:szCs w:val="24"/>
          </w:rPr>
          <w:t xml:space="preserve"> of 14</w:t>
        </w:r>
      </w:p>
    </w:sdtContent>
  </w:sdt>
  <w:p w14:paraId="23FE91CD" w14:textId="77777777" w:rsidR="006D6C6F" w:rsidRDefault="006D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83A0A" w14:textId="77777777" w:rsidR="00953453" w:rsidRDefault="00953453" w:rsidP="003A61FA">
      <w:pPr>
        <w:spacing w:after="0" w:line="240" w:lineRule="auto"/>
      </w:pPr>
      <w:r>
        <w:separator/>
      </w:r>
    </w:p>
  </w:footnote>
  <w:footnote w:type="continuationSeparator" w:id="0">
    <w:p w14:paraId="396A7368" w14:textId="77777777" w:rsidR="00953453" w:rsidRDefault="00953453" w:rsidP="003A6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FB5"/>
    <w:multiLevelType w:val="hybridMultilevel"/>
    <w:tmpl w:val="E03E3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FF369A"/>
    <w:multiLevelType w:val="hybridMultilevel"/>
    <w:tmpl w:val="D4988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0D0DFA"/>
    <w:multiLevelType w:val="hybridMultilevel"/>
    <w:tmpl w:val="3650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96441"/>
    <w:multiLevelType w:val="hybridMultilevel"/>
    <w:tmpl w:val="C98C98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E73418"/>
    <w:multiLevelType w:val="hybridMultilevel"/>
    <w:tmpl w:val="8128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CD6"/>
    <w:multiLevelType w:val="hybridMultilevel"/>
    <w:tmpl w:val="286282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64F6"/>
    <w:multiLevelType w:val="hybridMultilevel"/>
    <w:tmpl w:val="F78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171166"/>
    <w:multiLevelType w:val="hybridMultilevel"/>
    <w:tmpl w:val="5B64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7872"/>
    <w:multiLevelType w:val="hybridMultilevel"/>
    <w:tmpl w:val="17FA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E5E62"/>
    <w:multiLevelType w:val="hybridMultilevel"/>
    <w:tmpl w:val="A95A9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471C5"/>
    <w:multiLevelType w:val="hybridMultilevel"/>
    <w:tmpl w:val="CA82620E"/>
    <w:lvl w:ilvl="0" w:tplc="220687E2">
      <w:start w:val="1"/>
      <w:numFmt w:val="bullet"/>
      <w:lvlText w:val="•"/>
      <w:lvlJc w:val="left"/>
      <w:pPr>
        <w:tabs>
          <w:tab w:val="num" w:pos="720"/>
        </w:tabs>
        <w:ind w:left="720" w:hanging="360"/>
      </w:pPr>
      <w:rPr>
        <w:rFonts w:ascii="Arial" w:hAnsi="Arial" w:hint="default"/>
      </w:rPr>
    </w:lvl>
    <w:lvl w:ilvl="1" w:tplc="6A12A508" w:tentative="1">
      <w:start w:val="1"/>
      <w:numFmt w:val="bullet"/>
      <w:lvlText w:val="•"/>
      <w:lvlJc w:val="left"/>
      <w:pPr>
        <w:tabs>
          <w:tab w:val="num" w:pos="1440"/>
        </w:tabs>
        <w:ind w:left="1440" w:hanging="360"/>
      </w:pPr>
      <w:rPr>
        <w:rFonts w:ascii="Arial" w:hAnsi="Arial" w:hint="default"/>
      </w:rPr>
    </w:lvl>
    <w:lvl w:ilvl="2" w:tplc="B6EAE648" w:tentative="1">
      <w:start w:val="1"/>
      <w:numFmt w:val="bullet"/>
      <w:lvlText w:val="•"/>
      <w:lvlJc w:val="left"/>
      <w:pPr>
        <w:tabs>
          <w:tab w:val="num" w:pos="2160"/>
        </w:tabs>
        <w:ind w:left="2160" w:hanging="360"/>
      </w:pPr>
      <w:rPr>
        <w:rFonts w:ascii="Arial" w:hAnsi="Arial" w:hint="default"/>
      </w:rPr>
    </w:lvl>
    <w:lvl w:ilvl="3" w:tplc="DE7A809C" w:tentative="1">
      <w:start w:val="1"/>
      <w:numFmt w:val="bullet"/>
      <w:lvlText w:val="•"/>
      <w:lvlJc w:val="left"/>
      <w:pPr>
        <w:tabs>
          <w:tab w:val="num" w:pos="2880"/>
        </w:tabs>
        <w:ind w:left="2880" w:hanging="360"/>
      </w:pPr>
      <w:rPr>
        <w:rFonts w:ascii="Arial" w:hAnsi="Arial" w:hint="default"/>
      </w:rPr>
    </w:lvl>
    <w:lvl w:ilvl="4" w:tplc="483A6F84" w:tentative="1">
      <w:start w:val="1"/>
      <w:numFmt w:val="bullet"/>
      <w:lvlText w:val="•"/>
      <w:lvlJc w:val="left"/>
      <w:pPr>
        <w:tabs>
          <w:tab w:val="num" w:pos="3600"/>
        </w:tabs>
        <w:ind w:left="3600" w:hanging="360"/>
      </w:pPr>
      <w:rPr>
        <w:rFonts w:ascii="Arial" w:hAnsi="Arial" w:hint="default"/>
      </w:rPr>
    </w:lvl>
    <w:lvl w:ilvl="5" w:tplc="95BA6DD0" w:tentative="1">
      <w:start w:val="1"/>
      <w:numFmt w:val="bullet"/>
      <w:lvlText w:val="•"/>
      <w:lvlJc w:val="left"/>
      <w:pPr>
        <w:tabs>
          <w:tab w:val="num" w:pos="4320"/>
        </w:tabs>
        <w:ind w:left="4320" w:hanging="360"/>
      </w:pPr>
      <w:rPr>
        <w:rFonts w:ascii="Arial" w:hAnsi="Arial" w:hint="default"/>
      </w:rPr>
    </w:lvl>
    <w:lvl w:ilvl="6" w:tplc="2A80E6CA" w:tentative="1">
      <w:start w:val="1"/>
      <w:numFmt w:val="bullet"/>
      <w:lvlText w:val="•"/>
      <w:lvlJc w:val="left"/>
      <w:pPr>
        <w:tabs>
          <w:tab w:val="num" w:pos="5040"/>
        </w:tabs>
        <w:ind w:left="5040" w:hanging="360"/>
      </w:pPr>
      <w:rPr>
        <w:rFonts w:ascii="Arial" w:hAnsi="Arial" w:hint="default"/>
      </w:rPr>
    </w:lvl>
    <w:lvl w:ilvl="7" w:tplc="74DA2F1C" w:tentative="1">
      <w:start w:val="1"/>
      <w:numFmt w:val="bullet"/>
      <w:lvlText w:val="•"/>
      <w:lvlJc w:val="left"/>
      <w:pPr>
        <w:tabs>
          <w:tab w:val="num" w:pos="5760"/>
        </w:tabs>
        <w:ind w:left="5760" w:hanging="360"/>
      </w:pPr>
      <w:rPr>
        <w:rFonts w:ascii="Arial" w:hAnsi="Arial" w:hint="default"/>
      </w:rPr>
    </w:lvl>
    <w:lvl w:ilvl="8" w:tplc="A6EAD6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982AF4"/>
    <w:multiLevelType w:val="hybridMultilevel"/>
    <w:tmpl w:val="450A0B0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53FFA"/>
    <w:multiLevelType w:val="hybridMultilevel"/>
    <w:tmpl w:val="36EAF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4674EF"/>
    <w:multiLevelType w:val="hybridMultilevel"/>
    <w:tmpl w:val="A4DE8BBE"/>
    <w:lvl w:ilvl="0" w:tplc="557E31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03760"/>
    <w:multiLevelType w:val="hybridMultilevel"/>
    <w:tmpl w:val="3C389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9C5616"/>
    <w:multiLevelType w:val="hybridMultilevel"/>
    <w:tmpl w:val="83E43E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33D1E"/>
    <w:multiLevelType w:val="hybridMultilevel"/>
    <w:tmpl w:val="B332FF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4449CD"/>
    <w:multiLevelType w:val="hybridMultilevel"/>
    <w:tmpl w:val="C83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267A6"/>
    <w:multiLevelType w:val="multilevel"/>
    <w:tmpl w:val="0B9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60268"/>
    <w:multiLevelType w:val="hybridMultilevel"/>
    <w:tmpl w:val="22A09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323FB9"/>
    <w:multiLevelType w:val="hybridMultilevel"/>
    <w:tmpl w:val="A6E08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7070D"/>
    <w:multiLevelType w:val="hybridMultilevel"/>
    <w:tmpl w:val="6EEE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51F2E"/>
    <w:multiLevelType w:val="hybridMultilevel"/>
    <w:tmpl w:val="B13E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163A6"/>
    <w:multiLevelType w:val="hybridMultilevel"/>
    <w:tmpl w:val="662053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F07E8F"/>
    <w:multiLevelType w:val="hybridMultilevel"/>
    <w:tmpl w:val="6B4E045C"/>
    <w:lvl w:ilvl="0" w:tplc="1B90E8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85120"/>
    <w:multiLevelType w:val="hybridMultilevel"/>
    <w:tmpl w:val="10D4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205CBF"/>
    <w:multiLevelType w:val="hybridMultilevel"/>
    <w:tmpl w:val="41968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595FB3"/>
    <w:multiLevelType w:val="hybridMultilevel"/>
    <w:tmpl w:val="0658D0E0"/>
    <w:lvl w:ilvl="0" w:tplc="F4202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56E7A"/>
    <w:multiLevelType w:val="hybridMultilevel"/>
    <w:tmpl w:val="C21EB272"/>
    <w:lvl w:ilvl="0" w:tplc="1B90E8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E1403"/>
    <w:multiLevelType w:val="hybridMultilevel"/>
    <w:tmpl w:val="F940D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C5282A"/>
    <w:multiLevelType w:val="hybridMultilevel"/>
    <w:tmpl w:val="BD00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C90714"/>
    <w:multiLevelType w:val="hybridMultilevel"/>
    <w:tmpl w:val="6D3294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4166C"/>
    <w:multiLevelType w:val="hybridMultilevel"/>
    <w:tmpl w:val="E05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A6441"/>
    <w:multiLevelType w:val="hybridMultilevel"/>
    <w:tmpl w:val="DAE4F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1B3BCD"/>
    <w:multiLevelType w:val="hybridMultilevel"/>
    <w:tmpl w:val="0C64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920CF"/>
    <w:multiLevelType w:val="hybridMultilevel"/>
    <w:tmpl w:val="31563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40C31"/>
    <w:multiLevelType w:val="hybridMultilevel"/>
    <w:tmpl w:val="29C247BA"/>
    <w:lvl w:ilvl="0" w:tplc="CD8AA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C16B9"/>
    <w:multiLevelType w:val="hybridMultilevel"/>
    <w:tmpl w:val="FCCE0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717201"/>
    <w:multiLevelType w:val="hybridMultilevel"/>
    <w:tmpl w:val="DE5AA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8"/>
  </w:num>
  <w:num w:numId="4">
    <w:abstractNumId w:val="36"/>
  </w:num>
  <w:num w:numId="5">
    <w:abstractNumId w:val="27"/>
  </w:num>
  <w:num w:numId="6">
    <w:abstractNumId w:val="20"/>
  </w:num>
  <w:num w:numId="7">
    <w:abstractNumId w:val="28"/>
  </w:num>
  <w:num w:numId="8">
    <w:abstractNumId w:val="24"/>
  </w:num>
  <w:num w:numId="9">
    <w:abstractNumId w:val="35"/>
  </w:num>
  <w:num w:numId="10">
    <w:abstractNumId w:val="4"/>
  </w:num>
  <w:num w:numId="11">
    <w:abstractNumId w:val="34"/>
  </w:num>
  <w:num w:numId="12">
    <w:abstractNumId w:val="0"/>
  </w:num>
  <w:num w:numId="13">
    <w:abstractNumId w:val="29"/>
  </w:num>
  <w:num w:numId="14">
    <w:abstractNumId w:val="30"/>
  </w:num>
  <w:num w:numId="15">
    <w:abstractNumId w:val="33"/>
  </w:num>
  <w:num w:numId="16">
    <w:abstractNumId w:val="32"/>
  </w:num>
  <w:num w:numId="17">
    <w:abstractNumId w:val="14"/>
  </w:num>
  <w:num w:numId="18">
    <w:abstractNumId w:val="21"/>
  </w:num>
  <w:num w:numId="19">
    <w:abstractNumId w:val="22"/>
  </w:num>
  <w:num w:numId="20">
    <w:abstractNumId w:val="1"/>
  </w:num>
  <w:num w:numId="21">
    <w:abstractNumId w:val="17"/>
  </w:num>
  <w:num w:numId="22">
    <w:abstractNumId w:val="3"/>
  </w:num>
  <w:num w:numId="23">
    <w:abstractNumId w:val="23"/>
  </w:num>
  <w:num w:numId="24">
    <w:abstractNumId w:val="5"/>
  </w:num>
  <w:num w:numId="25">
    <w:abstractNumId w:val="31"/>
  </w:num>
  <w:num w:numId="26">
    <w:abstractNumId w:val="16"/>
  </w:num>
  <w:num w:numId="27">
    <w:abstractNumId w:val="15"/>
  </w:num>
  <w:num w:numId="28">
    <w:abstractNumId w:val="19"/>
  </w:num>
  <w:num w:numId="29">
    <w:abstractNumId w:val="38"/>
  </w:num>
  <w:num w:numId="30">
    <w:abstractNumId w:val="37"/>
  </w:num>
  <w:num w:numId="31">
    <w:abstractNumId w:val="26"/>
  </w:num>
  <w:num w:numId="32">
    <w:abstractNumId w:val="6"/>
  </w:num>
  <w:num w:numId="33">
    <w:abstractNumId w:val="12"/>
  </w:num>
  <w:num w:numId="34">
    <w:abstractNumId w:val="7"/>
  </w:num>
  <w:num w:numId="35">
    <w:abstractNumId w:val="8"/>
  </w:num>
  <w:num w:numId="36">
    <w:abstractNumId w:val="25"/>
  </w:num>
  <w:num w:numId="37">
    <w:abstractNumId w:val="11"/>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87"/>
    <w:rsid w:val="000146AA"/>
    <w:rsid w:val="000A0CCC"/>
    <w:rsid w:val="000D34BC"/>
    <w:rsid w:val="00104581"/>
    <w:rsid w:val="001053B5"/>
    <w:rsid w:val="00122455"/>
    <w:rsid w:val="0013565F"/>
    <w:rsid w:val="00140042"/>
    <w:rsid w:val="00147E6E"/>
    <w:rsid w:val="00155382"/>
    <w:rsid w:val="0016236D"/>
    <w:rsid w:val="001728E6"/>
    <w:rsid w:val="001A6AAD"/>
    <w:rsid w:val="001B2D62"/>
    <w:rsid w:val="001E246F"/>
    <w:rsid w:val="001E42D5"/>
    <w:rsid w:val="001F751E"/>
    <w:rsid w:val="0020616E"/>
    <w:rsid w:val="00212F1B"/>
    <w:rsid w:val="002137F7"/>
    <w:rsid w:val="002207DD"/>
    <w:rsid w:val="00242092"/>
    <w:rsid w:val="002565C3"/>
    <w:rsid w:val="002E03E3"/>
    <w:rsid w:val="002E1997"/>
    <w:rsid w:val="003128F0"/>
    <w:rsid w:val="00351965"/>
    <w:rsid w:val="003722B7"/>
    <w:rsid w:val="003A61FA"/>
    <w:rsid w:val="003F3B2C"/>
    <w:rsid w:val="004128D0"/>
    <w:rsid w:val="0043579A"/>
    <w:rsid w:val="004560DD"/>
    <w:rsid w:val="00463187"/>
    <w:rsid w:val="00486327"/>
    <w:rsid w:val="004E1E13"/>
    <w:rsid w:val="00511E33"/>
    <w:rsid w:val="00555675"/>
    <w:rsid w:val="005661CE"/>
    <w:rsid w:val="0058394C"/>
    <w:rsid w:val="0058562E"/>
    <w:rsid w:val="005955C1"/>
    <w:rsid w:val="005E4238"/>
    <w:rsid w:val="00613FA9"/>
    <w:rsid w:val="0063586D"/>
    <w:rsid w:val="00643D01"/>
    <w:rsid w:val="00651EA6"/>
    <w:rsid w:val="00683BD4"/>
    <w:rsid w:val="006B0E02"/>
    <w:rsid w:val="006B0FF1"/>
    <w:rsid w:val="006C6482"/>
    <w:rsid w:val="006C706D"/>
    <w:rsid w:val="006D6C6F"/>
    <w:rsid w:val="006E7D36"/>
    <w:rsid w:val="00704332"/>
    <w:rsid w:val="00723C51"/>
    <w:rsid w:val="00756334"/>
    <w:rsid w:val="00757E54"/>
    <w:rsid w:val="00767847"/>
    <w:rsid w:val="007A16A7"/>
    <w:rsid w:val="007B04B8"/>
    <w:rsid w:val="007B204D"/>
    <w:rsid w:val="007C2A91"/>
    <w:rsid w:val="007D47D8"/>
    <w:rsid w:val="007D7D80"/>
    <w:rsid w:val="007E3408"/>
    <w:rsid w:val="007F15C6"/>
    <w:rsid w:val="007F4E11"/>
    <w:rsid w:val="00822FB5"/>
    <w:rsid w:val="00871495"/>
    <w:rsid w:val="00884ECA"/>
    <w:rsid w:val="00896915"/>
    <w:rsid w:val="008A1C11"/>
    <w:rsid w:val="008B01CD"/>
    <w:rsid w:val="008D2CB6"/>
    <w:rsid w:val="008D39A5"/>
    <w:rsid w:val="008D4F23"/>
    <w:rsid w:val="00917B53"/>
    <w:rsid w:val="00925D01"/>
    <w:rsid w:val="00946605"/>
    <w:rsid w:val="00953453"/>
    <w:rsid w:val="009D0F75"/>
    <w:rsid w:val="00A0743A"/>
    <w:rsid w:val="00A25FA2"/>
    <w:rsid w:val="00A36D3A"/>
    <w:rsid w:val="00A50C65"/>
    <w:rsid w:val="00A664F9"/>
    <w:rsid w:val="00A85035"/>
    <w:rsid w:val="00A85CDE"/>
    <w:rsid w:val="00AA22AD"/>
    <w:rsid w:val="00AA27CA"/>
    <w:rsid w:val="00B21808"/>
    <w:rsid w:val="00B230A6"/>
    <w:rsid w:val="00B52BF0"/>
    <w:rsid w:val="00B80C7B"/>
    <w:rsid w:val="00BA73D9"/>
    <w:rsid w:val="00BB1CF7"/>
    <w:rsid w:val="00BB2831"/>
    <w:rsid w:val="00BC6641"/>
    <w:rsid w:val="00BD265C"/>
    <w:rsid w:val="00BD483E"/>
    <w:rsid w:val="00BE5B6E"/>
    <w:rsid w:val="00BE6101"/>
    <w:rsid w:val="00BF6A6F"/>
    <w:rsid w:val="00C07C8C"/>
    <w:rsid w:val="00C25662"/>
    <w:rsid w:val="00C3515D"/>
    <w:rsid w:val="00C5576F"/>
    <w:rsid w:val="00C921DC"/>
    <w:rsid w:val="00C94CD5"/>
    <w:rsid w:val="00CA124C"/>
    <w:rsid w:val="00CC271C"/>
    <w:rsid w:val="00CF5938"/>
    <w:rsid w:val="00D0095C"/>
    <w:rsid w:val="00D12F0E"/>
    <w:rsid w:val="00D15200"/>
    <w:rsid w:val="00D82700"/>
    <w:rsid w:val="00D97437"/>
    <w:rsid w:val="00DF7599"/>
    <w:rsid w:val="00E00291"/>
    <w:rsid w:val="00E3472D"/>
    <w:rsid w:val="00E77363"/>
    <w:rsid w:val="00E83F72"/>
    <w:rsid w:val="00E85D68"/>
    <w:rsid w:val="00EB77EB"/>
    <w:rsid w:val="00EC0628"/>
    <w:rsid w:val="00EC4225"/>
    <w:rsid w:val="00EC49E6"/>
    <w:rsid w:val="00EC54D3"/>
    <w:rsid w:val="00F56A7C"/>
    <w:rsid w:val="00F57558"/>
    <w:rsid w:val="00F734B2"/>
    <w:rsid w:val="00F75395"/>
    <w:rsid w:val="00F94266"/>
    <w:rsid w:val="00FA0F33"/>
    <w:rsid w:val="00FC0DF4"/>
    <w:rsid w:val="00FC70EE"/>
    <w:rsid w:val="00FD4748"/>
    <w:rsid w:val="00FE55DC"/>
    <w:rsid w:val="00FF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E005"/>
  <w15:chartTrackingRefBased/>
  <w15:docId w15:val="{6455FD16-2454-4CD6-B178-00B5F177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4D3"/>
    <w:pPr>
      <w:spacing w:after="0" w:line="240" w:lineRule="auto"/>
    </w:pPr>
    <w:rPr>
      <w:rFonts w:ascii="Calibri" w:eastAsia="Calibri" w:hAnsi="Calibri" w:cs="Times New Roman"/>
    </w:rPr>
  </w:style>
  <w:style w:type="paragraph" w:styleId="ListParagraph">
    <w:name w:val="List Paragraph"/>
    <w:basedOn w:val="Normal"/>
    <w:uiPriority w:val="34"/>
    <w:qFormat/>
    <w:rsid w:val="001053B5"/>
    <w:pPr>
      <w:ind w:left="720"/>
      <w:contextualSpacing/>
    </w:pPr>
  </w:style>
  <w:style w:type="paragraph" w:styleId="Header">
    <w:name w:val="header"/>
    <w:basedOn w:val="Normal"/>
    <w:link w:val="HeaderChar"/>
    <w:uiPriority w:val="99"/>
    <w:unhideWhenUsed/>
    <w:rsid w:val="003A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1FA"/>
  </w:style>
  <w:style w:type="paragraph" w:styleId="Footer">
    <w:name w:val="footer"/>
    <w:basedOn w:val="Normal"/>
    <w:link w:val="FooterChar"/>
    <w:uiPriority w:val="99"/>
    <w:unhideWhenUsed/>
    <w:rsid w:val="003A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1FA"/>
  </w:style>
  <w:style w:type="table" w:styleId="TableGrid">
    <w:name w:val="Table Grid"/>
    <w:basedOn w:val="TableNormal"/>
    <w:uiPriority w:val="39"/>
    <w:rsid w:val="00CF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F59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CF59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CF59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CF59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BE6101"/>
    <w:rPr>
      <w:color w:val="0563C1" w:themeColor="hyperlink"/>
      <w:u w:val="single"/>
    </w:rPr>
  </w:style>
  <w:style w:type="paragraph" w:styleId="BalloonText">
    <w:name w:val="Balloon Text"/>
    <w:basedOn w:val="Normal"/>
    <w:link w:val="BalloonTextChar"/>
    <w:uiPriority w:val="99"/>
    <w:semiHidden/>
    <w:unhideWhenUsed/>
    <w:rsid w:val="009D0F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F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0F75"/>
    <w:rPr>
      <w:sz w:val="18"/>
      <w:szCs w:val="18"/>
    </w:rPr>
  </w:style>
  <w:style w:type="paragraph" w:styleId="CommentText">
    <w:name w:val="annotation text"/>
    <w:basedOn w:val="Normal"/>
    <w:link w:val="CommentTextChar"/>
    <w:uiPriority w:val="99"/>
    <w:semiHidden/>
    <w:unhideWhenUsed/>
    <w:rsid w:val="009D0F75"/>
    <w:pPr>
      <w:spacing w:line="240" w:lineRule="auto"/>
    </w:pPr>
    <w:rPr>
      <w:sz w:val="24"/>
      <w:szCs w:val="24"/>
    </w:rPr>
  </w:style>
  <w:style w:type="character" w:customStyle="1" w:styleId="CommentTextChar">
    <w:name w:val="Comment Text Char"/>
    <w:basedOn w:val="DefaultParagraphFont"/>
    <w:link w:val="CommentText"/>
    <w:uiPriority w:val="99"/>
    <w:semiHidden/>
    <w:rsid w:val="009D0F75"/>
    <w:rPr>
      <w:sz w:val="24"/>
      <w:szCs w:val="24"/>
    </w:rPr>
  </w:style>
  <w:style w:type="paragraph" w:styleId="CommentSubject">
    <w:name w:val="annotation subject"/>
    <w:basedOn w:val="CommentText"/>
    <w:next w:val="CommentText"/>
    <w:link w:val="CommentSubjectChar"/>
    <w:uiPriority w:val="99"/>
    <w:semiHidden/>
    <w:unhideWhenUsed/>
    <w:rsid w:val="009D0F75"/>
    <w:rPr>
      <w:b/>
      <w:bCs/>
      <w:sz w:val="20"/>
      <w:szCs w:val="20"/>
    </w:rPr>
  </w:style>
  <w:style w:type="character" w:customStyle="1" w:styleId="CommentSubjectChar">
    <w:name w:val="Comment Subject Char"/>
    <w:basedOn w:val="CommentTextChar"/>
    <w:link w:val="CommentSubject"/>
    <w:uiPriority w:val="99"/>
    <w:semiHidden/>
    <w:rsid w:val="009D0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6962">
      <w:bodyDiv w:val="1"/>
      <w:marLeft w:val="0"/>
      <w:marRight w:val="0"/>
      <w:marTop w:val="0"/>
      <w:marBottom w:val="0"/>
      <w:divBdr>
        <w:top w:val="none" w:sz="0" w:space="0" w:color="auto"/>
        <w:left w:val="none" w:sz="0" w:space="0" w:color="auto"/>
        <w:bottom w:val="none" w:sz="0" w:space="0" w:color="auto"/>
        <w:right w:val="none" w:sz="0" w:space="0" w:color="auto"/>
      </w:divBdr>
    </w:div>
    <w:div w:id="91048395">
      <w:bodyDiv w:val="1"/>
      <w:marLeft w:val="0"/>
      <w:marRight w:val="0"/>
      <w:marTop w:val="0"/>
      <w:marBottom w:val="0"/>
      <w:divBdr>
        <w:top w:val="none" w:sz="0" w:space="0" w:color="auto"/>
        <w:left w:val="none" w:sz="0" w:space="0" w:color="auto"/>
        <w:bottom w:val="none" w:sz="0" w:space="0" w:color="auto"/>
        <w:right w:val="none" w:sz="0" w:space="0" w:color="auto"/>
      </w:divBdr>
      <w:divsChild>
        <w:div w:id="762258952">
          <w:marLeft w:val="547"/>
          <w:marRight w:val="0"/>
          <w:marTop w:val="144"/>
          <w:marBottom w:val="0"/>
          <w:divBdr>
            <w:top w:val="none" w:sz="0" w:space="0" w:color="auto"/>
            <w:left w:val="none" w:sz="0" w:space="0" w:color="auto"/>
            <w:bottom w:val="none" w:sz="0" w:space="0" w:color="auto"/>
            <w:right w:val="none" w:sz="0" w:space="0" w:color="auto"/>
          </w:divBdr>
        </w:div>
      </w:divsChild>
    </w:div>
    <w:div w:id="363556565">
      <w:bodyDiv w:val="1"/>
      <w:marLeft w:val="0"/>
      <w:marRight w:val="0"/>
      <w:marTop w:val="0"/>
      <w:marBottom w:val="0"/>
      <w:divBdr>
        <w:top w:val="none" w:sz="0" w:space="0" w:color="auto"/>
        <w:left w:val="none" w:sz="0" w:space="0" w:color="auto"/>
        <w:bottom w:val="none" w:sz="0" w:space="0" w:color="auto"/>
        <w:right w:val="none" w:sz="0" w:space="0" w:color="auto"/>
      </w:divBdr>
    </w:div>
    <w:div w:id="582762695">
      <w:bodyDiv w:val="1"/>
      <w:marLeft w:val="0"/>
      <w:marRight w:val="0"/>
      <w:marTop w:val="0"/>
      <w:marBottom w:val="0"/>
      <w:divBdr>
        <w:top w:val="none" w:sz="0" w:space="0" w:color="auto"/>
        <w:left w:val="none" w:sz="0" w:space="0" w:color="auto"/>
        <w:bottom w:val="none" w:sz="0" w:space="0" w:color="auto"/>
        <w:right w:val="none" w:sz="0" w:space="0" w:color="auto"/>
      </w:divBdr>
    </w:div>
    <w:div w:id="673534367">
      <w:bodyDiv w:val="1"/>
      <w:marLeft w:val="0"/>
      <w:marRight w:val="0"/>
      <w:marTop w:val="0"/>
      <w:marBottom w:val="0"/>
      <w:divBdr>
        <w:top w:val="none" w:sz="0" w:space="0" w:color="auto"/>
        <w:left w:val="none" w:sz="0" w:space="0" w:color="auto"/>
        <w:bottom w:val="none" w:sz="0" w:space="0" w:color="auto"/>
        <w:right w:val="none" w:sz="0" w:space="0" w:color="auto"/>
      </w:divBdr>
    </w:div>
    <w:div w:id="974216416">
      <w:bodyDiv w:val="1"/>
      <w:marLeft w:val="0"/>
      <w:marRight w:val="0"/>
      <w:marTop w:val="0"/>
      <w:marBottom w:val="0"/>
      <w:divBdr>
        <w:top w:val="none" w:sz="0" w:space="0" w:color="auto"/>
        <w:left w:val="none" w:sz="0" w:space="0" w:color="auto"/>
        <w:bottom w:val="none" w:sz="0" w:space="0" w:color="auto"/>
        <w:right w:val="none" w:sz="0" w:space="0" w:color="auto"/>
      </w:divBdr>
    </w:div>
    <w:div w:id="1306087436">
      <w:bodyDiv w:val="1"/>
      <w:marLeft w:val="0"/>
      <w:marRight w:val="0"/>
      <w:marTop w:val="0"/>
      <w:marBottom w:val="0"/>
      <w:divBdr>
        <w:top w:val="none" w:sz="0" w:space="0" w:color="auto"/>
        <w:left w:val="none" w:sz="0" w:space="0" w:color="auto"/>
        <w:bottom w:val="none" w:sz="0" w:space="0" w:color="auto"/>
        <w:right w:val="none" w:sz="0" w:space="0" w:color="auto"/>
      </w:divBdr>
    </w:div>
    <w:div w:id="1371222497">
      <w:bodyDiv w:val="1"/>
      <w:marLeft w:val="0"/>
      <w:marRight w:val="0"/>
      <w:marTop w:val="0"/>
      <w:marBottom w:val="0"/>
      <w:divBdr>
        <w:top w:val="none" w:sz="0" w:space="0" w:color="auto"/>
        <w:left w:val="none" w:sz="0" w:space="0" w:color="auto"/>
        <w:bottom w:val="none" w:sz="0" w:space="0" w:color="auto"/>
        <w:right w:val="none" w:sz="0" w:space="0" w:color="auto"/>
      </w:divBdr>
    </w:div>
    <w:div w:id="1391466501">
      <w:bodyDiv w:val="1"/>
      <w:marLeft w:val="0"/>
      <w:marRight w:val="0"/>
      <w:marTop w:val="0"/>
      <w:marBottom w:val="0"/>
      <w:divBdr>
        <w:top w:val="none" w:sz="0" w:space="0" w:color="auto"/>
        <w:left w:val="none" w:sz="0" w:space="0" w:color="auto"/>
        <w:bottom w:val="none" w:sz="0" w:space="0" w:color="auto"/>
        <w:right w:val="none" w:sz="0" w:space="0" w:color="auto"/>
      </w:divBdr>
    </w:div>
    <w:div w:id="1401639095">
      <w:bodyDiv w:val="1"/>
      <w:marLeft w:val="0"/>
      <w:marRight w:val="0"/>
      <w:marTop w:val="0"/>
      <w:marBottom w:val="0"/>
      <w:divBdr>
        <w:top w:val="none" w:sz="0" w:space="0" w:color="auto"/>
        <w:left w:val="none" w:sz="0" w:space="0" w:color="auto"/>
        <w:bottom w:val="none" w:sz="0" w:space="0" w:color="auto"/>
        <w:right w:val="none" w:sz="0" w:space="0" w:color="auto"/>
      </w:divBdr>
      <w:divsChild>
        <w:div w:id="639922406">
          <w:marLeft w:val="547"/>
          <w:marRight w:val="0"/>
          <w:marTop w:val="144"/>
          <w:marBottom w:val="0"/>
          <w:divBdr>
            <w:top w:val="none" w:sz="0" w:space="0" w:color="auto"/>
            <w:left w:val="none" w:sz="0" w:space="0" w:color="auto"/>
            <w:bottom w:val="none" w:sz="0" w:space="0" w:color="auto"/>
            <w:right w:val="none" w:sz="0" w:space="0" w:color="auto"/>
          </w:divBdr>
        </w:div>
      </w:divsChild>
    </w:div>
    <w:div w:id="1545755862">
      <w:bodyDiv w:val="1"/>
      <w:marLeft w:val="0"/>
      <w:marRight w:val="0"/>
      <w:marTop w:val="0"/>
      <w:marBottom w:val="0"/>
      <w:divBdr>
        <w:top w:val="none" w:sz="0" w:space="0" w:color="auto"/>
        <w:left w:val="none" w:sz="0" w:space="0" w:color="auto"/>
        <w:bottom w:val="none" w:sz="0" w:space="0" w:color="auto"/>
        <w:right w:val="none" w:sz="0" w:space="0" w:color="auto"/>
      </w:divBdr>
    </w:div>
    <w:div w:id="1601986918">
      <w:bodyDiv w:val="1"/>
      <w:marLeft w:val="0"/>
      <w:marRight w:val="0"/>
      <w:marTop w:val="0"/>
      <w:marBottom w:val="0"/>
      <w:divBdr>
        <w:top w:val="none" w:sz="0" w:space="0" w:color="auto"/>
        <w:left w:val="none" w:sz="0" w:space="0" w:color="auto"/>
        <w:bottom w:val="none" w:sz="0" w:space="0" w:color="auto"/>
        <w:right w:val="none" w:sz="0" w:space="0" w:color="auto"/>
      </w:divBdr>
    </w:div>
    <w:div w:id="1722292119">
      <w:bodyDiv w:val="1"/>
      <w:marLeft w:val="0"/>
      <w:marRight w:val="0"/>
      <w:marTop w:val="0"/>
      <w:marBottom w:val="0"/>
      <w:divBdr>
        <w:top w:val="none" w:sz="0" w:space="0" w:color="auto"/>
        <w:left w:val="none" w:sz="0" w:space="0" w:color="auto"/>
        <w:bottom w:val="none" w:sz="0" w:space="0" w:color="auto"/>
        <w:right w:val="none" w:sz="0" w:space="0" w:color="auto"/>
      </w:divBdr>
    </w:div>
    <w:div w:id="20105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owl.english.purdue.edu/owl/resource/614/0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PASFAC\Documents\AFRS\Assessment\AFRS%20398%20Grade%20Report.%20Assessment%20SP%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AFRS</a:t>
            </a:r>
            <a:r>
              <a:rPr lang="en-US" baseline="0"/>
              <a:t> 100 Signature Assignment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Exam Scores</c:v>
                </c:pt>
              </c:strCache>
            </c:strRef>
          </c:tx>
          <c:spPr>
            <a:solidFill>
              <a:schemeClr val="accent1"/>
            </a:solidFill>
            <a:ln>
              <a:noFill/>
            </a:ln>
            <a:effectLst/>
          </c:spPr>
          <c:invertIfNegative val="0"/>
          <c:cat>
            <c:strRef>
              <c:f>Sheet1!$A$2:$A$4</c:f>
              <c:strCache>
                <c:ptCount val="3"/>
                <c:pt idx="0">
                  <c:v>Spring 2014 OL</c:v>
                </c:pt>
                <c:pt idx="1">
                  <c:v>Fall 2014</c:v>
                </c:pt>
                <c:pt idx="2">
                  <c:v>Fall 2015</c:v>
                </c:pt>
              </c:strCache>
            </c:strRef>
          </c:cat>
          <c:val>
            <c:numRef>
              <c:f>Sheet1!$B$2:$B$4</c:f>
              <c:numCache>
                <c:formatCode>General</c:formatCode>
                <c:ptCount val="3"/>
                <c:pt idx="0">
                  <c:v>75.77</c:v>
                </c:pt>
                <c:pt idx="1">
                  <c:v>84.1</c:v>
                </c:pt>
                <c:pt idx="2">
                  <c:v>88</c:v>
                </c:pt>
              </c:numCache>
            </c:numRef>
          </c:val>
        </c:ser>
        <c:ser>
          <c:idx val="1"/>
          <c:order val="1"/>
          <c:tx>
            <c:strRef>
              <c:f>Sheet1!$C$1</c:f>
              <c:strCache>
                <c:ptCount val="1"/>
                <c:pt idx="0">
                  <c:v>Column1</c:v>
                </c:pt>
              </c:strCache>
            </c:strRef>
          </c:tx>
          <c:spPr>
            <a:solidFill>
              <a:schemeClr val="accent2"/>
            </a:solidFill>
            <a:ln>
              <a:noFill/>
            </a:ln>
            <a:effectLst/>
          </c:spPr>
          <c:invertIfNegative val="0"/>
          <c:cat>
            <c:strRef>
              <c:f>Sheet1!$A$2:$A$4</c:f>
              <c:strCache>
                <c:ptCount val="3"/>
                <c:pt idx="0">
                  <c:v>Spring 2014 OL</c:v>
                </c:pt>
                <c:pt idx="1">
                  <c:v>Fall 2014</c:v>
                </c:pt>
                <c:pt idx="2">
                  <c:v>Fall 2015</c:v>
                </c:pt>
              </c:strCache>
            </c:strRef>
          </c:cat>
          <c:val>
            <c:numRef>
              <c:f>Sheet1!$C$2:$C$4</c:f>
              <c:numCache>
                <c:formatCode>General</c:formatCode>
                <c:ptCount val="3"/>
              </c:numCache>
            </c:numRef>
          </c:val>
        </c:ser>
        <c:dLbls>
          <c:showLegendKey val="0"/>
          <c:showVal val="0"/>
          <c:showCatName val="0"/>
          <c:showSerName val="0"/>
          <c:showPercent val="0"/>
          <c:showBubbleSize val="0"/>
        </c:dLbls>
        <c:gapWidth val="150"/>
        <c:overlap val="100"/>
        <c:axId val="230244776"/>
        <c:axId val="23024516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strRef>
                    <c:extLst>
                      <c:ext uri="{02D57815-91ED-43cb-92C2-25804820EDAC}">
                        <c15:formulaRef>
                          <c15:sqref>Sheet1!$A$2:$A$4</c15:sqref>
                        </c15:formulaRef>
                      </c:ext>
                    </c:extLst>
                    <c:strCache>
                      <c:ptCount val="3"/>
                      <c:pt idx="0">
                        <c:v>Spring 2014 OL</c:v>
                      </c:pt>
                      <c:pt idx="1">
                        <c:v>Fall 2014</c:v>
                      </c:pt>
                      <c:pt idx="2">
                        <c:v>Fall 2015</c:v>
                      </c:pt>
                    </c:strCache>
                  </c:strRef>
                </c:cat>
                <c:val>
                  <c:numRef>
                    <c:extLst>
                      <c:ext uri="{02D57815-91ED-43cb-92C2-25804820EDAC}">
                        <c15:formulaRef>
                          <c15:sqref>Sheet1!$D$2:$D$4</c15:sqref>
                        </c15:formulaRef>
                      </c:ext>
                    </c:extLst>
                    <c:numCache>
                      <c:formatCode>General</c:formatCode>
                      <c:ptCount val="3"/>
                    </c:numCache>
                  </c:numRef>
                </c:val>
              </c15:ser>
            </c15:filteredBarSeries>
          </c:ext>
        </c:extLst>
      </c:barChart>
      <c:catAx>
        <c:axId val="23024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245168"/>
        <c:crosses val="autoZero"/>
        <c:auto val="1"/>
        <c:lblAlgn val="ctr"/>
        <c:lblOffset val="100"/>
        <c:noMultiLvlLbl val="0"/>
      </c:catAx>
      <c:valAx>
        <c:axId val="23024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244776"/>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Debate Presentation Score Breakdown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 Scoring Categories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Presentation</c:v>
                </c:pt>
                <c:pt idx="1">
                  <c:v>Argument</c:v>
                </c:pt>
                <c:pt idx="2">
                  <c:v>Addressing Opposing Team's Argument</c:v>
                </c:pt>
                <c:pt idx="3">
                  <c:v>Addressing Audience Questions</c:v>
                </c:pt>
                <c:pt idx="4">
                  <c:v>Sources</c:v>
                </c:pt>
              </c:strCache>
            </c:strRef>
          </c:cat>
          <c:val>
            <c:numRef>
              <c:f>Sheet1!$B$2:$B$6</c:f>
              <c:numCache>
                <c:formatCode>General</c:formatCode>
                <c:ptCount val="5"/>
                <c:pt idx="0">
                  <c:v>3</c:v>
                </c:pt>
                <c:pt idx="1">
                  <c:v>3</c:v>
                </c:pt>
                <c:pt idx="2">
                  <c:v>2.5</c:v>
                </c:pt>
                <c:pt idx="3">
                  <c:v>2.5</c:v>
                </c:pt>
                <c:pt idx="4">
                  <c:v>2.8</c:v>
                </c:pt>
              </c:numCache>
            </c:numRef>
          </c:val>
        </c:ser>
        <c:dLbls>
          <c:dLblPos val="inEnd"/>
          <c:showLegendKey val="0"/>
          <c:showVal val="1"/>
          <c:showCatName val="0"/>
          <c:showSerName val="0"/>
          <c:showPercent val="0"/>
          <c:showBubbleSize val="0"/>
        </c:dLbls>
        <c:gapWidth val="65"/>
        <c:axId val="230245952"/>
        <c:axId val="225542824"/>
      </c:barChart>
      <c:catAx>
        <c:axId val="2302459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25542824"/>
        <c:crosses val="autoZero"/>
        <c:auto val="1"/>
        <c:lblAlgn val="ctr"/>
        <c:lblOffset val="100"/>
        <c:noMultiLvlLbl val="0"/>
      </c:catAx>
      <c:valAx>
        <c:axId val="225542824"/>
        <c:scaling>
          <c:orientation val="minMax"/>
          <c:max val="3"/>
          <c:min val="1"/>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30245952"/>
        <c:crosses val="autoZero"/>
        <c:crossBetween val="between"/>
      </c:valAx>
      <c:spPr>
        <a:noFill/>
        <a:ln>
          <a:noFill/>
        </a:ln>
        <a:effectLst/>
      </c:spPr>
    </c:plotArea>
    <c:legend>
      <c:legendPos val="b"/>
      <c:layout>
        <c:manualLayout>
          <c:xMode val="edge"/>
          <c:yMode val="edge"/>
          <c:x val="0.44680318606007602"/>
          <c:y val="0.90922572178477701"/>
          <c:w val="0.43046751968503899"/>
          <c:h val="6.6964754405699295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AFRS 398 Cluster Breakdown</a:t>
            </a:r>
            <a:r>
              <a:rPr lang="en-US" baseline="0"/>
              <a:t> of Student Assignemnts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Grades!$A$1</c:f>
              <c:strCache>
                <c:ptCount val="1"/>
                <c:pt idx="0">
                  <c:v>Literature Review </c:v>
                </c:pt>
              </c:strCache>
            </c:strRef>
          </c:tx>
          <c:spPr>
            <a:solidFill>
              <a:schemeClr val="accent1"/>
            </a:solidFill>
            <a:ln>
              <a:noFill/>
            </a:ln>
            <a:effectLst/>
          </c:spPr>
          <c:invertIfNegative val="0"/>
          <c:val>
            <c:numRef>
              <c:f>Grades!$A$2:$A$14</c:f>
              <c:numCache>
                <c:formatCode>General</c:formatCode>
                <c:ptCount val="13"/>
                <c:pt idx="0">
                  <c:v>10</c:v>
                </c:pt>
                <c:pt idx="1">
                  <c:v>10</c:v>
                </c:pt>
                <c:pt idx="2">
                  <c:v>10</c:v>
                </c:pt>
                <c:pt idx="3">
                  <c:v>10</c:v>
                </c:pt>
                <c:pt idx="4">
                  <c:v>10</c:v>
                </c:pt>
                <c:pt idx="5">
                  <c:v>10</c:v>
                </c:pt>
                <c:pt idx="6">
                  <c:v>10</c:v>
                </c:pt>
                <c:pt idx="7">
                  <c:v>10</c:v>
                </c:pt>
                <c:pt idx="8">
                  <c:v>10</c:v>
                </c:pt>
                <c:pt idx="9">
                  <c:v>10</c:v>
                </c:pt>
                <c:pt idx="10">
                  <c:v>10</c:v>
                </c:pt>
                <c:pt idx="11">
                  <c:v>10</c:v>
                </c:pt>
                <c:pt idx="12">
                  <c:v>10</c:v>
                </c:pt>
              </c:numCache>
            </c:numRef>
          </c:val>
        </c:ser>
        <c:ser>
          <c:idx val="1"/>
          <c:order val="1"/>
          <c:tx>
            <c:strRef>
              <c:f>Grades!$B$1</c:f>
              <c:strCache>
                <c:ptCount val="1"/>
                <c:pt idx="0">
                  <c:v>Experimental Design</c:v>
                </c:pt>
              </c:strCache>
            </c:strRef>
          </c:tx>
          <c:spPr>
            <a:solidFill>
              <a:schemeClr val="accent2"/>
            </a:solidFill>
            <a:ln>
              <a:noFill/>
            </a:ln>
            <a:effectLst/>
          </c:spPr>
          <c:invertIfNegative val="0"/>
          <c:val>
            <c:numRef>
              <c:f>Grades!$B$2:$B$14</c:f>
              <c:numCache>
                <c:formatCode>General</c:formatCode>
                <c:ptCount val="13"/>
                <c:pt idx="0">
                  <c:v>10</c:v>
                </c:pt>
                <c:pt idx="1">
                  <c:v>10</c:v>
                </c:pt>
                <c:pt idx="2">
                  <c:v>0</c:v>
                </c:pt>
                <c:pt idx="3">
                  <c:v>10</c:v>
                </c:pt>
                <c:pt idx="4">
                  <c:v>10</c:v>
                </c:pt>
                <c:pt idx="5">
                  <c:v>10</c:v>
                </c:pt>
                <c:pt idx="6">
                  <c:v>10</c:v>
                </c:pt>
                <c:pt idx="7">
                  <c:v>10</c:v>
                </c:pt>
                <c:pt idx="8">
                  <c:v>10</c:v>
                </c:pt>
                <c:pt idx="9">
                  <c:v>10</c:v>
                </c:pt>
                <c:pt idx="10">
                  <c:v>10</c:v>
                </c:pt>
                <c:pt idx="11">
                  <c:v>10</c:v>
                </c:pt>
                <c:pt idx="12">
                  <c:v>10</c:v>
                </c:pt>
              </c:numCache>
            </c:numRef>
          </c:val>
        </c:ser>
        <c:ser>
          <c:idx val="2"/>
          <c:order val="2"/>
          <c:tx>
            <c:strRef>
              <c:f>Grades!$C$1</c:f>
              <c:strCache>
                <c:ptCount val="1"/>
                <c:pt idx="0">
                  <c:v>Research Papers </c:v>
                </c:pt>
              </c:strCache>
            </c:strRef>
          </c:tx>
          <c:spPr>
            <a:solidFill>
              <a:schemeClr val="accent3"/>
            </a:solidFill>
            <a:ln>
              <a:noFill/>
            </a:ln>
            <a:effectLst/>
          </c:spPr>
          <c:invertIfNegative val="0"/>
          <c:val>
            <c:numRef>
              <c:f>Grades!$C$2:$C$14</c:f>
              <c:numCache>
                <c:formatCode>General</c:formatCode>
                <c:ptCount val="13"/>
                <c:pt idx="0">
                  <c:v>20</c:v>
                </c:pt>
                <c:pt idx="1">
                  <c:v>18</c:v>
                </c:pt>
                <c:pt idx="2">
                  <c:v>20</c:v>
                </c:pt>
                <c:pt idx="3">
                  <c:v>20</c:v>
                </c:pt>
                <c:pt idx="4">
                  <c:v>20</c:v>
                </c:pt>
                <c:pt idx="5">
                  <c:v>20</c:v>
                </c:pt>
                <c:pt idx="6">
                  <c:v>18</c:v>
                </c:pt>
                <c:pt idx="7">
                  <c:v>20</c:v>
                </c:pt>
                <c:pt idx="8">
                  <c:v>20</c:v>
                </c:pt>
                <c:pt idx="9">
                  <c:v>18</c:v>
                </c:pt>
                <c:pt idx="10">
                  <c:v>20</c:v>
                </c:pt>
                <c:pt idx="11">
                  <c:v>20</c:v>
                </c:pt>
                <c:pt idx="12">
                  <c:v>18</c:v>
                </c:pt>
              </c:numCache>
            </c:numRef>
          </c:val>
        </c:ser>
        <c:ser>
          <c:idx val="3"/>
          <c:order val="3"/>
          <c:tx>
            <c:strRef>
              <c:f>Grades!$D$1</c:f>
              <c:strCache>
                <c:ptCount val="1"/>
                <c:pt idx="0">
                  <c:v>Survey Construction and Item Slam </c:v>
                </c:pt>
              </c:strCache>
            </c:strRef>
          </c:tx>
          <c:spPr>
            <a:solidFill>
              <a:schemeClr val="accent4"/>
            </a:solidFill>
            <a:ln>
              <a:noFill/>
            </a:ln>
            <a:effectLst/>
          </c:spPr>
          <c:invertIfNegative val="0"/>
          <c:val>
            <c:numRef>
              <c:f>Grades!$D$2:$D$14</c:f>
              <c:numCache>
                <c:formatCode>General</c:formatCode>
                <c:ptCount val="13"/>
                <c:pt idx="0">
                  <c:v>20</c:v>
                </c:pt>
                <c:pt idx="1">
                  <c:v>19</c:v>
                </c:pt>
                <c:pt idx="2">
                  <c:v>20</c:v>
                </c:pt>
                <c:pt idx="3">
                  <c:v>20</c:v>
                </c:pt>
                <c:pt idx="4">
                  <c:v>20</c:v>
                </c:pt>
                <c:pt idx="5">
                  <c:v>20</c:v>
                </c:pt>
                <c:pt idx="6">
                  <c:v>19</c:v>
                </c:pt>
                <c:pt idx="7">
                  <c:v>20</c:v>
                </c:pt>
                <c:pt idx="8">
                  <c:v>20</c:v>
                </c:pt>
                <c:pt idx="9">
                  <c:v>19</c:v>
                </c:pt>
                <c:pt idx="10">
                  <c:v>20</c:v>
                </c:pt>
                <c:pt idx="11">
                  <c:v>20</c:v>
                </c:pt>
                <c:pt idx="12">
                  <c:v>19</c:v>
                </c:pt>
              </c:numCache>
            </c:numRef>
          </c:val>
        </c:ser>
        <c:ser>
          <c:idx val="4"/>
          <c:order val="4"/>
          <c:tx>
            <c:strRef>
              <c:f>Grades!$E$1</c:f>
              <c:strCache>
                <c:ptCount val="1"/>
                <c:pt idx="0">
                  <c:v>Course total </c:v>
                </c:pt>
              </c:strCache>
            </c:strRef>
          </c:tx>
          <c:spPr>
            <a:solidFill>
              <a:schemeClr val="accent5"/>
            </a:solidFill>
            <a:ln>
              <a:noFill/>
            </a:ln>
            <a:effectLst/>
          </c:spPr>
          <c:invertIfNegative val="0"/>
          <c:val>
            <c:numRef>
              <c:f>Grades!$E$2:$E$14</c:f>
              <c:numCache>
                <c:formatCode>General</c:formatCode>
                <c:ptCount val="13"/>
                <c:pt idx="0">
                  <c:v>101.5</c:v>
                </c:pt>
                <c:pt idx="1">
                  <c:v>101.5</c:v>
                </c:pt>
                <c:pt idx="2">
                  <c:v>88.5</c:v>
                </c:pt>
                <c:pt idx="3">
                  <c:v>99.5</c:v>
                </c:pt>
                <c:pt idx="4">
                  <c:v>101.5</c:v>
                </c:pt>
                <c:pt idx="5">
                  <c:v>101.5</c:v>
                </c:pt>
                <c:pt idx="6">
                  <c:v>96.5</c:v>
                </c:pt>
                <c:pt idx="7">
                  <c:v>106.5</c:v>
                </c:pt>
                <c:pt idx="8">
                  <c:v>105.5</c:v>
                </c:pt>
                <c:pt idx="9">
                  <c:v>91.5</c:v>
                </c:pt>
                <c:pt idx="10">
                  <c:v>100.5</c:v>
                </c:pt>
                <c:pt idx="11">
                  <c:v>105.5</c:v>
                </c:pt>
                <c:pt idx="12">
                  <c:v>96.5</c:v>
                </c:pt>
              </c:numCache>
            </c:numRef>
          </c:val>
        </c:ser>
        <c:dLbls>
          <c:showLegendKey val="0"/>
          <c:showVal val="0"/>
          <c:showCatName val="0"/>
          <c:showSerName val="0"/>
          <c:showPercent val="0"/>
          <c:showBubbleSize val="0"/>
        </c:dLbls>
        <c:gapWidth val="150"/>
        <c:overlap val="100"/>
        <c:axId val="225543608"/>
        <c:axId val="225544000"/>
      </c:barChart>
      <c:catAx>
        <c:axId val="22554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544000"/>
        <c:crosses val="autoZero"/>
        <c:auto val="1"/>
        <c:lblAlgn val="ctr"/>
        <c:lblOffset val="100"/>
        <c:noMultiLvlLbl val="0"/>
      </c:catAx>
      <c:valAx>
        <c:axId val="22554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543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19EE76E0-FDD1-418A-B4E2-AA0F61F7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Pellerin</dc:creator>
  <cp:keywords/>
  <dc:description/>
  <cp:lastModifiedBy>Marquita Pellerin</cp:lastModifiedBy>
  <cp:revision>5</cp:revision>
  <dcterms:created xsi:type="dcterms:W3CDTF">2016-09-30T03:48:00Z</dcterms:created>
  <dcterms:modified xsi:type="dcterms:W3CDTF">2016-09-30T22:04:00Z</dcterms:modified>
</cp:coreProperties>
</file>