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CE" w:rsidRDefault="00136BCE" w:rsidP="00136BCE">
      <w:pPr>
        <w:pStyle w:val="Title"/>
        <w:rPr>
          <w:szCs w:val="22"/>
        </w:rPr>
      </w:pPr>
      <w:r>
        <w:rPr>
          <w:szCs w:val="22"/>
        </w:rPr>
        <w:t>NORTH CAMPUS-UNIVERSITY PARK DEVELOPMENT CORPORATION</w:t>
      </w:r>
    </w:p>
    <w:p w:rsidR="00136BCE" w:rsidRDefault="00136BCE" w:rsidP="00136BCE">
      <w:pPr>
        <w:jc w:val="center"/>
        <w:rPr>
          <w:b/>
          <w:szCs w:val="22"/>
        </w:rPr>
      </w:pPr>
      <w:r>
        <w:rPr>
          <w:b/>
          <w:szCs w:val="22"/>
        </w:rPr>
        <w:t>Meeting of the Board of Directors</w:t>
      </w:r>
    </w:p>
    <w:p w:rsidR="00136BCE" w:rsidRDefault="00136BCE" w:rsidP="00136BCE">
      <w:pPr>
        <w:jc w:val="center"/>
        <w:rPr>
          <w:b/>
          <w:color w:val="FF0000"/>
          <w:szCs w:val="22"/>
          <w:u w:val="single"/>
        </w:rPr>
      </w:pPr>
      <w:r>
        <w:rPr>
          <w:b/>
          <w:szCs w:val="22"/>
        </w:rPr>
        <w:t>September 26, 2008 - Summary</w:t>
      </w:r>
    </w:p>
    <w:p w:rsidR="00136BCE" w:rsidRDefault="00136BCE" w:rsidP="00136BCE">
      <w:pPr>
        <w:jc w:val="both"/>
        <w:rPr>
          <w:szCs w:val="22"/>
        </w:rPr>
      </w:pPr>
    </w:p>
    <w:p w:rsidR="00136BCE" w:rsidRDefault="00136BCE" w:rsidP="00136BCE">
      <w:pPr>
        <w:pStyle w:val="BodyText"/>
        <w:rPr>
          <w:szCs w:val="22"/>
        </w:rPr>
      </w:pPr>
    </w:p>
    <w:p w:rsidR="00136BCE" w:rsidRDefault="00136BCE" w:rsidP="00136BCE">
      <w:pPr>
        <w:pStyle w:val="BodyText"/>
        <w:rPr>
          <w:szCs w:val="22"/>
        </w:rPr>
      </w:pPr>
    </w:p>
    <w:p w:rsidR="00136BCE" w:rsidRDefault="00136BCE" w:rsidP="00136BCE">
      <w:pPr>
        <w:pStyle w:val="Heading1"/>
        <w:ind w:left="2200" w:hanging="2200"/>
        <w:rPr>
          <w:bCs/>
          <w:szCs w:val="22"/>
        </w:rPr>
      </w:pPr>
      <w:r>
        <w:rPr>
          <w:bCs/>
          <w:szCs w:val="22"/>
        </w:rPr>
        <w:t>ITEM #1</w:t>
      </w:r>
      <w:r>
        <w:rPr>
          <w:bCs/>
          <w:szCs w:val="22"/>
        </w:rPr>
        <w:tab/>
        <w:t>CONSIDERATION OF MAY 27, 2008 MEETING MINUTES</w:t>
      </w:r>
    </w:p>
    <w:p w:rsidR="00136BCE" w:rsidRDefault="00136BCE" w:rsidP="00136BCE">
      <w:pPr>
        <w:jc w:val="both"/>
        <w:rPr>
          <w:szCs w:val="22"/>
        </w:rPr>
      </w:pPr>
    </w:p>
    <w:p w:rsidR="00136BCE" w:rsidRPr="00320DE0" w:rsidRDefault="00320DE0" w:rsidP="00136BCE">
      <w:pPr>
        <w:jc w:val="both"/>
        <w:rPr>
          <w:bCs/>
          <w:szCs w:val="22"/>
        </w:rPr>
      </w:pPr>
      <w:r>
        <w:rPr>
          <w:bCs/>
          <w:szCs w:val="22"/>
        </w:rPr>
        <w:t>The minutes were approved.</w:t>
      </w:r>
    </w:p>
    <w:p w:rsidR="00136BCE" w:rsidRDefault="00136BCE" w:rsidP="00136BCE">
      <w:pPr>
        <w:jc w:val="both"/>
        <w:rPr>
          <w:szCs w:val="22"/>
        </w:rPr>
      </w:pPr>
    </w:p>
    <w:p w:rsidR="00136BCE" w:rsidRDefault="00136BCE" w:rsidP="00136BCE">
      <w:pPr>
        <w:pStyle w:val="Heading1"/>
        <w:rPr>
          <w:rFonts w:ascii="Times" w:hAnsi="Times"/>
          <w:szCs w:val="22"/>
        </w:rPr>
      </w:pPr>
      <w:r>
        <w:rPr>
          <w:rFonts w:ascii="Times" w:hAnsi="Times"/>
          <w:szCs w:val="22"/>
        </w:rPr>
        <w:t>ITEM #2</w:t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  <w:t>ELECTION</w:t>
      </w:r>
    </w:p>
    <w:p w:rsidR="00136BCE" w:rsidRDefault="00136BCE" w:rsidP="00136BCE"/>
    <w:p w:rsidR="00136BCE" w:rsidRDefault="00320DE0" w:rsidP="00136BCE">
      <w:pPr>
        <w:jc w:val="both"/>
        <w:rPr>
          <w:szCs w:val="22"/>
        </w:rPr>
      </w:pPr>
      <w:r>
        <w:rPr>
          <w:szCs w:val="22"/>
        </w:rPr>
        <w:t xml:space="preserve">Colin Donahue was reelected </w:t>
      </w:r>
      <w:r>
        <w:t>for a three-year term (2008-2011);</w:t>
      </w:r>
      <w:r w:rsidR="00136BCE">
        <w:t xml:space="preserve"> </w:t>
      </w:r>
      <w:r w:rsidR="00136BCE">
        <w:rPr>
          <w:szCs w:val="22"/>
        </w:rPr>
        <w:t xml:space="preserve">Abel Pacheco </w:t>
      </w:r>
      <w:r>
        <w:rPr>
          <w:szCs w:val="22"/>
        </w:rPr>
        <w:t xml:space="preserve">was approved </w:t>
      </w:r>
      <w:r w:rsidR="00136BCE">
        <w:rPr>
          <w:szCs w:val="22"/>
        </w:rPr>
        <w:t>as the student designee, to serve a one-year term (2008 – 2009).</w:t>
      </w:r>
    </w:p>
    <w:p w:rsidR="00136BCE" w:rsidRDefault="00136BCE" w:rsidP="00136BCE">
      <w:pPr>
        <w:jc w:val="both"/>
        <w:rPr>
          <w:szCs w:val="22"/>
        </w:rPr>
      </w:pPr>
    </w:p>
    <w:p w:rsidR="00136BCE" w:rsidRDefault="00136BCE" w:rsidP="00136BCE">
      <w:pPr>
        <w:pStyle w:val="Heading1"/>
        <w:rPr>
          <w:rFonts w:ascii="Times" w:hAnsi="Times"/>
          <w:szCs w:val="22"/>
        </w:rPr>
      </w:pPr>
      <w:r>
        <w:rPr>
          <w:rFonts w:ascii="Times" w:hAnsi="Times"/>
          <w:szCs w:val="22"/>
        </w:rPr>
        <w:t>ITEM #3</w:t>
      </w:r>
      <w:r>
        <w:rPr>
          <w:rFonts w:ascii="Times" w:hAnsi="Times"/>
          <w:szCs w:val="22"/>
        </w:rPr>
        <w:tab/>
      </w:r>
      <w:r>
        <w:rPr>
          <w:rFonts w:ascii="Times" w:hAnsi="Times"/>
          <w:szCs w:val="22"/>
        </w:rPr>
        <w:tab/>
        <w:t>CONFLICT OF INTEREST</w:t>
      </w:r>
    </w:p>
    <w:p w:rsidR="00136BCE" w:rsidRDefault="00136BCE" w:rsidP="00136BCE">
      <w:pPr>
        <w:jc w:val="both"/>
      </w:pPr>
    </w:p>
    <w:p w:rsidR="00136BCE" w:rsidRDefault="00136BCE" w:rsidP="00136BCE">
      <w:pPr>
        <w:jc w:val="both"/>
      </w:pPr>
      <w:r>
        <w:t>Conflict of interest forms were distributed. Directors are required to sign the statements annually.</w:t>
      </w:r>
    </w:p>
    <w:p w:rsidR="00136BCE" w:rsidRDefault="00136BCE" w:rsidP="00136BCE">
      <w:pPr>
        <w:jc w:val="both"/>
      </w:pPr>
    </w:p>
    <w:p w:rsidR="00136BCE" w:rsidRDefault="00136BCE" w:rsidP="00136BCE">
      <w:pPr>
        <w:jc w:val="both"/>
        <w:rPr>
          <w:b/>
        </w:rPr>
      </w:pPr>
      <w:r>
        <w:rPr>
          <w:b/>
        </w:rPr>
        <w:t>ITEM #4</w:t>
      </w:r>
      <w:r>
        <w:rPr>
          <w:b/>
        </w:rPr>
        <w:tab/>
      </w:r>
      <w:r>
        <w:rPr>
          <w:b/>
        </w:rPr>
        <w:tab/>
      </w:r>
      <w:smartTag w:uri="urn:schemas-microsoft-com:office:smarttags" w:element="place">
        <w:r>
          <w:rPr>
            <w:b/>
          </w:rPr>
          <w:t>DEVONSHIRE</w:t>
        </w:r>
      </w:smartTag>
      <w:r>
        <w:rPr>
          <w:b/>
        </w:rPr>
        <w:t xml:space="preserve"> DOWNS</w:t>
      </w:r>
    </w:p>
    <w:p w:rsidR="00136BCE" w:rsidRDefault="00136BCE" w:rsidP="00136BCE">
      <w:pPr>
        <w:jc w:val="both"/>
      </w:pPr>
    </w:p>
    <w:p w:rsidR="00136BCE" w:rsidRDefault="005C7BF7" w:rsidP="00136BCE">
      <w:pPr>
        <w:jc w:val="both"/>
      </w:pPr>
      <w:r>
        <w:t>Schematic design has</w:t>
      </w:r>
      <w:r w:rsidR="00136BCE">
        <w:t xml:space="preserve"> been completed. The construction manager is developing the cost estimate, which will be reviewed relative to current market conditions by Ultimate New Home Sales &amp; Marketing. Conditions permitting, construction will begin in late spring 2009. At this time the project would require a roughly $10 million subsidy. The management team continues to look at contingencies and back up plans. Housing prices have dropped 35% in the </w:t>
      </w:r>
      <w:smartTag w:uri="urn:schemas-microsoft-com:office:smarttags" w:element="place">
        <w:r w:rsidR="00136BCE">
          <w:t>San Fernando Valley</w:t>
        </w:r>
      </w:smartTag>
      <w:r w:rsidR="00136BCE">
        <w:t xml:space="preserve"> in the last year. </w:t>
      </w:r>
      <w:r>
        <w:t>T</w:t>
      </w:r>
      <w:r w:rsidR="00136BCE">
        <w:t xml:space="preserve">here is a strong likelihood that the project will be delayed until economic conditions improve. </w:t>
      </w:r>
    </w:p>
    <w:p w:rsidR="005C7BF7" w:rsidRDefault="005C7BF7" w:rsidP="00136BCE">
      <w:pPr>
        <w:jc w:val="both"/>
      </w:pPr>
    </w:p>
    <w:p w:rsidR="00136BCE" w:rsidRDefault="00136BCE" w:rsidP="005C7BF7">
      <w:pPr>
        <w:jc w:val="both"/>
      </w:pPr>
      <w:r>
        <w:t xml:space="preserve">The </w:t>
      </w:r>
      <w:r w:rsidR="005C7BF7">
        <w:t xml:space="preserve">University Corporation </w:t>
      </w:r>
      <w:r>
        <w:t>loan documents were executed on March 31, 2008, with a rate of prime plus 1%, to be adjusted annually on the anniversary date. To da</w:t>
      </w:r>
      <w:r w:rsidR="005C7BF7">
        <w:t xml:space="preserve">te, </w:t>
      </w:r>
      <w:r w:rsidR="001934B4">
        <w:t>NCDC has borrowed $200,000</w:t>
      </w:r>
      <w:r w:rsidR="005C7BF7">
        <w:t>.</w:t>
      </w:r>
    </w:p>
    <w:p w:rsidR="00136BCE" w:rsidRDefault="00136BCE" w:rsidP="00136BCE">
      <w:pPr>
        <w:jc w:val="both"/>
      </w:pPr>
    </w:p>
    <w:p w:rsidR="00136BCE" w:rsidRDefault="00136BCE" w:rsidP="00136BCE">
      <w:pPr>
        <w:jc w:val="both"/>
        <w:rPr>
          <w:b/>
        </w:rPr>
      </w:pPr>
      <w:r>
        <w:rPr>
          <w:b/>
        </w:rPr>
        <w:t>ITEM #5</w:t>
      </w:r>
      <w:r>
        <w:rPr>
          <w:b/>
        </w:rPr>
        <w:tab/>
      </w:r>
      <w:r>
        <w:rPr>
          <w:b/>
        </w:rPr>
        <w:tab/>
        <w:t>FINANCIAL STATEMENTS</w:t>
      </w:r>
    </w:p>
    <w:p w:rsidR="00136BCE" w:rsidRDefault="00136BCE" w:rsidP="00136BCE">
      <w:pPr>
        <w:jc w:val="both"/>
        <w:rPr>
          <w:b/>
        </w:rPr>
      </w:pPr>
    </w:p>
    <w:p w:rsidR="00136BCE" w:rsidRDefault="00136BCE" w:rsidP="00136BCE">
      <w:pPr>
        <w:jc w:val="both"/>
        <w:rPr>
          <w:szCs w:val="22"/>
        </w:rPr>
      </w:pPr>
      <w:r>
        <w:t>NCDC received a clean audit. The only significant change related to a technical bulletin on reporting lease revenue. Rent credits given to Medtronic/MiniMed during the initial ten years of the lease now must be shown o</w:t>
      </w:r>
      <w:r w:rsidR="001934B4">
        <w:t>ver the full term of the lease.</w:t>
      </w:r>
    </w:p>
    <w:p w:rsidR="00136BCE" w:rsidRDefault="00136BCE" w:rsidP="00136BCE">
      <w:pPr>
        <w:jc w:val="both"/>
      </w:pPr>
    </w:p>
    <w:p w:rsidR="00101D20" w:rsidRDefault="00101D20"/>
    <w:sectPr w:rsidR="00101D20" w:rsidSect="00101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BCE"/>
    <w:rsid w:val="00101D20"/>
    <w:rsid w:val="00136BCE"/>
    <w:rsid w:val="00186242"/>
    <w:rsid w:val="001934B4"/>
    <w:rsid w:val="00241CFA"/>
    <w:rsid w:val="00320DE0"/>
    <w:rsid w:val="005C7BF7"/>
    <w:rsid w:val="00AE2C6F"/>
    <w:rsid w:val="00C27AD4"/>
    <w:rsid w:val="00D730CB"/>
    <w:rsid w:val="00F0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CE"/>
    <w:rPr>
      <w:rFonts w:ascii="Times" w:hAnsi="Times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41CFA"/>
    <w:pPr>
      <w:keepNext/>
      <w:outlineLvl w:val="0"/>
    </w:pPr>
    <w:rPr>
      <w:rFonts w:ascii="Times New Roman" w:hAnsi="Times New Roman"/>
      <w:b/>
      <w:smallCap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1CFA"/>
    <w:rPr>
      <w:b/>
      <w:smallCaps/>
      <w:sz w:val="28"/>
    </w:rPr>
  </w:style>
  <w:style w:type="paragraph" w:styleId="NoSpacing">
    <w:name w:val="No Spacing"/>
    <w:uiPriority w:val="1"/>
    <w:qFormat/>
    <w:rsid w:val="00241CFA"/>
    <w:rPr>
      <w:rFonts w:eastAsia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136BC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136BCE"/>
    <w:rPr>
      <w:b/>
      <w:sz w:val="22"/>
      <w:szCs w:val="24"/>
    </w:rPr>
  </w:style>
  <w:style w:type="paragraph" w:styleId="BodyText">
    <w:name w:val="Body Text"/>
    <w:basedOn w:val="Normal"/>
    <w:link w:val="BodyTextChar"/>
    <w:semiHidden/>
    <w:unhideWhenUsed/>
    <w:rsid w:val="00136BCE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136BCE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1357</Characters>
  <Application>Microsoft Office Word</Application>
  <DocSecurity>0</DocSecurity>
  <Lines>11</Lines>
  <Paragraphs>3</Paragraphs>
  <ScaleCrop>false</ScaleCrop>
  <Company>California State University, Northridge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hfuco002</dc:creator>
  <cp:keywords/>
  <dc:description/>
  <cp:lastModifiedBy>hfuco002</cp:lastModifiedBy>
  <cp:revision>6</cp:revision>
  <dcterms:created xsi:type="dcterms:W3CDTF">2009-02-18T18:08:00Z</dcterms:created>
  <dcterms:modified xsi:type="dcterms:W3CDTF">2009-02-18T18:16:00Z</dcterms:modified>
</cp:coreProperties>
</file>