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C" w:rsidRPr="003564C7" w:rsidRDefault="001C05FC" w:rsidP="001C05FC">
      <w:pPr>
        <w:pStyle w:val="Title"/>
        <w:rPr>
          <w:szCs w:val="22"/>
        </w:rPr>
      </w:pPr>
      <w:r w:rsidRPr="003564C7">
        <w:rPr>
          <w:szCs w:val="22"/>
        </w:rPr>
        <w:t>NORTH CAMPUS-UNIVERSITY PARK DEVELOPMENT CORPORATION</w:t>
      </w:r>
    </w:p>
    <w:p w:rsidR="001C05FC" w:rsidRPr="003564C7" w:rsidRDefault="001C05FC" w:rsidP="001C05FC">
      <w:pPr>
        <w:jc w:val="center"/>
        <w:rPr>
          <w:rFonts w:ascii="Times New Roman" w:hAnsi="Times New Roman"/>
          <w:b/>
          <w:szCs w:val="22"/>
        </w:rPr>
      </w:pPr>
      <w:r w:rsidRPr="003564C7">
        <w:rPr>
          <w:rFonts w:ascii="Times New Roman" w:hAnsi="Times New Roman"/>
          <w:b/>
          <w:szCs w:val="22"/>
        </w:rPr>
        <w:t>Meeting of the Board of Directors</w:t>
      </w:r>
    </w:p>
    <w:p w:rsidR="001C05FC" w:rsidRPr="003564C7" w:rsidRDefault="001C05FC" w:rsidP="001C05FC">
      <w:pPr>
        <w:jc w:val="center"/>
        <w:rPr>
          <w:rFonts w:ascii="Times New Roman" w:hAnsi="Times New Roman"/>
          <w:b/>
          <w:color w:val="FF0000"/>
          <w:szCs w:val="22"/>
          <w:u w:val="single"/>
        </w:rPr>
      </w:pPr>
      <w:r w:rsidRPr="003564C7">
        <w:rPr>
          <w:rFonts w:ascii="Times New Roman" w:hAnsi="Times New Roman"/>
          <w:b/>
          <w:szCs w:val="22"/>
        </w:rPr>
        <w:t>January 20, 2009</w:t>
      </w:r>
      <w:r w:rsidR="00161BA9">
        <w:rPr>
          <w:rFonts w:ascii="Times New Roman" w:hAnsi="Times New Roman"/>
          <w:b/>
          <w:szCs w:val="22"/>
        </w:rPr>
        <w:t xml:space="preserve"> - Summary</w:t>
      </w:r>
    </w:p>
    <w:p w:rsidR="001C05FC" w:rsidRPr="003564C7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Default="001C05FC" w:rsidP="001C05FC">
      <w:pPr>
        <w:pStyle w:val="Heading1"/>
        <w:rPr>
          <w:b w:val="0"/>
          <w:smallCaps w:val="0"/>
          <w:sz w:val="22"/>
          <w:szCs w:val="22"/>
        </w:rPr>
      </w:pPr>
    </w:p>
    <w:p w:rsidR="001C05FC" w:rsidRPr="001C05FC" w:rsidRDefault="001C05FC" w:rsidP="001C05FC"/>
    <w:p w:rsidR="001C05FC" w:rsidRPr="00FF1C4B" w:rsidRDefault="001C05FC" w:rsidP="0001757C">
      <w:pPr>
        <w:pStyle w:val="Heading1"/>
        <w:ind w:left="1440" w:hanging="1440"/>
        <w:rPr>
          <w:bCs/>
          <w:sz w:val="22"/>
          <w:szCs w:val="22"/>
        </w:rPr>
      </w:pPr>
      <w:r w:rsidRPr="00FF1C4B">
        <w:rPr>
          <w:bCs/>
          <w:sz w:val="22"/>
          <w:szCs w:val="22"/>
        </w:rPr>
        <w:t>ITEM #1</w:t>
      </w:r>
      <w:r w:rsidRPr="00FF1C4B">
        <w:rPr>
          <w:bCs/>
          <w:sz w:val="22"/>
          <w:szCs w:val="22"/>
        </w:rPr>
        <w:tab/>
        <w:t>CONSIDERATION OF SEPTEMBER 26, 2008 MEETING MINUTES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1C05FC" w:rsidRDefault="001C05FC" w:rsidP="0001757C">
      <w:pPr>
        <w:ind w:left="1440"/>
        <w:jc w:val="both"/>
        <w:rPr>
          <w:rFonts w:ascii="Times New Roman" w:hAnsi="Times New Roman"/>
          <w:bCs/>
          <w:szCs w:val="22"/>
        </w:rPr>
      </w:pPr>
      <w:r w:rsidRPr="001C05FC">
        <w:rPr>
          <w:rFonts w:ascii="Times New Roman" w:hAnsi="Times New Roman"/>
          <w:bCs/>
          <w:szCs w:val="22"/>
        </w:rPr>
        <w:t>The minutes were approved.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01757C" w:rsidP="001C05F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ITEM #2</w:t>
      </w:r>
      <w:r>
        <w:rPr>
          <w:sz w:val="22"/>
          <w:szCs w:val="22"/>
        </w:rPr>
        <w:tab/>
      </w:r>
      <w:r w:rsidR="001C05FC">
        <w:rPr>
          <w:sz w:val="22"/>
          <w:szCs w:val="22"/>
        </w:rPr>
        <w:t>DEVONSHIRE DOWNS</w:t>
      </w:r>
    </w:p>
    <w:p w:rsidR="001C05FC" w:rsidRPr="00FF1C4B" w:rsidRDefault="001C05FC" w:rsidP="001C05FC">
      <w:pPr>
        <w:rPr>
          <w:rFonts w:ascii="Times New Roman" w:hAnsi="Times New Roman"/>
          <w:szCs w:val="22"/>
        </w:rPr>
      </w:pPr>
    </w:p>
    <w:p w:rsidR="001C05FC" w:rsidRDefault="0001757C" w:rsidP="0001757C">
      <w:pPr>
        <w:ind w:left="14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1C05FC">
        <w:rPr>
          <w:rFonts w:ascii="Times New Roman" w:hAnsi="Times New Roman"/>
          <w:szCs w:val="22"/>
        </w:rPr>
        <w:t>he recommendation</w:t>
      </w:r>
      <w:r>
        <w:rPr>
          <w:rFonts w:ascii="Times New Roman" w:hAnsi="Times New Roman"/>
          <w:szCs w:val="22"/>
        </w:rPr>
        <w:t xml:space="preserve"> is</w:t>
      </w:r>
      <w:r w:rsidR="001C05FC" w:rsidRPr="00FF1C4B">
        <w:rPr>
          <w:rFonts w:ascii="Times New Roman" w:hAnsi="Times New Roman"/>
          <w:szCs w:val="22"/>
        </w:rPr>
        <w:t xml:space="preserve"> that work on Devo</w:t>
      </w:r>
      <w:r w:rsidR="001C05FC">
        <w:rPr>
          <w:rFonts w:ascii="Times New Roman" w:hAnsi="Times New Roman"/>
          <w:szCs w:val="22"/>
        </w:rPr>
        <w:t>nshire Downs be suspended</w:t>
      </w:r>
      <w:r w:rsidR="001C05FC" w:rsidRPr="00FF1C4B">
        <w:rPr>
          <w:rFonts w:ascii="Times New Roman" w:hAnsi="Times New Roman"/>
          <w:szCs w:val="22"/>
        </w:rPr>
        <w:t>.</w:t>
      </w:r>
      <w:r w:rsidR="001C05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</w:t>
      </w:r>
      <w:r w:rsidR="001C05FC" w:rsidRPr="00FF1C4B">
        <w:rPr>
          <w:rFonts w:ascii="Times New Roman" w:hAnsi="Times New Roman"/>
          <w:szCs w:val="22"/>
        </w:rPr>
        <w:t>he project team continues to work with Valeo Companies and Barnhart Construction to finish construction documents. Final finishes will be selected this month. Revised es</w:t>
      </w:r>
      <w:r w:rsidR="001C05FC">
        <w:rPr>
          <w:rFonts w:ascii="Times New Roman" w:hAnsi="Times New Roman"/>
          <w:szCs w:val="22"/>
        </w:rPr>
        <w:t xml:space="preserve">timates will be done in March. </w:t>
      </w:r>
      <w:r w:rsidR="001C05FC" w:rsidRPr="00FF1C4B">
        <w:rPr>
          <w:rFonts w:ascii="Times New Roman" w:hAnsi="Times New Roman"/>
          <w:szCs w:val="22"/>
        </w:rPr>
        <w:t>Once conditions make it financially feasible to proceed, the project will be ready to move to plan check.</w:t>
      </w:r>
    </w:p>
    <w:p w:rsidR="001C05FC" w:rsidRDefault="001C05FC" w:rsidP="0001757C">
      <w:pPr>
        <w:ind w:left="1440"/>
        <w:jc w:val="both"/>
        <w:rPr>
          <w:rFonts w:ascii="Times New Roman" w:hAnsi="Times New Roman"/>
          <w:szCs w:val="22"/>
        </w:rPr>
      </w:pPr>
    </w:p>
    <w:p w:rsidR="001C05FC" w:rsidRPr="00FF1C4B" w:rsidRDefault="001C05FC" w:rsidP="0001757C">
      <w:pPr>
        <w:ind w:left="1440"/>
        <w:jc w:val="both"/>
        <w:rPr>
          <w:rFonts w:ascii="Times New Roman" w:hAnsi="Times New Roman"/>
          <w:szCs w:val="22"/>
        </w:rPr>
      </w:pPr>
      <w:r w:rsidRPr="00FF1C4B">
        <w:rPr>
          <w:rFonts w:ascii="Times New Roman" w:hAnsi="Times New Roman"/>
          <w:szCs w:val="22"/>
        </w:rPr>
        <w:t xml:space="preserve">NCDC </w:t>
      </w:r>
      <w:r>
        <w:rPr>
          <w:rFonts w:ascii="Times New Roman" w:hAnsi="Times New Roman"/>
          <w:szCs w:val="22"/>
        </w:rPr>
        <w:t>will likely borrow an additional</w:t>
      </w:r>
      <w:r w:rsidRPr="00FF1C4B">
        <w:rPr>
          <w:rFonts w:ascii="Times New Roman" w:hAnsi="Times New Roman"/>
          <w:szCs w:val="22"/>
        </w:rPr>
        <w:t xml:space="preserve"> $500,000</w:t>
      </w:r>
      <w:r>
        <w:rPr>
          <w:rFonts w:ascii="Times New Roman" w:hAnsi="Times New Roman"/>
          <w:szCs w:val="22"/>
        </w:rPr>
        <w:t xml:space="preserve"> from The University Corporation (TUC)</w:t>
      </w:r>
      <w:r w:rsidRPr="00FF1C4B">
        <w:rPr>
          <w:rFonts w:ascii="Times New Roman" w:hAnsi="Times New Roman"/>
          <w:szCs w:val="22"/>
        </w:rPr>
        <w:t xml:space="preserve"> t</w:t>
      </w:r>
      <w:r>
        <w:rPr>
          <w:rFonts w:ascii="Times New Roman" w:hAnsi="Times New Roman"/>
          <w:szCs w:val="22"/>
        </w:rPr>
        <w:t>o finish construction documents</w:t>
      </w:r>
      <w:r w:rsidRPr="00FF1C4B">
        <w:rPr>
          <w:rFonts w:ascii="Times New Roman" w:hAnsi="Times New Roman"/>
          <w:szCs w:val="22"/>
        </w:rPr>
        <w:t xml:space="preserve">. To date, NCDC has borrowed $600,000 from TUC. 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01757C" w:rsidP="0001757C">
      <w:pPr>
        <w:ind w:left="14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="001C05FC">
        <w:rPr>
          <w:rFonts w:ascii="Times New Roman" w:hAnsi="Times New Roman"/>
          <w:szCs w:val="22"/>
        </w:rPr>
        <w:t xml:space="preserve">dding to the cost of the project is </w:t>
      </w:r>
      <w:r w:rsidR="001C05FC" w:rsidRPr="00FF1C4B">
        <w:rPr>
          <w:rFonts w:ascii="Times New Roman" w:hAnsi="Times New Roman"/>
          <w:szCs w:val="22"/>
        </w:rPr>
        <w:t xml:space="preserve">the Chancellor’s Office </w:t>
      </w:r>
      <w:r w:rsidR="001C05FC">
        <w:rPr>
          <w:rFonts w:ascii="Times New Roman" w:hAnsi="Times New Roman"/>
          <w:szCs w:val="22"/>
        </w:rPr>
        <w:t>directive</w:t>
      </w:r>
      <w:r w:rsidR="001C05FC" w:rsidRPr="00FF1C4B">
        <w:rPr>
          <w:rFonts w:ascii="Times New Roman" w:hAnsi="Times New Roman"/>
          <w:szCs w:val="22"/>
        </w:rPr>
        <w:t xml:space="preserve"> </w:t>
      </w:r>
      <w:r w:rsidR="001C05FC">
        <w:rPr>
          <w:rFonts w:ascii="Times New Roman" w:hAnsi="Times New Roman"/>
          <w:szCs w:val="22"/>
        </w:rPr>
        <w:t>that</w:t>
      </w:r>
      <w:r w:rsidR="001C05FC" w:rsidRPr="00FF1C4B">
        <w:rPr>
          <w:rFonts w:ascii="Times New Roman" w:hAnsi="Times New Roman"/>
          <w:szCs w:val="22"/>
        </w:rPr>
        <w:t xml:space="preserve"> Devonshire Downs be built at prevailing wage</w:t>
      </w:r>
      <w:r w:rsidR="001C05FC">
        <w:rPr>
          <w:rFonts w:ascii="Times New Roman" w:hAnsi="Times New Roman"/>
          <w:szCs w:val="22"/>
        </w:rPr>
        <w:t>;</w:t>
      </w:r>
      <w:r w:rsidR="001C05FC" w:rsidRPr="00FF1C4B">
        <w:rPr>
          <w:rFonts w:ascii="Times New Roman" w:hAnsi="Times New Roman"/>
          <w:szCs w:val="22"/>
        </w:rPr>
        <w:t xml:space="preserve"> </w:t>
      </w:r>
      <w:r w:rsidR="001C05FC">
        <w:rPr>
          <w:rFonts w:ascii="Times New Roman" w:hAnsi="Times New Roman"/>
          <w:szCs w:val="22"/>
        </w:rPr>
        <w:t xml:space="preserve">private </w:t>
      </w:r>
      <w:r w:rsidR="001C05FC" w:rsidRPr="00FF1C4B">
        <w:rPr>
          <w:rFonts w:ascii="Times New Roman" w:hAnsi="Times New Roman"/>
          <w:szCs w:val="22"/>
        </w:rPr>
        <w:t xml:space="preserve">residential construction </w:t>
      </w:r>
      <w:r w:rsidR="001C05FC">
        <w:rPr>
          <w:rFonts w:ascii="Times New Roman" w:hAnsi="Times New Roman"/>
          <w:szCs w:val="22"/>
        </w:rPr>
        <w:t>projects generally are</w:t>
      </w:r>
      <w:r w:rsidR="001C05FC" w:rsidRPr="00FF1C4B">
        <w:rPr>
          <w:rFonts w:ascii="Times New Roman" w:hAnsi="Times New Roman"/>
          <w:szCs w:val="22"/>
        </w:rPr>
        <w:t xml:space="preserve"> not. </w:t>
      </w:r>
      <w:r>
        <w:rPr>
          <w:rFonts w:ascii="Times New Roman" w:hAnsi="Times New Roman"/>
          <w:szCs w:val="22"/>
        </w:rPr>
        <w:t>I</w:t>
      </w:r>
      <w:r w:rsidR="001C05FC" w:rsidRPr="00FF1C4B">
        <w:rPr>
          <w:rFonts w:ascii="Times New Roman" w:hAnsi="Times New Roman"/>
          <w:szCs w:val="22"/>
        </w:rPr>
        <w:t xml:space="preserve">f Devonshire Downs were built under current conditions, </w:t>
      </w:r>
      <w:r w:rsidR="001C05FC">
        <w:rPr>
          <w:rFonts w:ascii="Times New Roman" w:hAnsi="Times New Roman"/>
          <w:szCs w:val="22"/>
        </w:rPr>
        <w:t>it would result in an $11 million deficit</w:t>
      </w:r>
      <w:r w:rsidR="001C05FC" w:rsidRPr="00FF1C4B">
        <w:rPr>
          <w:rFonts w:ascii="Times New Roman" w:hAnsi="Times New Roman"/>
          <w:szCs w:val="22"/>
        </w:rPr>
        <w:t>.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01757C" w:rsidP="0001757C">
      <w:pPr>
        <w:ind w:left="1440" w:hanging="1440"/>
        <w:jc w:val="both"/>
        <w:rPr>
          <w:rFonts w:ascii="Times New Roman" w:hAnsi="Times New Roman"/>
          <w:szCs w:val="22"/>
        </w:rPr>
      </w:pPr>
      <w:r w:rsidRPr="0001757C">
        <w:rPr>
          <w:rFonts w:ascii="Times New Roman" w:hAnsi="Times New Roman"/>
          <w:b/>
          <w:i/>
          <w:szCs w:val="22"/>
          <w:u w:val="single"/>
        </w:rPr>
        <w:t>ACTION:</w:t>
      </w:r>
      <w:r>
        <w:rPr>
          <w:rFonts w:ascii="Times New Roman" w:hAnsi="Times New Roman"/>
          <w:szCs w:val="22"/>
        </w:rPr>
        <w:tab/>
      </w:r>
      <w:r w:rsidR="001C05FC" w:rsidRPr="00FF1C4B">
        <w:rPr>
          <w:rFonts w:ascii="Times New Roman" w:hAnsi="Times New Roman"/>
          <w:b/>
          <w:szCs w:val="22"/>
        </w:rPr>
        <w:t>That after final estimates based on construction documents have been received, work on the Devonshire Downs faculty/staff housing project be suspended until such time as the project is financially viable.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462BBA" w:rsidP="001C05F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ITEM #3</w:t>
      </w:r>
      <w:r>
        <w:rPr>
          <w:sz w:val="22"/>
          <w:szCs w:val="22"/>
        </w:rPr>
        <w:tab/>
      </w:r>
      <w:r w:rsidR="001C05FC" w:rsidRPr="00FF1C4B">
        <w:rPr>
          <w:sz w:val="22"/>
          <w:szCs w:val="22"/>
        </w:rPr>
        <w:t>FACULTY/STAFF HOUSING RESOURCES OFFICE AND WEB PAGE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462BBA" w:rsidP="00462BBA">
      <w:pPr>
        <w:ind w:left="14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new Housing Resources website</w:t>
      </w:r>
      <w:r w:rsidR="001C05FC" w:rsidRPr="00FF1C4B">
        <w:rPr>
          <w:rFonts w:ascii="Times New Roman" w:hAnsi="Times New Roman"/>
          <w:szCs w:val="22"/>
        </w:rPr>
        <w:t xml:space="preserve"> provides information on area housing and other resources and is targeted primarily at visiting, incoming and new faculty and staff.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462BBA" w:rsidP="001C05FC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ITEM #4</w:t>
      </w:r>
      <w:r>
        <w:rPr>
          <w:rFonts w:ascii="Times New Roman" w:hAnsi="Times New Roman"/>
          <w:b/>
          <w:szCs w:val="22"/>
        </w:rPr>
        <w:tab/>
      </w:r>
      <w:r w:rsidR="001C05FC" w:rsidRPr="00FF1C4B">
        <w:rPr>
          <w:rFonts w:ascii="Times New Roman" w:hAnsi="Times New Roman"/>
          <w:b/>
          <w:szCs w:val="22"/>
        </w:rPr>
        <w:t>FINANCIAL STATEMENTS</w:t>
      </w:r>
    </w:p>
    <w:p w:rsidR="001C05FC" w:rsidRPr="00FF1C4B" w:rsidRDefault="001C05FC" w:rsidP="001C05FC">
      <w:pPr>
        <w:jc w:val="both"/>
        <w:rPr>
          <w:rFonts w:ascii="Times New Roman" w:hAnsi="Times New Roman"/>
          <w:szCs w:val="22"/>
        </w:rPr>
      </w:pPr>
    </w:p>
    <w:p w:rsidR="001C05FC" w:rsidRDefault="00462BBA" w:rsidP="00462BBA">
      <w:pPr>
        <w:ind w:left="14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="001C05FC" w:rsidRPr="00FF1C4B">
        <w:rPr>
          <w:rFonts w:ascii="Times New Roman" w:hAnsi="Times New Roman"/>
          <w:szCs w:val="22"/>
        </w:rPr>
        <w:t xml:space="preserve">perating expenses are below budget. The $175,000 </w:t>
      </w:r>
      <w:r w:rsidR="001C05FC">
        <w:rPr>
          <w:rFonts w:ascii="Times New Roman" w:hAnsi="Times New Roman"/>
          <w:szCs w:val="22"/>
        </w:rPr>
        <w:t>ordinarily</w:t>
      </w:r>
      <w:r w:rsidR="001C05FC" w:rsidRPr="00FF1C4B">
        <w:rPr>
          <w:rFonts w:ascii="Times New Roman" w:hAnsi="Times New Roman"/>
          <w:szCs w:val="22"/>
        </w:rPr>
        <w:t xml:space="preserve"> given to the University</w:t>
      </w:r>
      <w:r w:rsidR="001C05FC">
        <w:rPr>
          <w:rFonts w:ascii="Times New Roman" w:hAnsi="Times New Roman"/>
          <w:szCs w:val="22"/>
        </w:rPr>
        <w:t xml:space="preserve"> each year</w:t>
      </w:r>
      <w:r w:rsidR="001C05FC" w:rsidRPr="00FF1C4B">
        <w:rPr>
          <w:rFonts w:ascii="Times New Roman" w:hAnsi="Times New Roman"/>
          <w:szCs w:val="22"/>
        </w:rPr>
        <w:t xml:space="preserve"> is</w:t>
      </w:r>
      <w:r w:rsidR="001C05FC">
        <w:rPr>
          <w:rFonts w:ascii="Times New Roman" w:hAnsi="Times New Roman"/>
          <w:szCs w:val="22"/>
        </w:rPr>
        <w:t>, with the University’s approval,</w:t>
      </w:r>
      <w:r w:rsidR="001C05FC" w:rsidRPr="00FF1C4B">
        <w:rPr>
          <w:rFonts w:ascii="Times New Roman" w:hAnsi="Times New Roman"/>
          <w:szCs w:val="22"/>
        </w:rPr>
        <w:t xml:space="preserve"> being held in the ‘Future Devonshire Downs Development’ reserve, to help pay down the loan from </w:t>
      </w:r>
      <w:r>
        <w:rPr>
          <w:rFonts w:ascii="Times New Roman" w:hAnsi="Times New Roman"/>
          <w:szCs w:val="22"/>
        </w:rPr>
        <w:t>TUC</w:t>
      </w:r>
      <w:r w:rsidR="001C05FC" w:rsidRPr="00FF1C4B">
        <w:rPr>
          <w:rFonts w:ascii="Times New Roman" w:hAnsi="Times New Roman"/>
          <w:szCs w:val="22"/>
        </w:rPr>
        <w:t>.</w:t>
      </w:r>
    </w:p>
    <w:p w:rsidR="00462BBA" w:rsidRPr="00FF1C4B" w:rsidRDefault="00462BBA" w:rsidP="001C05FC">
      <w:pPr>
        <w:jc w:val="both"/>
        <w:rPr>
          <w:rFonts w:ascii="Times New Roman" w:hAnsi="Times New Roman"/>
          <w:szCs w:val="22"/>
        </w:rPr>
      </w:pPr>
    </w:p>
    <w:p w:rsidR="001C05FC" w:rsidRPr="00FF1C4B" w:rsidRDefault="00462BBA" w:rsidP="001C05FC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ITEM #5</w:t>
      </w:r>
      <w:r>
        <w:rPr>
          <w:rFonts w:ascii="Times New Roman" w:hAnsi="Times New Roman"/>
          <w:b/>
          <w:szCs w:val="22"/>
        </w:rPr>
        <w:tab/>
      </w:r>
      <w:r w:rsidR="001C05FC" w:rsidRPr="00FF1C4B">
        <w:rPr>
          <w:rFonts w:ascii="Times New Roman" w:hAnsi="Times New Roman"/>
          <w:b/>
          <w:szCs w:val="22"/>
        </w:rPr>
        <w:t>ANNOUNCEMENTS</w:t>
      </w:r>
    </w:p>
    <w:p w:rsidR="001C05FC" w:rsidRPr="00FF1C4B" w:rsidRDefault="001C05FC" w:rsidP="001C05FC">
      <w:pPr>
        <w:jc w:val="both"/>
        <w:rPr>
          <w:rFonts w:ascii="Times New Roman" w:hAnsi="Times New Roman"/>
          <w:b/>
          <w:szCs w:val="22"/>
        </w:rPr>
      </w:pPr>
    </w:p>
    <w:p w:rsidR="00101D20" w:rsidRPr="00462BBA" w:rsidRDefault="001C05FC" w:rsidP="00462BBA">
      <w:pPr>
        <w:ind w:left="1440"/>
        <w:jc w:val="both"/>
        <w:rPr>
          <w:rFonts w:ascii="Times New Roman" w:hAnsi="Times New Roman"/>
          <w:szCs w:val="22"/>
        </w:rPr>
      </w:pPr>
      <w:proofErr w:type="gramStart"/>
      <w:r w:rsidRPr="00FF1C4B">
        <w:rPr>
          <w:rFonts w:ascii="Times New Roman" w:hAnsi="Times New Roman"/>
          <w:i/>
          <w:szCs w:val="22"/>
          <w:u w:val="single"/>
        </w:rPr>
        <w:t>Valley Performing Arts Center</w:t>
      </w:r>
      <w:r w:rsidRPr="00FF1C4B">
        <w:rPr>
          <w:rFonts w:ascii="Times New Roman" w:hAnsi="Times New Roman"/>
          <w:szCs w:val="22"/>
        </w:rPr>
        <w:t>.</w:t>
      </w:r>
      <w:proofErr w:type="gramEnd"/>
      <w:r w:rsidRPr="00FF1C4B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Due to the </w:t>
      </w:r>
      <w:r w:rsidR="00C72D91">
        <w:rPr>
          <w:rFonts w:ascii="Times New Roman" w:hAnsi="Times New Roman"/>
          <w:szCs w:val="22"/>
        </w:rPr>
        <w:t>State</w:t>
      </w:r>
      <w:r>
        <w:rPr>
          <w:rFonts w:ascii="Times New Roman" w:hAnsi="Times New Roman"/>
          <w:szCs w:val="22"/>
        </w:rPr>
        <w:t xml:space="preserve"> budget crisis, some State bond-funded </w:t>
      </w:r>
      <w:r w:rsidR="00462BBA">
        <w:rPr>
          <w:rFonts w:ascii="Times New Roman" w:hAnsi="Times New Roman"/>
          <w:szCs w:val="22"/>
        </w:rPr>
        <w:t>CSU</w:t>
      </w:r>
      <w:r w:rsidRPr="00FF1C4B">
        <w:rPr>
          <w:rFonts w:ascii="Times New Roman" w:hAnsi="Times New Roman"/>
          <w:szCs w:val="22"/>
        </w:rPr>
        <w:t xml:space="preserve"> construction</w:t>
      </w:r>
      <w:r>
        <w:rPr>
          <w:rFonts w:ascii="Times New Roman" w:hAnsi="Times New Roman"/>
          <w:szCs w:val="22"/>
        </w:rPr>
        <w:t xml:space="preserve"> projects, including</w:t>
      </w:r>
      <w:r w:rsidRPr="00FF1C4B">
        <w:rPr>
          <w:rFonts w:ascii="Times New Roman" w:hAnsi="Times New Roman"/>
          <w:szCs w:val="22"/>
        </w:rPr>
        <w:t xml:space="preserve"> the Valley Performing Arts Center</w:t>
      </w:r>
      <w:r>
        <w:rPr>
          <w:rFonts w:ascii="Times New Roman" w:hAnsi="Times New Roman"/>
          <w:szCs w:val="22"/>
        </w:rPr>
        <w:t>, have been suspended</w:t>
      </w:r>
      <w:r w:rsidRPr="00FF1C4B">
        <w:rPr>
          <w:rFonts w:ascii="Times New Roman" w:hAnsi="Times New Roman"/>
          <w:szCs w:val="22"/>
        </w:rPr>
        <w:t xml:space="preserve">. The new student housing facility and the parking structure are moving forward, as they are funded through different revenue sources. The University’s Office of Facilities Planning is </w:t>
      </w:r>
      <w:r>
        <w:rPr>
          <w:rFonts w:ascii="Times New Roman" w:hAnsi="Times New Roman"/>
          <w:szCs w:val="22"/>
        </w:rPr>
        <w:t>studying</w:t>
      </w:r>
      <w:r w:rsidRPr="00FF1C4B">
        <w:rPr>
          <w:rFonts w:ascii="Times New Roman" w:hAnsi="Times New Roman"/>
          <w:szCs w:val="22"/>
        </w:rPr>
        <w:t xml:space="preserve"> </w:t>
      </w:r>
      <w:r w:rsidR="00C72D91">
        <w:rPr>
          <w:rFonts w:ascii="Times New Roman" w:hAnsi="Times New Roman"/>
          <w:szCs w:val="22"/>
        </w:rPr>
        <w:t>ways</w:t>
      </w:r>
      <w:r w:rsidRPr="00FF1C4B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 xml:space="preserve">allow </w:t>
      </w:r>
      <w:r w:rsidRPr="00FF1C4B">
        <w:rPr>
          <w:rFonts w:ascii="Times New Roman" w:hAnsi="Times New Roman"/>
          <w:szCs w:val="22"/>
        </w:rPr>
        <w:t xml:space="preserve">work </w:t>
      </w:r>
      <w:r>
        <w:rPr>
          <w:rFonts w:ascii="Times New Roman" w:hAnsi="Times New Roman"/>
          <w:szCs w:val="22"/>
        </w:rPr>
        <w:t xml:space="preserve">to continue </w:t>
      </w:r>
      <w:r w:rsidR="00C72D91">
        <w:rPr>
          <w:rFonts w:ascii="Times New Roman" w:hAnsi="Times New Roman"/>
          <w:szCs w:val="22"/>
        </w:rPr>
        <w:t>on the Science V building.</w:t>
      </w:r>
    </w:p>
    <w:sectPr w:rsidR="00101D20" w:rsidRPr="00462BBA" w:rsidSect="003B40D8">
      <w:head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DD" w:rsidRDefault="009C0EDD" w:rsidP="009C0EDD">
      <w:r>
        <w:separator/>
      </w:r>
    </w:p>
  </w:endnote>
  <w:endnote w:type="continuationSeparator" w:id="1">
    <w:p w:rsidR="009C0EDD" w:rsidRDefault="009C0EDD" w:rsidP="009C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DD" w:rsidRDefault="009C0EDD" w:rsidP="009C0EDD">
      <w:r>
        <w:separator/>
      </w:r>
    </w:p>
  </w:footnote>
  <w:footnote w:type="continuationSeparator" w:id="1">
    <w:p w:rsidR="009C0EDD" w:rsidRDefault="009C0EDD" w:rsidP="009C0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D8" w:rsidRPr="00113FC0" w:rsidRDefault="003C0F65">
    <w:pPr>
      <w:pStyle w:val="Header"/>
      <w:rPr>
        <w:sz w:val="18"/>
        <w:szCs w:val="18"/>
      </w:rPr>
    </w:pPr>
    <w:r w:rsidRPr="00113FC0">
      <w:rPr>
        <w:sz w:val="18"/>
        <w:szCs w:val="18"/>
      </w:rPr>
      <w:t>NORTH CAMPUS-UNIVERSITY PARK DEVELOPMENT CORPORATION</w:t>
    </w:r>
  </w:p>
  <w:p w:rsidR="003B40D8" w:rsidRPr="00113FC0" w:rsidRDefault="003C0F65">
    <w:pPr>
      <w:pStyle w:val="Header"/>
      <w:rPr>
        <w:sz w:val="18"/>
        <w:szCs w:val="18"/>
      </w:rPr>
    </w:pPr>
    <w:r w:rsidRPr="00113FC0">
      <w:rPr>
        <w:sz w:val="18"/>
        <w:szCs w:val="18"/>
      </w:rPr>
      <w:t>Board of Directors</w:t>
    </w:r>
  </w:p>
  <w:p w:rsidR="003B40D8" w:rsidRPr="00113FC0" w:rsidRDefault="003C0F65">
    <w:pPr>
      <w:pStyle w:val="Header"/>
      <w:rPr>
        <w:sz w:val="18"/>
        <w:szCs w:val="18"/>
      </w:rPr>
    </w:pPr>
    <w:r>
      <w:rPr>
        <w:sz w:val="18"/>
        <w:szCs w:val="18"/>
      </w:rPr>
      <w:t>January 20, 2009</w:t>
    </w:r>
  </w:p>
  <w:p w:rsidR="003B40D8" w:rsidRPr="00113FC0" w:rsidRDefault="003C0F65">
    <w:pPr>
      <w:pStyle w:val="Header"/>
      <w:rPr>
        <w:rStyle w:val="PageNumber"/>
        <w:sz w:val="18"/>
        <w:szCs w:val="18"/>
      </w:rPr>
    </w:pPr>
    <w:r w:rsidRPr="00113FC0">
      <w:rPr>
        <w:sz w:val="18"/>
        <w:szCs w:val="18"/>
      </w:rPr>
      <w:t xml:space="preserve">Page </w:t>
    </w:r>
    <w:r w:rsidR="009C0EDD" w:rsidRPr="00113FC0">
      <w:rPr>
        <w:rStyle w:val="PageNumber"/>
        <w:sz w:val="18"/>
        <w:szCs w:val="18"/>
      </w:rPr>
      <w:fldChar w:fldCharType="begin"/>
    </w:r>
    <w:r w:rsidRPr="00113FC0">
      <w:rPr>
        <w:rStyle w:val="PageNumber"/>
        <w:sz w:val="18"/>
        <w:szCs w:val="18"/>
      </w:rPr>
      <w:instrText xml:space="preserve"> PAGE </w:instrText>
    </w:r>
    <w:r w:rsidR="009C0EDD" w:rsidRPr="00113FC0">
      <w:rPr>
        <w:rStyle w:val="PageNumber"/>
        <w:sz w:val="18"/>
        <w:szCs w:val="18"/>
      </w:rPr>
      <w:fldChar w:fldCharType="separate"/>
    </w:r>
    <w:r w:rsidR="00462BBA">
      <w:rPr>
        <w:rStyle w:val="PageNumber"/>
        <w:noProof/>
        <w:sz w:val="18"/>
        <w:szCs w:val="18"/>
      </w:rPr>
      <w:t>2</w:t>
    </w:r>
    <w:r w:rsidR="009C0EDD" w:rsidRPr="00113FC0">
      <w:rPr>
        <w:rStyle w:val="PageNumber"/>
        <w:sz w:val="18"/>
        <w:szCs w:val="18"/>
      </w:rPr>
      <w:fldChar w:fldCharType="end"/>
    </w:r>
  </w:p>
  <w:p w:rsidR="003B40D8" w:rsidRPr="00113FC0" w:rsidRDefault="00161BA9">
    <w:pPr>
      <w:pStyle w:val="Header"/>
      <w:rPr>
        <w:rStyle w:val="PageNumber"/>
        <w:sz w:val="18"/>
        <w:szCs w:val="18"/>
      </w:rPr>
    </w:pPr>
  </w:p>
  <w:p w:rsidR="003B40D8" w:rsidRPr="00113FC0" w:rsidRDefault="00161BA9">
    <w:pPr>
      <w:pStyle w:val="Header"/>
      <w:rPr>
        <w:rStyle w:val="PageNumber"/>
        <w:sz w:val="18"/>
        <w:szCs w:val="18"/>
      </w:rPr>
    </w:pPr>
  </w:p>
  <w:p w:rsidR="003B40D8" w:rsidRPr="00113FC0" w:rsidRDefault="00161BA9">
    <w:pPr>
      <w:pStyle w:val="Head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5FC"/>
    <w:rsid w:val="0001757C"/>
    <w:rsid w:val="00101D20"/>
    <w:rsid w:val="00161BA9"/>
    <w:rsid w:val="001C05FC"/>
    <w:rsid w:val="00241CFA"/>
    <w:rsid w:val="003C0F65"/>
    <w:rsid w:val="00462BBA"/>
    <w:rsid w:val="009C0EDD"/>
    <w:rsid w:val="00C27AD4"/>
    <w:rsid w:val="00C72D91"/>
    <w:rsid w:val="00D01B1B"/>
    <w:rsid w:val="00ED13E9"/>
    <w:rsid w:val="00F0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FC"/>
    <w:rPr>
      <w:rFonts w:ascii="Times" w:hAnsi="Times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1CFA"/>
    <w:pPr>
      <w:keepNext/>
      <w:outlineLvl w:val="0"/>
    </w:pPr>
    <w:rPr>
      <w:rFonts w:ascii="Times New Roman" w:hAnsi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CFA"/>
    <w:rPr>
      <w:b/>
      <w:smallCaps/>
      <w:sz w:val="28"/>
    </w:rPr>
  </w:style>
  <w:style w:type="paragraph" w:styleId="NoSpacing">
    <w:name w:val="No Spacing"/>
    <w:uiPriority w:val="1"/>
    <w:qFormat/>
    <w:rsid w:val="00241CFA"/>
    <w:rPr>
      <w:rFonts w:eastAsia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C05FC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1C05FC"/>
    <w:rPr>
      <w:b/>
      <w:sz w:val="22"/>
      <w:szCs w:val="24"/>
    </w:rPr>
  </w:style>
  <w:style w:type="paragraph" w:styleId="BodyText">
    <w:name w:val="Body Text"/>
    <w:basedOn w:val="Normal"/>
    <w:link w:val="BodyTextChar"/>
    <w:rsid w:val="001C05FC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C05FC"/>
    <w:rPr>
      <w:sz w:val="22"/>
      <w:szCs w:val="24"/>
    </w:rPr>
  </w:style>
  <w:style w:type="paragraph" w:styleId="Header">
    <w:name w:val="header"/>
    <w:basedOn w:val="Normal"/>
    <w:link w:val="HeaderChar"/>
    <w:rsid w:val="001C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5FC"/>
    <w:rPr>
      <w:rFonts w:ascii="Times" w:hAnsi="Times"/>
      <w:sz w:val="22"/>
      <w:szCs w:val="24"/>
    </w:rPr>
  </w:style>
  <w:style w:type="character" w:styleId="PageNumber">
    <w:name w:val="page number"/>
    <w:basedOn w:val="DefaultParagraphFont"/>
    <w:rsid w:val="001C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1885</Characters>
  <Application>Microsoft Office Word</Application>
  <DocSecurity>0</DocSecurity>
  <Lines>15</Lines>
  <Paragraphs>4</Paragraphs>
  <ScaleCrop>false</ScaleCrop>
  <Company>California State University, Northridge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hfuco002</dc:creator>
  <cp:keywords/>
  <dc:description/>
  <cp:lastModifiedBy>hfuco002</cp:lastModifiedBy>
  <cp:revision>6</cp:revision>
  <dcterms:created xsi:type="dcterms:W3CDTF">2009-05-21T20:33:00Z</dcterms:created>
  <dcterms:modified xsi:type="dcterms:W3CDTF">2009-05-21T20:45:00Z</dcterms:modified>
</cp:coreProperties>
</file>