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97" w:rsidRDefault="00733997" w:rsidP="00733997">
      <w:pPr>
        <w:pStyle w:val="Heading2"/>
        <w:rPr>
          <w:bCs w:val="0"/>
          <w:sz w:val="28"/>
          <w:szCs w:val="20"/>
          <w:u w:val="single"/>
        </w:rPr>
      </w:pPr>
      <w:r>
        <w:rPr>
          <w:bCs w:val="0"/>
        </w:rPr>
        <w:t>THE UNIVERSITY CORPORATION</w:t>
      </w:r>
    </w:p>
    <w:p w:rsidR="00733997" w:rsidRDefault="00733997" w:rsidP="00733997">
      <w:pPr>
        <w:jc w:val="both"/>
        <w:rPr>
          <w:b/>
          <w:szCs w:val="20"/>
        </w:rPr>
      </w:pPr>
      <w:r>
        <w:rPr>
          <w:b/>
        </w:rPr>
        <w:t>Executive Committee</w:t>
      </w:r>
    </w:p>
    <w:p w:rsidR="00733997" w:rsidRDefault="00733997" w:rsidP="00733997">
      <w:pPr>
        <w:pStyle w:val="Heading2"/>
        <w:rPr>
          <w:bCs w:val="0"/>
          <w:sz w:val="32"/>
          <w:szCs w:val="20"/>
          <w:u w:val="single"/>
        </w:rPr>
      </w:pPr>
      <w:r>
        <w:rPr>
          <w:bCs w:val="0"/>
        </w:rPr>
        <w:t>January 23, 2009 - Summary</w:t>
      </w:r>
    </w:p>
    <w:p w:rsidR="00733997" w:rsidRDefault="00733997" w:rsidP="00733997">
      <w:pPr>
        <w:jc w:val="both"/>
        <w:rPr>
          <w:szCs w:val="20"/>
        </w:rPr>
      </w:pPr>
    </w:p>
    <w:p w:rsidR="00733997" w:rsidRDefault="00733997" w:rsidP="00733997">
      <w:pPr>
        <w:jc w:val="both"/>
        <w:rPr>
          <w:szCs w:val="20"/>
        </w:rPr>
      </w:pPr>
    </w:p>
    <w:p w:rsidR="00733997" w:rsidRDefault="00733997" w:rsidP="00733997">
      <w:pPr>
        <w:jc w:val="both"/>
        <w:rPr>
          <w:szCs w:val="20"/>
        </w:rPr>
      </w:pPr>
    </w:p>
    <w:p w:rsidR="00733997" w:rsidRDefault="00733997" w:rsidP="00733997">
      <w:pPr>
        <w:pStyle w:val="BodyTextIndent"/>
        <w:spacing w:line="240" w:lineRule="auto"/>
      </w:pPr>
      <w:r>
        <w:t>ITEM #1</w:t>
      </w:r>
      <w:r>
        <w:tab/>
        <w:t xml:space="preserve">APPROVAL OF NOVEMBER 7, 2008 EXECUTIVE COMMITTEE MINUTES </w:t>
      </w:r>
    </w:p>
    <w:p w:rsidR="00733997" w:rsidRDefault="00733997" w:rsidP="00733997">
      <w:pPr>
        <w:pStyle w:val="BodyTextIndent"/>
        <w:spacing w:line="240" w:lineRule="auto"/>
        <w:ind w:left="0" w:firstLine="0"/>
      </w:pPr>
    </w:p>
    <w:p w:rsidR="00733997" w:rsidRPr="00045ECD" w:rsidRDefault="00045ECD" w:rsidP="00045ECD">
      <w:pPr>
        <w:pStyle w:val="BodyTextIndent"/>
        <w:spacing w:line="240" w:lineRule="auto"/>
        <w:ind w:firstLine="0"/>
        <w:rPr>
          <w:b w:val="0"/>
        </w:rPr>
      </w:pPr>
      <w:r>
        <w:rPr>
          <w:b w:val="0"/>
        </w:rPr>
        <w:t>The minutes were approved.</w:t>
      </w:r>
    </w:p>
    <w:p w:rsidR="00733997" w:rsidRDefault="00733997" w:rsidP="00733997">
      <w:pPr>
        <w:pStyle w:val="BodyTextIndent"/>
        <w:spacing w:line="240" w:lineRule="auto"/>
        <w:ind w:left="0" w:firstLine="0"/>
      </w:pPr>
    </w:p>
    <w:p w:rsidR="00733997" w:rsidRDefault="00733997" w:rsidP="00733997">
      <w:pPr>
        <w:pStyle w:val="BodyTextIndent"/>
        <w:spacing w:line="240" w:lineRule="auto"/>
      </w:pPr>
      <w:r>
        <w:t>ITEM #2</w:t>
      </w:r>
      <w:r>
        <w:tab/>
      </w:r>
      <w:r w:rsidRPr="00A71A67">
        <w:rPr>
          <w:noProof/>
        </w:rPr>
        <w:t>RECEIPT OF JANUARY 21, 2009 STUDENT PROJECTS COMMITTEE MINUTES AND CONSIDERATION OF RECOMMENDATIONS</w:t>
      </w:r>
    </w:p>
    <w:p w:rsidR="00733997" w:rsidRDefault="00733997" w:rsidP="00733997">
      <w:pPr>
        <w:pStyle w:val="BodyTextIndent"/>
        <w:spacing w:line="240" w:lineRule="auto"/>
        <w:ind w:left="0" w:firstLine="0"/>
        <w:rPr>
          <w:b w:val="0"/>
        </w:rPr>
      </w:pPr>
    </w:p>
    <w:p w:rsidR="00733997" w:rsidRPr="00072815" w:rsidRDefault="00045ECD" w:rsidP="00045ECD">
      <w:pPr>
        <w:pStyle w:val="BodyTextIndent"/>
        <w:spacing w:line="240" w:lineRule="auto"/>
      </w:pPr>
      <w:r w:rsidRPr="00045ECD">
        <w:rPr>
          <w:i/>
          <w:u w:val="single"/>
        </w:rPr>
        <w:t>ACTION</w:t>
      </w:r>
      <w:r w:rsidR="00733997" w:rsidRPr="00045ECD">
        <w:rPr>
          <w:b w:val="0"/>
          <w:i/>
          <w:u w:val="single"/>
        </w:rPr>
        <w:t>:</w:t>
      </w:r>
      <w:r>
        <w:rPr>
          <w:b w:val="0"/>
        </w:rPr>
        <w:tab/>
      </w:r>
      <w:r w:rsidR="00733997" w:rsidRPr="006D581D">
        <w:rPr>
          <w:bCs/>
        </w:rPr>
        <w:t xml:space="preserve">That The University Corporation Executive Committee </w:t>
      </w:r>
      <w:r w:rsidR="00733997" w:rsidRPr="006D581D">
        <w:t xml:space="preserve">receive the minutes of the January </w:t>
      </w:r>
      <w:r w:rsidR="00733997">
        <w:t>21, 2009</w:t>
      </w:r>
      <w:r w:rsidR="00733997" w:rsidRPr="006D581D">
        <w:t xml:space="preserve"> Student Projects Committee meeting and approve the </w:t>
      </w:r>
      <w:r w:rsidR="00733997">
        <w:t>2009</w:t>
      </w:r>
      <w:r w:rsidR="00733997" w:rsidRPr="006D581D">
        <w:t xml:space="preserve"> student projects grants as recommended therein.</w:t>
      </w:r>
    </w:p>
    <w:p w:rsidR="00733997" w:rsidRDefault="00733997" w:rsidP="00733997">
      <w:pPr>
        <w:pStyle w:val="BodyTextIndent"/>
        <w:spacing w:line="240" w:lineRule="auto"/>
        <w:ind w:left="0" w:firstLine="0"/>
      </w:pPr>
    </w:p>
    <w:p w:rsidR="00733997" w:rsidRDefault="00733997" w:rsidP="00733997">
      <w:pPr>
        <w:pStyle w:val="BodyTextIndent"/>
        <w:spacing w:line="240" w:lineRule="auto"/>
        <w:ind w:left="0" w:firstLine="0"/>
      </w:pPr>
      <w:r>
        <w:t>ITEM #3</w:t>
      </w:r>
      <w:r>
        <w:tab/>
      </w:r>
      <w:r>
        <w:tab/>
        <w:t>FINANCIAL STATEMENTS</w:t>
      </w:r>
    </w:p>
    <w:p w:rsidR="00733997" w:rsidRDefault="00733997" w:rsidP="00733997">
      <w:pPr>
        <w:pStyle w:val="BodyTextIndent"/>
        <w:spacing w:line="240" w:lineRule="auto"/>
        <w:ind w:left="0" w:firstLine="0"/>
        <w:rPr>
          <w:b w:val="0"/>
          <w:bCs/>
        </w:rPr>
      </w:pPr>
    </w:p>
    <w:p w:rsidR="00733997" w:rsidRDefault="00A27322" w:rsidP="00A27322">
      <w:pPr>
        <w:ind w:left="2160"/>
        <w:jc w:val="both"/>
      </w:pPr>
      <w:r>
        <w:t>F</w:t>
      </w:r>
      <w:r w:rsidR="00733997">
        <w:t>or the first six months of the fiscal year, the Corporation remains ahead of budget</w:t>
      </w:r>
      <w:r w:rsidR="00B17F19">
        <w:t xml:space="preserve">; </w:t>
      </w:r>
      <w:r w:rsidR="00733997">
        <w:t>surplus from operations is $155,000 better than budget. Investments show a decline of 21.61% for the same period.</w:t>
      </w:r>
    </w:p>
    <w:p w:rsidR="00733997" w:rsidRPr="000517B2" w:rsidRDefault="00733997" w:rsidP="00733997">
      <w:pPr>
        <w:jc w:val="both"/>
      </w:pPr>
    </w:p>
    <w:p w:rsidR="00733997" w:rsidRDefault="00733997" w:rsidP="00733997">
      <w:pPr>
        <w:pStyle w:val="Heading2"/>
        <w:rPr>
          <w:rFonts w:ascii="Times" w:eastAsia="Times New Roman" w:hAnsi="Times"/>
        </w:rPr>
      </w:pPr>
      <w:r>
        <w:rPr>
          <w:rFonts w:ascii="Times" w:eastAsia="Times New Roman" w:hAnsi="Times"/>
        </w:rPr>
        <w:t>ITEM #4</w:t>
      </w:r>
      <w:r>
        <w:rPr>
          <w:rFonts w:ascii="Times" w:eastAsia="Times New Roman" w:hAnsi="Times"/>
        </w:rPr>
        <w:tab/>
      </w:r>
      <w:r>
        <w:rPr>
          <w:rFonts w:ascii="Times" w:eastAsia="Times New Roman" w:hAnsi="Times"/>
        </w:rPr>
        <w:tab/>
        <w:t>COMMONFUND</w:t>
      </w:r>
    </w:p>
    <w:p w:rsidR="00733997" w:rsidRDefault="00733997" w:rsidP="00733997">
      <w:pPr>
        <w:jc w:val="both"/>
      </w:pPr>
    </w:p>
    <w:p w:rsidR="00733997" w:rsidRPr="00E5610A" w:rsidRDefault="00733997" w:rsidP="00E5610A">
      <w:pPr>
        <w:pStyle w:val="Heading2"/>
        <w:ind w:left="2160"/>
        <w:rPr>
          <w:b w:val="0"/>
        </w:rPr>
      </w:pPr>
      <w:r>
        <w:rPr>
          <w:b w:val="0"/>
        </w:rPr>
        <w:t xml:space="preserve">The Executive Committee serves as the Corporation Investment Committee. </w:t>
      </w:r>
      <w:r w:rsidR="0063261B">
        <w:rPr>
          <w:b w:val="0"/>
        </w:rPr>
        <w:t>T</w:t>
      </w:r>
      <w:r>
        <w:rPr>
          <w:b w:val="0"/>
        </w:rPr>
        <w:t>he Commonfund manages 42% of the Corporation’s</w:t>
      </w:r>
      <w:r w:rsidR="0063261B">
        <w:rPr>
          <w:b w:val="0"/>
        </w:rPr>
        <w:t xml:space="preserve"> investment portfolio</w:t>
      </w:r>
      <w:r w:rsidR="00E5610A">
        <w:rPr>
          <w:b w:val="0"/>
        </w:rPr>
        <w:t xml:space="preserve">. </w:t>
      </w:r>
      <w:r w:rsidRPr="00E5610A">
        <w:rPr>
          <w:b w:val="0"/>
        </w:rPr>
        <w:t>The Corporation has funds in the Commonfund Growth Fund, which will be discontinued. As a replacement, the Multi-Strategy Equity Fund, a diversified defensive fund</w:t>
      </w:r>
      <w:r w:rsidR="00E5610A">
        <w:rPr>
          <w:b w:val="0"/>
        </w:rPr>
        <w:t xml:space="preserve">, was </w:t>
      </w:r>
      <w:r w:rsidR="00B17F19">
        <w:rPr>
          <w:b w:val="0"/>
        </w:rPr>
        <w:t>recommended</w:t>
      </w:r>
      <w:r w:rsidRPr="00E5610A">
        <w:rPr>
          <w:b w:val="0"/>
        </w:rPr>
        <w:t>.</w:t>
      </w:r>
    </w:p>
    <w:p w:rsidR="00D648CC" w:rsidRDefault="00D648CC" w:rsidP="00A27322">
      <w:pPr>
        <w:ind w:left="2160"/>
        <w:jc w:val="both"/>
      </w:pPr>
    </w:p>
    <w:p w:rsidR="00733997" w:rsidRDefault="00E5610A" w:rsidP="00E5610A">
      <w:pPr>
        <w:ind w:left="2160"/>
        <w:jc w:val="both"/>
      </w:pPr>
      <w:r>
        <w:t>Joe</w:t>
      </w:r>
      <w:r w:rsidR="00733997">
        <w:t xml:space="preserve"> Mulford</w:t>
      </w:r>
      <w:r>
        <w:t>, Managing Director, Commonfund, gave a presentation. He</w:t>
      </w:r>
      <w:r w:rsidR="00733997">
        <w:t xml:space="preserve"> described alternative investments as an opportunity for diversification. For the Corporation’s cohort, $10-$50 million, the average allocation in alternative investments is fifteen percent.</w:t>
      </w:r>
      <w:r>
        <w:t xml:space="preserve"> </w:t>
      </w:r>
      <w:r w:rsidR="00733997">
        <w:t xml:space="preserve">Mr. Mulford </w:t>
      </w:r>
      <w:r w:rsidR="00D648CC">
        <w:t>stated</w:t>
      </w:r>
      <w:r w:rsidR="00733997">
        <w:t xml:space="preserve"> that size does not limit the types of investments an institution can make; limiting factors are risk tolerance and liquidity profile. He added that illiquid assets increase return and lower volatility. Approximately twelve percent of the Multi-Strategy Equity Fund is allocated to hedge funds.</w:t>
      </w:r>
    </w:p>
    <w:p w:rsidR="00733997" w:rsidRDefault="00733997" w:rsidP="00733997">
      <w:pPr>
        <w:jc w:val="both"/>
      </w:pPr>
    </w:p>
    <w:p w:rsidR="00733997" w:rsidRDefault="00D648CC" w:rsidP="00D648CC">
      <w:pPr>
        <w:ind w:left="2160" w:hanging="2160"/>
        <w:jc w:val="both"/>
      </w:pPr>
      <w:r w:rsidRPr="00D648CC">
        <w:rPr>
          <w:b/>
          <w:i/>
          <w:u w:val="single"/>
        </w:rPr>
        <w:t>ACTION</w:t>
      </w:r>
      <w:r w:rsidR="00733997" w:rsidRPr="00D648CC">
        <w:rPr>
          <w:i/>
          <w:u w:val="single"/>
        </w:rPr>
        <w:t>:</w:t>
      </w:r>
      <w:r>
        <w:tab/>
      </w:r>
      <w:r w:rsidR="00733997" w:rsidRPr="00731A86">
        <w:rPr>
          <w:b/>
        </w:rPr>
        <w:t xml:space="preserve">That </w:t>
      </w:r>
      <w:proofErr w:type="gramStart"/>
      <w:r w:rsidR="00733997" w:rsidRPr="00731A86">
        <w:rPr>
          <w:b/>
        </w:rPr>
        <w:t>The</w:t>
      </w:r>
      <w:proofErr w:type="gramEnd"/>
      <w:r w:rsidR="00733997" w:rsidRPr="00731A86">
        <w:rPr>
          <w:b/>
        </w:rPr>
        <w:t xml:space="preserve"> University Corporation Investment Committee approve moving investment funds from the Commonfund Growth Fund into the Commonfund Multi-Strategy Equity Fund.</w:t>
      </w:r>
    </w:p>
    <w:p w:rsidR="00733997" w:rsidRDefault="00733997" w:rsidP="00733997">
      <w:pPr>
        <w:pStyle w:val="Heading2"/>
      </w:pPr>
    </w:p>
    <w:p w:rsidR="00733997" w:rsidRPr="00684F9B" w:rsidRDefault="00733997" w:rsidP="00733997">
      <w:pPr>
        <w:pStyle w:val="Heading2"/>
        <w:rPr>
          <w:rFonts w:ascii="Times" w:eastAsia="Times New Roman" w:hAnsi="Times"/>
        </w:rPr>
      </w:pPr>
      <w:r>
        <w:t>ITEM #5</w:t>
      </w:r>
      <w:r>
        <w:tab/>
      </w:r>
      <w:r>
        <w:tab/>
        <w:t>REVIEW OF INVESTMENT POLICY AND ASSET ALLOCATION</w:t>
      </w:r>
    </w:p>
    <w:p w:rsidR="00733997" w:rsidRDefault="00733997" w:rsidP="00733997">
      <w:pPr>
        <w:jc w:val="both"/>
      </w:pPr>
    </w:p>
    <w:p w:rsidR="00733997" w:rsidRDefault="00D602C5" w:rsidP="00D602C5">
      <w:pPr>
        <w:ind w:left="2160"/>
        <w:jc w:val="both"/>
      </w:pPr>
      <w:r>
        <w:t>The</w:t>
      </w:r>
      <w:r w:rsidR="00733997">
        <w:t xml:space="preserve"> overall portfolio loss for the first six months of the fisc</w:t>
      </w:r>
      <w:r w:rsidR="00E5610A">
        <w:t>al year was 21.6%</w:t>
      </w:r>
      <w:r w:rsidR="00733997">
        <w:t xml:space="preserve">. </w:t>
      </w:r>
      <w:r w:rsidR="008B47CB">
        <w:t xml:space="preserve">The </w:t>
      </w:r>
      <w:r w:rsidR="00733997">
        <w:t>Northern Trust Bank portfolio manager recommends a revised target allocation of 55% equities, 5% fixed income, 30% real assets, and 10% hedge funds, which would bring the Corporation more in line with peer institutions.</w:t>
      </w:r>
    </w:p>
    <w:p w:rsidR="00733997" w:rsidRDefault="00733997" w:rsidP="00D602C5">
      <w:pPr>
        <w:ind w:left="2160"/>
        <w:jc w:val="both"/>
      </w:pPr>
    </w:p>
    <w:p w:rsidR="00733997" w:rsidRPr="00E5610A" w:rsidRDefault="008B47CB" w:rsidP="00E5610A">
      <w:pPr>
        <w:pStyle w:val="Heading2"/>
        <w:ind w:left="2160"/>
        <w:rPr>
          <w:b w:val="0"/>
        </w:rPr>
      </w:pPr>
      <w:r>
        <w:rPr>
          <w:b w:val="0"/>
        </w:rPr>
        <w:t>L</w:t>
      </w:r>
      <w:r w:rsidR="00733997">
        <w:rPr>
          <w:b w:val="0"/>
        </w:rPr>
        <w:t>iquidity is important; the University is dealing with a cash crisis and may need to tap into funds held by the Corporation.</w:t>
      </w:r>
      <w:r w:rsidR="00E5610A">
        <w:rPr>
          <w:b w:val="0"/>
        </w:rPr>
        <w:t xml:space="preserve"> </w:t>
      </w:r>
      <w:r w:rsidRPr="00E5610A">
        <w:rPr>
          <w:b w:val="0"/>
        </w:rPr>
        <w:t>The Committee agreed on</w:t>
      </w:r>
      <w:r w:rsidR="00733997" w:rsidRPr="00E5610A">
        <w:rPr>
          <w:b w:val="0"/>
        </w:rPr>
        <w:t xml:space="preserve"> moving up to ten percent from equities into a hedge fund.</w:t>
      </w:r>
    </w:p>
    <w:p w:rsidR="008B47CB" w:rsidRDefault="008B47CB" w:rsidP="00D602C5">
      <w:pPr>
        <w:ind w:left="2160"/>
        <w:jc w:val="both"/>
      </w:pPr>
    </w:p>
    <w:p w:rsidR="00733997" w:rsidRDefault="00733997" w:rsidP="00E5610A">
      <w:pPr>
        <w:ind w:left="2160"/>
        <w:jc w:val="both"/>
      </w:pPr>
      <w:r>
        <w:t xml:space="preserve">Investment Policy </w:t>
      </w:r>
      <w:r w:rsidR="008B47CB">
        <w:t xml:space="preserve">draft </w:t>
      </w:r>
      <w:r>
        <w:t>revisions</w:t>
      </w:r>
      <w:r w:rsidR="008B47CB">
        <w:t xml:space="preserve"> were distributed</w:t>
      </w:r>
      <w:r>
        <w:t>. Input from Investment Committee members will be incorporated and a proposed revised Investment Policy will be presented for adoption at the May Executive Committee and Board meetings.</w:t>
      </w:r>
      <w:r w:rsidR="00E5610A">
        <w:t xml:space="preserve"> </w:t>
      </w:r>
      <w:r w:rsidR="008B47CB">
        <w:t>The Committee asked</w:t>
      </w:r>
      <w:r>
        <w:t xml:space="preserve"> that a </w:t>
      </w:r>
      <w:r w:rsidR="00B17F19">
        <w:t xml:space="preserve">sentence </w:t>
      </w:r>
      <w:r>
        <w:t>be included</w:t>
      </w:r>
      <w:r w:rsidR="008B47CB">
        <w:t xml:space="preserve"> </w:t>
      </w:r>
      <w:r w:rsidR="00B17F19">
        <w:t>stating</w:t>
      </w:r>
      <w:r>
        <w:t xml:space="preserve"> that consideration will be given to the overall liquidity/illiquidity of the portfolio when consi</w:t>
      </w:r>
      <w:r w:rsidR="008B47CB">
        <w:t>dering alternative investments.</w:t>
      </w:r>
    </w:p>
    <w:p w:rsidR="00733997" w:rsidRDefault="00733997" w:rsidP="00733997">
      <w:pPr>
        <w:jc w:val="both"/>
      </w:pPr>
    </w:p>
    <w:p w:rsidR="00733997" w:rsidRDefault="00733997" w:rsidP="00733997">
      <w:pPr>
        <w:pStyle w:val="Heading2"/>
        <w:rPr>
          <w:rFonts w:ascii="Times" w:eastAsia="Times New Roman" w:hAnsi="Times"/>
        </w:rPr>
      </w:pPr>
      <w:r>
        <w:rPr>
          <w:rFonts w:ascii="Times" w:eastAsia="Times New Roman" w:hAnsi="Times"/>
        </w:rPr>
        <w:t>ITEM #6</w:t>
      </w:r>
      <w:r>
        <w:rPr>
          <w:rFonts w:ascii="Times" w:eastAsia="Times New Roman" w:hAnsi="Times"/>
        </w:rPr>
        <w:tab/>
      </w:r>
      <w:r>
        <w:rPr>
          <w:rFonts w:ascii="Times" w:eastAsia="Times New Roman" w:hAnsi="Times"/>
        </w:rPr>
        <w:tab/>
        <w:t>UNIVERSITY CLUB</w:t>
      </w:r>
    </w:p>
    <w:p w:rsidR="00733997" w:rsidRDefault="00733997" w:rsidP="00733997">
      <w:pPr>
        <w:jc w:val="both"/>
      </w:pPr>
    </w:p>
    <w:p w:rsidR="00733997" w:rsidRDefault="00DC1BE5" w:rsidP="00DC1BE5">
      <w:pPr>
        <w:ind w:left="2160"/>
        <w:jc w:val="both"/>
        <w:rPr>
          <w:szCs w:val="22"/>
        </w:rPr>
      </w:pPr>
      <w:r>
        <w:rPr>
          <w:szCs w:val="22"/>
        </w:rPr>
        <w:t>An architect has</w:t>
      </w:r>
      <w:r w:rsidR="00733997">
        <w:rPr>
          <w:szCs w:val="22"/>
        </w:rPr>
        <w:t xml:space="preserve"> been retained to recommend possible improvements to the facility, </w:t>
      </w:r>
      <w:r w:rsidR="008B1D2D">
        <w:rPr>
          <w:szCs w:val="22"/>
        </w:rPr>
        <w:t>to</w:t>
      </w:r>
      <w:r w:rsidR="00733997">
        <w:rPr>
          <w:szCs w:val="22"/>
        </w:rPr>
        <w:t xml:space="preserve"> be undertaken once funds are available. A plan will be presented in May for Board approval that will consist of two parts: 1) the Corporation continues to imple</w:t>
      </w:r>
      <w:r w:rsidR="008B1D2D">
        <w:rPr>
          <w:szCs w:val="22"/>
        </w:rPr>
        <w:t xml:space="preserve">ment the Club Improvement Plan </w:t>
      </w:r>
      <w:r w:rsidR="00733997">
        <w:rPr>
          <w:szCs w:val="22"/>
        </w:rPr>
        <w:t xml:space="preserve">and annual investment of $20,000 - $40,000 for maintenance of the facility; and 2) more extensive renovations presented in the feasibility study be held until such time as the Corporation or the University has funds to proceed. </w:t>
      </w:r>
    </w:p>
    <w:p w:rsidR="00733997" w:rsidRDefault="00733997" w:rsidP="00733997">
      <w:pPr>
        <w:jc w:val="both"/>
      </w:pPr>
    </w:p>
    <w:p w:rsidR="00733997" w:rsidRDefault="00733997" w:rsidP="00733997">
      <w:pPr>
        <w:pStyle w:val="Heading2"/>
        <w:rPr>
          <w:rFonts w:ascii="Times" w:eastAsia="Times New Roman" w:hAnsi="Times"/>
        </w:rPr>
      </w:pPr>
      <w:r>
        <w:rPr>
          <w:rFonts w:ascii="Times" w:eastAsia="Times New Roman" w:hAnsi="Times"/>
        </w:rPr>
        <w:t>ITEM #7</w:t>
      </w:r>
      <w:r>
        <w:rPr>
          <w:rFonts w:ascii="Times" w:eastAsia="Times New Roman" w:hAnsi="Times"/>
        </w:rPr>
        <w:tab/>
      </w:r>
      <w:r>
        <w:rPr>
          <w:rFonts w:ascii="Times" w:eastAsia="Times New Roman" w:hAnsi="Times"/>
        </w:rPr>
        <w:tab/>
        <w:t>FACULTY/STAFF HOUSING RESOURCES OFFICE AND WEBPAGE</w:t>
      </w:r>
    </w:p>
    <w:p w:rsidR="00733997" w:rsidRDefault="00733997" w:rsidP="00733997">
      <w:pPr>
        <w:jc w:val="both"/>
      </w:pPr>
    </w:p>
    <w:p w:rsidR="00733997" w:rsidRDefault="00CE0D2E" w:rsidP="00DC1BE5">
      <w:pPr>
        <w:ind w:left="2160"/>
        <w:jc w:val="both"/>
        <w:rPr>
          <w:szCs w:val="22"/>
        </w:rPr>
      </w:pPr>
      <w:r>
        <w:rPr>
          <w:szCs w:val="22"/>
        </w:rPr>
        <w:t>T</w:t>
      </w:r>
      <w:r w:rsidR="00733997">
        <w:rPr>
          <w:szCs w:val="22"/>
        </w:rPr>
        <w:t>he faculty/staff housi</w:t>
      </w:r>
      <w:r>
        <w:rPr>
          <w:szCs w:val="22"/>
        </w:rPr>
        <w:t>ng resources webpage</w:t>
      </w:r>
      <w:r w:rsidR="00733997">
        <w:rPr>
          <w:szCs w:val="22"/>
        </w:rPr>
        <w:t xml:space="preserve"> </w:t>
      </w:r>
      <w:r>
        <w:rPr>
          <w:szCs w:val="22"/>
        </w:rPr>
        <w:t xml:space="preserve">was </w:t>
      </w:r>
      <w:r w:rsidR="00733997">
        <w:rPr>
          <w:szCs w:val="22"/>
        </w:rPr>
        <w:t>developed to assist the University by providing information to visiting and incoming faculty/staff on housing, relocation services, and other matters of interest.</w:t>
      </w:r>
    </w:p>
    <w:p w:rsidR="00733997" w:rsidRDefault="00733997" w:rsidP="00733997">
      <w:pPr>
        <w:jc w:val="both"/>
      </w:pPr>
    </w:p>
    <w:p w:rsidR="00733997" w:rsidRDefault="00733997" w:rsidP="00733997">
      <w:pPr>
        <w:pStyle w:val="Heading2"/>
        <w:rPr>
          <w:rFonts w:ascii="Times" w:eastAsia="Times New Roman" w:hAnsi="Times"/>
        </w:rPr>
      </w:pPr>
      <w:r>
        <w:rPr>
          <w:rFonts w:ascii="Times" w:eastAsia="Times New Roman" w:hAnsi="Times"/>
        </w:rPr>
        <w:t>ITEM #8</w:t>
      </w:r>
      <w:r>
        <w:rPr>
          <w:rFonts w:ascii="Times" w:eastAsia="Times New Roman" w:hAnsi="Times"/>
        </w:rPr>
        <w:tab/>
      </w:r>
      <w:r>
        <w:rPr>
          <w:rFonts w:ascii="Times" w:eastAsia="Times New Roman" w:hAnsi="Times"/>
        </w:rPr>
        <w:tab/>
        <w:t>HUD UPDATE</w:t>
      </w:r>
    </w:p>
    <w:p w:rsidR="00733997" w:rsidRDefault="00733997" w:rsidP="00733997">
      <w:pPr>
        <w:jc w:val="both"/>
      </w:pPr>
    </w:p>
    <w:p w:rsidR="00733997" w:rsidRDefault="00CE0D2E" w:rsidP="00CE0D2E">
      <w:pPr>
        <w:ind w:left="2160"/>
        <w:jc w:val="both"/>
      </w:pPr>
      <w:r>
        <w:t>O</w:t>
      </w:r>
      <w:r w:rsidR="00733997">
        <w:t>ne home had been sold to a tenant via selling financing and one vacant home has been listed for sale.</w:t>
      </w:r>
    </w:p>
    <w:p w:rsidR="00733997" w:rsidRDefault="00733997" w:rsidP="00733997">
      <w:pPr>
        <w:jc w:val="both"/>
      </w:pPr>
    </w:p>
    <w:p w:rsidR="00733997" w:rsidRDefault="00733997" w:rsidP="00733997">
      <w:pPr>
        <w:ind w:left="2160" w:hanging="2160"/>
        <w:jc w:val="both"/>
        <w:rPr>
          <w:b/>
          <w:bCs/>
          <w:noProof/>
        </w:rPr>
      </w:pPr>
      <w:r>
        <w:rPr>
          <w:b/>
          <w:bCs/>
        </w:rPr>
        <w:t>ITEM #9</w:t>
      </w:r>
      <w:r>
        <w:tab/>
      </w:r>
      <w:r>
        <w:rPr>
          <w:b/>
          <w:bCs/>
          <w:noProof/>
        </w:rPr>
        <w:t>RESEARCH &amp; SPONSORED PROJECTS – AWARDS AND EXPENDITURE REPORTS (OCTOBER, NOVEMBER, DECEMBER 2008)</w:t>
      </w:r>
    </w:p>
    <w:p w:rsidR="00733997" w:rsidRDefault="00733997" w:rsidP="00733997">
      <w:pPr>
        <w:ind w:left="2160" w:hanging="2160"/>
        <w:jc w:val="both"/>
        <w:rPr>
          <w:b/>
          <w:bCs/>
          <w:noProof/>
        </w:rPr>
      </w:pPr>
    </w:p>
    <w:p w:rsidR="00733997" w:rsidRDefault="00733997" w:rsidP="00CE0D2E">
      <w:pPr>
        <w:ind w:left="1440" w:firstLine="720"/>
        <w:jc w:val="both"/>
      </w:pPr>
      <w:r>
        <w:t>The information was received.</w:t>
      </w:r>
    </w:p>
    <w:p w:rsidR="00733997" w:rsidRDefault="00733997" w:rsidP="00733997">
      <w:pPr>
        <w:jc w:val="both"/>
      </w:pPr>
    </w:p>
    <w:p w:rsidR="00733997" w:rsidRDefault="00733997" w:rsidP="00733997">
      <w:pPr>
        <w:pStyle w:val="Heading2"/>
        <w:rPr>
          <w:rFonts w:ascii="Times" w:eastAsia="Times New Roman" w:hAnsi="Times"/>
        </w:rPr>
      </w:pPr>
      <w:r>
        <w:rPr>
          <w:rFonts w:ascii="Times" w:eastAsia="Times New Roman" w:hAnsi="Times"/>
        </w:rPr>
        <w:t>ITEM #10</w:t>
      </w:r>
      <w:r>
        <w:rPr>
          <w:rFonts w:ascii="Times" w:eastAsia="Times New Roman" w:hAnsi="Times"/>
        </w:rPr>
        <w:tab/>
      </w:r>
      <w:r>
        <w:rPr>
          <w:rFonts w:ascii="Times" w:eastAsia="Times New Roman" w:hAnsi="Times"/>
        </w:rPr>
        <w:tab/>
        <w:t>ANNOUNCEMENTS</w:t>
      </w:r>
    </w:p>
    <w:p w:rsidR="00733997" w:rsidRDefault="00733997" w:rsidP="00733997">
      <w:pPr>
        <w:jc w:val="both"/>
      </w:pPr>
    </w:p>
    <w:p w:rsidR="00733997" w:rsidRPr="00C6366D" w:rsidRDefault="00733997" w:rsidP="00CE0D2E">
      <w:pPr>
        <w:ind w:left="2160"/>
        <w:jc w:val="both"/>
        <w:rPr>
          <w:iCs/>
        </w:rPr>
      </w:pPr>
      <w:r>
        <w:rPr>
          <w:i/>
          <w:iCs/>
          <w:u w:val="single"/>
        </w:rPr>
        <w:t>Devonshire Downs.</w:t>
      </w:r>
      <w:r>
        <w:rPr>
          <w:iCs/>
        </w:rPr>
        <w:t xml:space="preserve">  </w:t>
      </w:r>
      <w:r w:rsidR="00CE0D2E">
        <w:rPr>
          <w:iCs/>
        </w:rPr>
        <w:t>O</w:t>
      </w:r>
      <w:r>
        <w:rPr>
          <w:iCs/>
        </w:rPr>
        <w:t>n January 20, the North Campus Develo</w:t>
      </w:r>
      <w:r w:rsidR="00CE0D2E">
        <w:rPr>
          <w:iCs/>
        </w:rPr>
        <w:t>pment Corporation</w:t>
      </w:r>
      <w:r>
        <w:rPr>
          <w:iCs/>
        </w:rPr>
        <w:t xml:space="preserve"> Board voted to suspend work on the faculty/staff housing project until market conditions improve. The project is fully designed and will move forward a</w:t>
      </w:r>
      <w:r w:rsidR="00CE0D2E">
        <w:rPr>
          <w:iCs/>
        </w:rPr>
        <w:t>s soon as financially feasible.</w:t>
      </w:r>
    </w:p>
    <w:p w:rsidR="00101D20" w:rsidRDefault="00101D20"/>
    <w:sectPr w:rsidR="00101D20" w:rsidSect="00D602C5">
      <w:headerReference w:type="default" r:id="rId6"/>
      <w:pgSz w:w="12240" w:h="15840" w:code="1"/>
      <w:pgMar w:top="1440" w:right="1440" w:bottom="1440" w:left="1440" w:header="720" w:footer="720" w:gutter="0"/>
      <w:paperSrc w:first="257" w:other="25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A47" w:rsidRDefault="00975A47" w:rsidP="00975A47">
      <w:r>
        <w:separator/>
      </w:r>
    </w:p>
  </w:endnote>
  <w:endnote w:type="continuationSeparator" w:id="1">
    <w:p w:rsidR="00975A47" w:rsidRDefault="00975A47" w:rsidP="00975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A47" w:rsidRDefault="00975A47" w:rsidP="00975A47">
      <w:r>
        <w:separator/>
      </w:r>
    </w:p>
  </w:footnote>
  <w:footnote w:type="continuationSeparator" w:id="1">
    <w:p w:rsidR="00975A47" w:rsidRDefault="00975A47" w:rsidP="00975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2C5" w:rsidRPr="009D16E3" w:rsidRDefault="00D602C5">
    <w:pPr>
      <w:pStyle w:val="Header"/>
      <w:rPr>
        <w:sz w:val="18"/>
        <w:szCs w:val="18"/>
      </w:rPr>
    </w:pPr>
    <w:r w:rsidRPr="009D16E3">
      <w:rPr>
        <w:sz w:val="18"/>
        <w:szCs w:val="18"/>
      </w:rPr>
      <w:t>THE UNIVERSITY CORPORATION</w:t>
    </w:r>
  </w:p>
  <w:p w:rsidR="00D602C5" w:rsidRPr="009D16E3" w:rsidRDefault="00D602C5">
    <w:pPr>
      <w:pStyle w:val="Header"/>
      <w:rPr>
        <w:sz w:val="18"/>
        <w:szCs w:val="18"/>
      </w:rPr>
    </w:pPr>
    <w:r w:rsidRPr="009D16E3">
      <w:rPr>
        <w:sz w:val="18"/>
        <w:szCs w:val="18"/>
      </w:rPr>
      <w:t>Executive Committee</w:t>
    </w:r>
  </w:p>
  <w:p w:rsidR="00D602C5" w:rsidRPr="009D16E3" w:rsidRDefault="00D602C5">
    <w:pPr>
      <w:pStyle w:val="Header"/>
      <w:rPr>
        <w:sz w:val="18"/>
        <w:szCs w:val="18"/>
      </w:rPr>
    </w:pPr>
    <w:r>
      <w:rPr>
        <w:sz w:val="18"/>
        <w:szCs w:val="18"/>
      </w:rPr>
      <w:t>January 23, 2009</w:t>
    </w:r>
  </w:p>
  <w:p w:rsidR="00D602C5" w:rsidRPr="009D16E3" w:rsidRDefault="00D602C5">
    <w:pPr>
      <w:pStyle w:val="Header"/>
      <w:rPr>
        <w:rStyle w:val="PageNumber"/>
        <w:sz w:val="18"/>
        <w:szCs w:val="18"/>
      </w:rPr>
    </w:pPr>
    <w:r w:rsidRPr="009D16E3">
      <w:rPr>
        <w:sz w:val="18"/>
        <w:szCs w:val="18"/>
      </w:rPr>
      <w:t xml:space="preserve">Page </w:t>
    </w:r>
    <w:r w:rsidR="009B2B25" w:rsidRPr="009D16E3">
      <w:rPr>
        <w:rStyle w:val="PageNumber"/>
        <w:sz w:val="18"/>
        <w:szCs w:val="18"/>
      </w:rPr>
      <w:fldChar w:fldCharType="begin"/>
    </w:r>
    <w:r w:rsidRPr="009D16E3">
      <w:rPr>
        <w:rStyle w:val="PageNumber"/>
        <w:sz w:val="18"/>
        <w:szCs w:val="18"/>
      </w:rPr>
      <w:instrText xml:space="preserve"> PAGE </w:instrText>
    </w:r>
    <w:r w:rsidR="009B2B25" w:rsidRPr="009D16E3">
      <w:rPr>
        <w:rStyle w:val="PageNumber"/>
        <w:sz w:val="18"/>
        <w:szCs w:val="18"/>
      </w:rPr>
      <w:fldChar w:fldCharType="separate"/>
    </w:r>
    <w:r w:rsidR="00B17F19">
      <w:rPr>
        <w:rStyle w:val="PageNumber"/>
        <w:noProof/>
        <w:sz w:val="18"/>
        <w:szCs w:val="18"/>
      </w:rPr>
      <w:t>2</w:t>
    </w:r>
    <w:r w:rsidR="009B2B25" w:rsidRPr="009D16E3">
      <w:rPr>
        <w:rStyle w:val="PageNumber"/>
        <w:sz w:val="18"/>
        <w:szCs w:val="18"/>
      </w:rPr>
      <w:fldChar w:fldCharType="end"/>
    </w:r>
  </w:p>
  <w:p w:rsidR="00D602C5" w:rsidRPr="009D16E3" w:rsidRDefault="00D602C5">
    <w:pPr>
      <w:pStyle w:val="Header"/>
      <w:rPr>
        <w:rStyle w:val="PageNumber"/>
        <w:sz w:val="18"/>
        <w:szCs w:val="18"/>
      </w:rPr>
    </w:pPr>
  </w:p>
  <w:p w:rsidR="00D602C5" w:rsidRPr="009D16E3" w:rsidRDefault="00D602C5">
    <w:pPr>
      <w:pStyle w:val="Header"/>
      <w:rPr>
        <w:rStyle w:val="PageNumber"/>
        <w:sz w:val="18"/>
        <w:szCs w:val="18"/>
      </w:rPr>
    </w:pPr>
  </w:p>
  <w:p w:rsidR="00D602C5" w:rsidRPr="009D16E3" w:rsidRDefault="00D602C5">
    <w:pPr>
      <w:pStyle w:val="Header"/>
      <w:rPr>
        <w:rStyle w:val="PageNumber"/>
        <w:sz w:val="18"/>
        <w:szCs w:val="18"/>
      </w:rPr>
    </w:pPr>
  </w:p>
  <w:p w:rsidR="00D602C5" w:rsidRPr="009D16E3" w:rsidRDefault="00D602C5">
    <w:pPr>
      <w:pStyle w:val="Head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997"/>
    <w:rsid w:val="00045ECD"/>
    <w:rsid w:val="00101D20"/>
    <w:rsid w:val="00241CFA"/>
    <w:rsid w:val="004E11B9"/>
    <w:rsid w:val="0063261B"/>
    <w:rsid w:val="00733997"/>
    <w:rsid w:val="008B1D2D"/>
    <w:rsid w:val="008B47CB"/>
    <w:rsid w:val="00975A47"/>
    <w:rsid w:val="009B2B25"/>
    <w:rsid w:val="00A27322"/>
    <w:rsid w:val="00A7642F"/>
    <w:rsid w:val="00B17F19"/>
    <w:rsid w:val="00C27AD4"/>
    <w:rsid w:val="00CE0D2E"/>
    <w:rsid w:val="00D602C5"/>
    <w:rsid w:val="00D648CC"/>
    <w:rsid w:val="00DC1485"/>
    <w:rsid w:val="00DC1BE5"/>
    <w:rsid w:val="00E5610A"/>
    <w:rsid w:val="00F00E17"/>
    <w:rsid w:val="00FB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997"/>
    <w:rPr>
      <w:rFonts w:ascii="Times" w:hAnsi="Times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241CFA"/>
    <w:pPr>
      <w:keepNext/>
      <w:outlineLvl w:val="0"/>
    </w:pPr>
    <w:rPr>
      <w:rFonts w:ascii="Times New Roman" w:hAnsi="Times New Roman"/>
      <w:b/>
      <w:smallCaps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733997"/>
    <w:pPr>
      <w:keepNext/>
      <w:jc w:val="both"/>
      <w:outlineLvl w:val="1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CFA"/>
    <w:rPr>
      <w:b/>
      <w:smallCaps/>
      <w:sz w:val="28"/>
    </w:rPr>
  </w:style>
  <w:style w:type="paragraph" w:styleId="NoSpacing">
    <w:name w:val="No Spacing"/>
    <w:uiPriority w:val="1"/>
    <w:qFormat/>
    <w:rsid w:val="00241CFA"/>
    <w:rPr>
      <w:rFonts w:eastAsia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733997"/>
    <w:rPr>
      <w:rFonts w:eastAsia="Arial Unicode MS"/>
      <w:b/>
      <w:bCs/>
      <w:sz w:val="22"/>
      <w:szCs w:val="24"/>
    </w:rPr>
  </w:style>
  <w:style w:type="paragraph" w:styleId="BodyText">
    <w:name w:val="Body Text"/>
    <w:basedOn w:val="Normal"/>
    <w:link w:val="BodyTextChar"/>
    <w:rsid w:val="0073399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733997"/>
    <w:rPr>
      <w:sz w:val="22"/>
      <w:szCs w:val="24"/>
    </w:rPr>
  </w:style>
  <w:style w:type="paragraph" w:styleId="BodyTextIndent">
    <w:name w:val="Body Text Indent"/>
    <w:basedOn w:val="Normal"/>
    <w:link w:val="BodyTextIndentChar"/>
    <w:rsid w:val="00733997"/>
    <w:pPr>
      <w:spacing w:line="360" w:lineRule="auto"/>
      <w:ind w:left="2160" w:hanging="2160"/>
      <w:jc w:val="both"/>
    </w:pPr>
    <w:rPr>
      <w:rFonts w:ascii="Times New Roman" w:hAnsi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33997"/>
    <w:rPr>
      <w:b/>
      <w:sz w:val="22"/>
    </w:rPr>
  </w:style>
  <w:style w:type="paragraph" w:styleId="Header">
    <w:name w:val="header"/>
    <w:basedOn w:val="Normal"/>
    <w:link w:val="HeaderChar"/>
    <w:rsid w:val="007339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3997"/>
    <w:rPr>
      <w:rFonts w:ascii="Times" w:hAnsi="Times"/>
      <w:sz w:val="22"/>
      <w:szCs w:val="24"/>
    </w:rPr>
  </w:style>
  <w:style w:type="character" w:styleId="PageNumber">
    <w:name w:val="page number"/>
    <w:basedOn w:val="DefaultParagraphFont"/>
    <w:rsid w:val="00733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Northridge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hfuco002</dc:creator>
  <cp:keywords/>
  <dc:description/>
  <cp:lastModifiedBy>hfuco002</cp:lastModifiedBy>
  <cp:revision>14</cp:revision>
  <cp:lastPrinted>2009-02-18T00:40:00Z</cp:lastPrinted>
  <dcterms:created xsi:type="dcterms:W3CDTF">2009-02-17T22:04:00Z</dcterms:created>
  <dcterms:modified xsi:type="dcterms:W3CDTF">2009-02-18T17:57:00Z</dcterms:modified>
</cp:coreProperties>
</file>