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E7" w:rsidRPr="00441F91" w:rsidRDefault="00441F91" w:rsidP="004126E7">
      <w:pPr>
        <w:jc w:val="center"/>
        <w:rPr>
          <w:b/>
          <w:sz w:val="32"/>
        </w:rPr>
      </w:pPr>
      <w:r>
        <w:rPr>
          <w:b/>
          <w:sz w:val="32"/>
        </w:rPr>
        <w:t>Agree/Disagree on Lesson Design Study</w:t>
      </w:r>
    </w:p>
    <w:tbl>
      <w:tblPr>
        <w:tblStyle w:val="TableGrid"/>
        <w:tblW w:w="9960" w:type="dxa"/>
        <w:tblLook w:val="04A0"/>
      </w:tblPr>
      <w:tblGrid>
        <w:gridCol w:w="4878"/>
        <w:gridCol w:w="1190"/>
        <w:gridCol w:w="1379"/>
        <w:gridCol w:w="1134"/>
        <w:gridCol w:w="1379"/>
      </w:tblGrid>
      <w:tr w:rsidR="008F5415" w:rsidTr="004631F2">
        <w:tc>
          <w:tcPr>
            <w:tcW w:w="4878" w:type="dxa"/>
            <w:vMerge w:val="restart"/>
          </w:tcPr>
          <w:p w:rsidR="008F5415" w:rsidRPr="004126E7" w:rsidRDefault="008F5415" w:rsidP="004126E7">
            <w:pPr>
              <w:pStyle w:val="Heading1"/>
              <w:outlineLvl w:val="0"/>
              <w:rPr>
                <w:rFonts w:asciiTheme="minorHAnsi" w:hAnsiTheme="minorHAnsi"/>
                <w:sz w:val="28"/>
              </w:rPr>
            </w:pPr>
            <w:r w:rsidRPr="004126E7">
              <w:rPr>
                <w:rFonts w:asciiTheme="minorHAnsi" w:hAnsiTheme="minorHAnsi"/>
                <w:sz w:val="28"/>
              </w:rPr>
              <w:t xml:space="preserve"> </w:t>
            </w:r>
            <w:r>
              <w:rPr>
                <w:rFonts w:asciiTheme="minorHAnsi" w:hAnsiTheme="minorHAnsi"/>
                <w:sz w:val="28"/>
              </w:rPr>
              <w:t>Statement</w:t>
            </w:r>
          </w:p>
        </w:tc>
        <w:tc>
          <w:tcPr>
            <w:tcW w:w="2569" w:type="dxa"/>
            <w:gridSpan w:val="2"/>
          </w:tcPr>
          <w:p w:rsidR="008F5415" w:rsidRPr="004126E7" w:rsidRDefault="008F5415" w:rsidP="004126E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Before</w:t>
            </w:r>
          </w:p>
        </w:tc>
        <w:tc>
          <w:tcPr>
            <w:tcW w:w="2513" w:type="dxa"/>
            <w:gridSpan w:val="2"/>
          </w:tcPr>
          <w:p w:rsidR="008F5415" w:rsidRPr="004126E7" w:rsidRDefault="008F5415" w:rsidP="00A47E0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After</w:t>
            </w:r>
          </w:p>
        </w:tc>
      </w:tr>
      <w:tr w:rsidR="008F5415" w:rsidTr="004631F2">
        <w:tc>
          <w:tcPr>
            <w:tcW w:w="4878" w:type="dxa"/>
            <w:vMerge/>
          </w:tcPr>
          <w:p w:rsidR="008F5415" w:rsidRPr="004126E7" w:rsidRDefault="008F5415" w:rsidP="004126E7">
            <w:pPr>
              <w:pStyle w:val="Heading1"/>
              <w:outlineLvl w:val="0"/>
              <w:rPr>
                <w:sz w:val="28"/>
              </w:rPr>
            </w:pPr>
          </w:p>
        </w:tc>
        <w:tc>
          <w:tcPr>
            <w:tcW w:w="1190" w:type="dxa"/>
          </w:tcPr>
          <w:p w:rsidR="008F5415" w:rsidRPr="004126E7" w:rsidRDefault="008F5415" w:rsidP="004126E7">
            <w:pPr>
              <w:jc w:val="center"/>
              <w:rPr>
                <w:b/>
                <w:sz w:val="28"/>
              </w:rPr>
            </w:pPr>
            <w:r w:rsidRPr="004126E7">
              <w:rPr>
                <w:b/>
                <w:sz w:val="28"/>
              </w:rPr>
              <w:t>AGREE</w:t>
            </w:r>
          </w:p>
        </w:tc>
        <w:tc>
          <w:tcPr>
            <w:tcW w:w="1379" w:type="dxa"/>
          </w:tcPr>
          <w:p w:rsidR="008F5415" w:rsidRPr="004126E7" w:rsidRDefault="008F5415" w:rsidP="004126E7">
            <w:pPr>
              <w:jc w:val="center"/>
              <w:rPr>
                <w:b/>
                <w:sz w:val="28"/>
              </w:rPr>
            </w:pPr>
            <w:r w:rsidRPr="004126E7">
              <w:rPr>
                <w:b/>
                <w:sz w:val="28"/>
              </w:rPr>
              <w:t>DISAGREE</w:t>
            </w:r>
          </w:p>
        </w:tc>
        <w:tc>
          <w:tcPr>
            <w:tcW w:w="1134" w:type="dxa"/>
          </w:tcPr>
          <w:p w:rsidR="008F5415" w:rsidRPr="004126E7" w:rsidRDefault="008F5415" w:rsidP="00A47E08">
            <w:pPr>
              <w:jc w:val="center"/>
              <w:rPr>
                <w:b/>
                <w:sz w:val="28"/>
              </w:rPr>
            </w:pPr>
            <w:r w:rsidRPr="004126E7">
              <w:rPr>
                <w:b/>
                <w:sz w:val="28"/>
              </w:rPr>
              <w:t>AGREE</w:t>
            </w:r>
          </w:p>
        </w:tc>
        <w:tc>
          <w:tcPr>
            <w:tcW w:w="1379" w:type="dxa"/>
          </w:tcPr>
          <w:p w:rsidR="008F5415" w:rsidRPr="004126E7" w:rsidRDefault="008F5415" w:rsidP="00A47E08">
            <w:pPr>
              <w:jc w:val="center"/>
              <w:rPr>
                <w:b/>
                <w:sz w:val="28"/>
              </w:rPr>
            </w:pPr>
            <w:r w:rsidRPr="004126E7">
              <w:rPr>
                <w:b/>
                <w:sz w:val="28"/>
              </w:rPr>
              <w:t>DISAGREE</w:t>
            </w:r>
          </w:p>
        </w:tc>
      </w:tr>
      <w:tr w:rsidR="00C1701F" w:rsidTr="004631F2">
        <w:tc>
          <w:tcPr>
            <w:tcW w:w="4878" w:type="dxa"/>
          </w:tcPr>
          <w:p w:rsidR="00C1701F" w:rsidRDefault="00C1701F" w:rsidP="004631F2">
            <w:r>
              <w:t>1.  T</w:t>
            </w:r>
            <w:r w:rsidRPr="00C1701F">
              <w:t>he s</w:t>
            </w:r>
            <w:r w:rsidR="004631F2">
              <w:t xml:space="preserve">hift toward 21st Century Skills, </w:t>
            </w:r>
            <w:r w:rsidRPr="00C1701F">
              <w:t>the CCSS and the NGSS</w:t>
            </w:r>
            <w:r>
              <w:t xml:space="preserve"> has occurred because of pressing global environmental and economic issues.</w:t>
            </w:r>
          </w:p>
        </w:tc>
        <w:tc>
          <w:tcPr>
            <w:tcW w:w="1190" w:type="dxa"/>
          </w:tcPr>
          <w:p w:rsidR="00C1701F" w:rsidRPr="008F5415" w:rsidRDefault="00C1701F" w:rsidP="008F5415"/>
        </w:tc>
        <w:tc>
          <w:tcPr>
            <w:tcW w:w="1379" w:type="dxa"/>
          </w:tcPr>
          <w:p w:rsidR="00C1701F" w:rsidRPr="008F5415" w:rsidRDefault="00C1701F" w:rsidP="008F5415"/>
        </w:tc>
        <w:tc>
          <w:tcPr>
            <w:tcW w:w="1134" w:type="dxa"/>
          </w:tcPr>
          <w:p w:rsidR="00C1701F" w:rsidRPr="008F5415" w:rsidRDefault="00C1701F" w:rsidP="008F5415"/>
        </w:tc>
        <w:tc>
          <w:tcPr>
            <w:tcW w:w="1379" w:type="dxa"/>
          </w:tcPr>
          <w:p w:rsidR="00C1701F" w:rsidRPr="008F5415" w:rsidRDefault="00C1701F" w:rsidP="008F5415"/>
        </w:tc>
      </w:tr>
      <w:tr w:rsidR="00C1701F" w:rsidTr="004631F2">
        <w:tc>
          <w:tcPr>
            <w:tcW w:w="4878" w:type="dxa"/>
          </w:tcPr>
          <w:p w:rsidR="00C1701F" w:rsidRPr="008F5415" w:rsidRDefault="00C1701F" w:rsidP="00C1701F">
            <w:r w:rsidRPr="008F5415">
              <w:t>2.</w:t>
            </w:r>
            <w:r>
              <w:t xml:space="preserve"> </w:t>
            </w:r>
            <w:r w:rsidRPr="008F5415">
              <w:t xml:space="preserve"> </w:t>
            </w:r>
            <w:r w:rsidRPr="00C1701F">
              <w:t>STEM has become critically important</w:t>
            </w:r>
            <w:r>
              <w:t xml:space="preserve"> as content areas in which all students must achieve. </w:t>
            </w:r>
          </w:p>
        </w:tc>
        <w:tc>
          <w:tcPr>
            <w:tcW w:w="1190" w:type="dxa"/>
          </w:tcPr>
          <w:p w:rsidR="00C1701F" w:rsidRPr="008F5415" w:rsidRDefault="00C1701F" w:rsidP="008F5415"/>
        </w:tc>
        <w:tc>
          <w:tcPr>
            <w:tcW w:w="1379" w:type="dxa"/>
          </w:tcPr>
          <w:p w:rsidR="00C1701F" w:rsidRPr="008F5415" w:rsidRDefault="00C1701F" w:rsidP="008F5415"/>
        </w:tc>
        <w:tc>
          <w:tcPr>
            <w:tcW w:w="1134" w:type="dxa"/>
          </w:tcPr>
          <w:p w:rsidR="00C1701F" w:rsidRPr="008F5415" w:rsidRDefault="00C1701F" w:rsidP="008F5415"/>
        </w:tc>
        <w:tc>
          <w:tcPr>
            <w:tcW w:w="1379" w:type="dxa"/>
          </w:tcPr>
          <w:p w:rsidR="00C1701F" w:rsidRPr="008F5415" w:rsidRDefault="00C1701F" w:rsidP="008F5415"/>
        </w:tc>
      </w:tr>
      <w:tr w:rsidR="00C1701F" w:rsidTr="004631F2">
        <w:tc>
          <w:tcPr>
            <w:tcW w:w="4878" w:type="dxa"/>
          </w:tcPr>
          <w:p w:rsidR="00C1701F" w:rsidRPr="008F5415" w:rsidRDefault="00C1701F" w:rsidP="00C1701F">
            <w:r>
              <w:t xml:space="preserve">3. </w:t>
            </w:r>
            <w:r w:rsidRPr="00C1701F">
              <w:t xml:space="preserve">Equity issues have brought focus on reaching and teaching diverse populations through </w:t>
            </w:r>
            <w:r w:rsidRPr="00C1701F">
              <w:rPr>
                <w:i/>
              </w:rPr>
              <w:t>culturally relevant pedagogy</w:t>
            </w:r>
            <w:r>
              <w:rPr>
                <w:i/>
              </w:rPr>
              <w:t>.</w:t>
            </w:r>
          </w:p>
        </w:tc>
        <w:tc>
          <w:tcPr>
            <w:tcW w:w="1190" w:type="dxa"/>
          </w:tcPr>
          <w:p w:rsidR="00C1701F" w:rsidRPr="008F5415" w:rsidRDefault="00C1701F" w:rsidP="008F5415"/>
        </w:tc>
        <w:tc>
          <w:tcPr>
            <w:tcW w:w="1379" w:type="dxa"/>
          </w:tcPr>
          <w:p w:rsidR="00C1701F" w:rsidRPr="008F5415" w:rsidRDefault="00C1701F" w:rsidP="008F5415"/>
        </w:tc>
        <w:tc>
          <w:tcPr>
            <w:tcW w:w="1134" w:type="dxa"/>
          </w:tcPr>
          <w:p w:rsidR="00C1701F" w:rsidRPr="008F5415" w:rsidRDefault="00C1701F" w:rsidP="008F5415"/>
        </w:tc>
        <w:tc>
          <w:tcPr>
            <w:tcW w:w="1379" w:type="dxa"/>
          </w:tcPr>
          <w:p w:rsidR="00C1701F" w:rsidRPr="008F5415" w:rsidRDefault="00C1701F" w:rsidP="008F5415"/>
        </w:tc>
      </w:tr>
      <w:tr w:rsidR="00C1701F" w:rsidTr="004631F2">
        <w:tc>
          <w:tcPr>
            <w:tcW w:w="4878" w:type="dxa"/>
          </w:tcPr>
          <w:p w:rsidR="00C1701F" w:rsidRDefault="00C1701F" w:rsidP="008F5415">
            <w:r>
              <w:t xml:space="preserve">4. Lesson Design Study (LDS) </w:t>
            </w:r>
            <w:r w:rsidRPr="008F5415">
              <w:t xml:space="preserve">has been around for a long while </w:t>
            </w:r>
            <w:r>
              <w:t xml:space="preserve">and </w:t>
            </w:r>
            <w:r w:rsidRPr="008F5415">
              <w:t xml:space="preserve">is now being reintroduced as a means for teachers to track their own growth as </w:t>
            </w:r>
            <w:r w:rsidR="004631F2">
              <w:t xml:space="preserve">effective </w:t>
            </w:r>
            <w:r w:rsidRPr="008F5415">
              <w:t>professional educators</w:t>
            </w:r>
            <w:r w:rsidR="004631F2">
              <w:t xml:space="preserve">. </w:t>
            </w:r>
          </w:p>
        </w:tc>
        <w:tc>
          <w:tcPr>
            <w:tcW w:w="1190" w:type="dxa"/>
          </w:tcPr>
          <w:p w:rsidR="00C1701F" w:rsidRPr="008F5415" w:rsidRDefault="00C1701F" w:rsidP="008F5415"/>
        </w:tc>
        <w:tc>
          <w:tcPr>
            <w:tcW w:w="1379" w:type="dxa"/>
          </w:tcPr>
          <w:p w:rsidR="00C1701F" w:rsidRPr="008F5415" w:rsidRDefault="00C1701F" w:rsidP="008F5415"/>
        </w:tc>
        <w:tc>
          <w:tcPr>
            <w:tcW w:w="1134" w:type="dxa"/>
          </w:tcPr>
          <w:p w:rsidR="00C1701F" w:rsidRPr="008F5415" w:rsidRDefault="00C1701F" w:rsidP="008F5415"/>
        </w:tc>
        <w:tc>
          <w:tcPr>
            <w:tcW w:w="1379" w:type="dxa"/>
          </w:tcPr>
          <w:p w:rsidR="00C1701F" w:rsidRPr="008F5415" w:rsidRDefault="00C1701F" w:rsidP="008F5415"/>
        </w:tc>
      </w:tr>
      <w:tr w:rsidR="008F5415" w:rsidTr="004631F2">
        <w:tc>
          <w:tcPr>
            <w:tcW w:w="4878" w:type="dxa"/>
          </w:tcPr>
          <w:p w:rsidR="008F5415" w:rsidRDefault="00C1701F" w:rsidP="004631F2">
            <w:pPr>
              <w:rPr>
                <w:sz w:val="32"/>
              </w:rPr>
            </w:pPr>
            <w:r>
              <w:t xml:space="preserve">5. The California CSTPs provide teachers with a comprehensive set of standards on which they can establish goals for </w:t>
            </w:r>
            <w:r w:rsidR="004631F2">
              <w:t>equitable student success</w:t>
            </w:r>
            <w:r>
              <w:t>.</w:t>
            </w:r>
          </w:p>
        </w:tc>
        <w:tc>
          <w:tcPr>
            <w:tcW w:w="1190" w:type="dxa"/>
          </w:tcPr>
          <w:p w:rsidR="008F5415" w:rsidRPr="008F5415" w:rsidRDefault="008F5415" w:rsidP="008F5415"/>
        </w:tc>
        <w:tc>
          <w:tcPr>
            <w:tcW w:w="1379" w:type="dxa"/>
          </w:tcPr>
          <w:p w:rsidR="008F5415" w:rsidRPr="008F5415" w:rsidRDefault="008F5415" w:rsidP="008F5415"/>
          <w:p w:rsidR="008F5415" w:rsidRPr="008F5415" w:rsidRDefault="008F5415" w:rsidP="008F5415">
            <w:r w:rsidRPr="008F5415">
              <w:t xml:space="preserve"> </w:t>
            </w:r>
          </w:p>
        </w:tc>
        <w:tc>
          <w:tcPr>
            <w:tcW w:w="1134" w:type="dxa"/>
          </w:tcPr>
          <w:p w:rsidR="008F5415" w:rsidRPr="008F5415" w:rsidRDefault="008F5415" w:rsidP="008F5415"/>
        </w:tc>
        <w:tc>
          <w:tcPr>
            <w:tcW w:w="1379" w:type="dxa"/>
          </w:tcPr>
          <w:p w:rsidR="008F5415" w:rsidRPr="008F5415" w:rsidRDefault="008F5415" w:rsidP="008F5415"/>
        </w:tc>
      </w:tr>
      <w:tr w:rsidR="008F5415" w:rsidTr="004631F2">
        <w:trPr>
          <w:trHeight w:val="908"/>
        </w:trPr>
        <w:tc>
          <w:tcPr>
            <w:tcW w:w="4878" w:type="dxa"/>
          </w:tcPr>
          <w:p w:rsidR="008F5415" w:rsidRPr="008F5415" w:rsidRDefault="00C1701F" w:rsidP="00C1701F">
            <w:r>
              <w:t>6. The a</w:t>
            </w:r>
            <w:r w:rsidRPr="008F5415">
              <w:t>ction research</w:t>
            </w:r>
            <w:r>
              <w:t xml:space="preserve"> aspect of LDS</w:t>
            </w:r>
            <w:r>
              <w:rPr>
                <w:b/>
              </w:rPr>
              <w:t xml:space="preserve"> </w:t>
            </w:r>
            <w:r w:rsidRPr="00EB1516">
              <w:t>specifically refers to a disciplined inquiry by educators that informs and changes their practice in the future.</w:t>
            </w:r>
          </w:p>
        </w:tc>
        <w:tc>
          <w:tcPr>
            <w:tcW w:w="1190" w:type="dxa"/>
          </w:tcPr>
          <w:p w:rsidR="008F5415" w:rsidRPr="008F5415" w:rsidRDefault="008F5415" w:rsidP="008F5415"/>
          <w:p w:rsidR="008F5415" w:rsidRPr="008F5415" w:rsidRDefault="008F5415" w:rsidP="008F5415"/>
          <w:p w:rsidR="008F5415" w:rsidRPr="008F5415" w:rsidRDefault="008F5415" w:rsidP="008F5415"/>
        </w:tc>
        <w:tc>
          <w:tcPr>
            <w:tcW w:w="1379" w:type="dxa"/>
          </w:tcPr>
          <w:p w:rsidR="008F5415" w:rsidRPr="008F5415" w:rsidRDefault="008F5415" w:rsidP="008F5415"/>
        </w:tc>
        <w:tc>
          <w:tcPr>
            <w:tcW w:w="1134" w:type="dxa"/>
          </w:tcPr>
          <w:p w:rsidR="008F5415" w:rsidRPr="008F5415" w:rsidRDefault="008F5415" w:rsidP="008F5415"/>
        </w:tc>
        <w:tc>
          <w:tcPr>
            <w:tcW w:w="1379" w:type="dxa"/>
          </w:tcPr>
          <w:p w:rsidR="008F5415" w:rsidRPr="008F5415" w:rsidRDefault="008F5415" w:rsidP="008F5415"/>
        </w:tc>
      </w:tr>
      <w:tr w:rsidR="008F5415" w:rsidTr="004631F2">
        <w:tc>
          <w:tcPr>
            <w:tcW w:w="4878" w:type="dxa"/>
          </w:tcPr>
          <w:p w:rsidR="008F5415" w:rsidRPr="008F5415" w:rsidRDefault="004631F2" w:rsidP="004631F2">
            <w:r>
              <w:t>7. LDS includes a focus question that addresses standards; formative assessments; depth of knowledge levels</w:t>
            </w:r>
            <w:proofErr w:type="gramStart"/>
            <w:r>
              <w:t>;  the</w:t>
            </w:r>
            <w:proofErr w:type="gramEnd"/>
            <w:r>
              <w:t xml:space="preserve"> 4Cs;  modes of student communication;  technology and universal design.</w:t>
            </w:r>
          </w:p>
        </w:tc>
        <w:tc>
          <w:tcPr>
            <w:tcW w:w="1190" w:type="dxa"/>
          </w:tcPr>
          <w:p w:rsidR="008F5415" w:rsidRPr="008F5415" w:rsidRDefault="008F5415" w:rsidP="008F5415"/>
        </w:tc>
        <w:tc>
          <w:tcPr>
            <w:tcW w:w="1379" w:type="dxa"/>
          </w:tcPr>
          <w:p w:rsidR="008F5415" w:rsidRPr="008F5415" w:rsidRDefault="008F5415" w:rsidP="008F5415"/>
        </w:tc>
        <w:tc>
          <w:tcPr>
            <w:tcW w:w="1134" w:type="dxa"/>
          </w:tcPr>
          <w:p w:rsidR="008F5415" w:rsidRPr="008F5415" w:rsidRDefault="008F5415" w:rsidP="008F5415"/>
        </w:tc>
        <w:tc>
          <w:tcPr>
            <w:tcW w:w="1379" w:type="dxa"/>
          </w:tcPr>
          <w:p w:rsidR="008F5415" w:rsidRPr="008F5415" w:rsidRDefault="008F5415" w:rsidP="008F5415"/>
        </w:tc>
      </w:tr>
      <w:tr w:rsidR="008F5415" w:rsidTr="004631F2">
        <w:tc>
          <w:tcPr>
            <w:tcW w:w="4878" w:type="dxa"/>
          </w:tcPr>
          <w:p w:rsidR="008F5415" w:rsidRPr="008F5415" w:rsidRDefault="004631F2" w:rsidP="008F5415">
            <w:r>
              <w:t xml:space="preserve">8. </w:t>
            </w:r>
            <w:r w:rsidR="008F5415">
              <w:t>Teachers work best on problems they have identified for themselves.</w:t>
            </w:r>
          </w:p>
        </w:tc>
        <w:tc>
          <w:tcPr>
            <w:tcW w:w="1190" w:type="dxa"/>
          </w:tcPr>
          <w:p w:rsidR="008F5415" w:rsidRPr="008F5415" w:rsidRDefault="008F5415" w:rsidP="008F5415"/>
        </w:tc>
        <w:tc>
          <w:tcPr>
            <w:tcW w:w="1379" w:type="dxa"/>
          </w:tcPr>
          <w:p w:rsidR="008F5415" w:rsidRPr="008F5415" w:rsidRDefault="008F5415" w:rsidP="008F5415"/>
        </w:tc>
        <w:tc>
          <w:tcPr>
            <w:tcW w:w="1134" w:type="dxa"/>
          </w:tcPr>
          <w:p w:rsidR="008F5415" w:rsidRPr="008F5415" w:rsidRDefault="008F5415" w:rsidP="008F5415"/>
        </w:tc>
        <w:tc>
          <w:tcPr>
            <w:tcW w:w="1379" w:type="dxa"/>
          </w:tcPr>
          <w:p w:rsidR="008F5415" w:rsidRPr="008F5415" w:rsidRDefault="008F5415" w:rsidP="008F5415"/>
        </w:tc>
      </w:tr>
      <w:tr w:rsidR="008F5415" w:rsidTr="004631F2">
        <w:tc>
          <w:tcPr>
            <w:tcW w:w="4878" w:type="dxa"/>
          </w:tcPr>
          <w:p w:rsidR="008F5415" w:rsidRDefault="00441F91" w:rsidP="00C1701F">
            <w:r>
              <w:t>9</w:t>
            </w:r>
            <w:r w:rsidR="008F5415">
              <w:t xml:space="preserve">. </w:t>
            </w:r>
            <w:r w:rsidR="00C1701F" w:rsidRPr="00C1701F">
              <w:t>LDS engages teachers in collegial communication, collaboration, critical thinking and creativity. Processes that they can the transfer into their professional practice.</w:t>
            </w:r>
          </w:p>
        </w:tc>
        <w:tc>
          <w:tcPr>
            <w:tcW w:w="1190" w:type="dxa"/>
          </w:tcPr>
          <w:p w:rsidR="008F5415" w:rsidRPr="008F5415" w:rsidRDefault="008F5415" w:rsidP="008F5415"/>
        </w:tc>
        <w:tc>
          <w:tcPr>
            <w:tcW w:w="1379" w:type="dxa"/>
          </w:tcPr>
          <w:p w:rsidR="008F5415" w:rsidRPr="008F5415" w:rsidRDefault="008F5415" w:rsidP="008F5415"/>
        </w:tc>
        <w:tc>
          <w:tcPr>
            <w:tcW w:w="1134" w:type="dxa"/>
          </w:tcPr>
          <w:p w:rsidR="008F5415" w:rsidRPr="008F5415" w:rsidRDefault="008F5415" w:rsidP="008F5415"/>
        </w:tc>
        <w:tc>
          <w:tcPr>
            <w:tcW w:w="1379" w:type="dxa"/>
          </w:tcPr>
          <w:p w:rsidR="008F5415" w:rsidRPr="008F5415" w:rsidRDefault="008F5415" w:rsidP="008F5415"/>
        </w:tc>
      </w:tr>
      <w:tr w:rsidR="008F5415" w:rsidTr="004631F2">
        <w:tc>
          <w:tcPr>
            <w:tcW w:w="4878" w:type="dxa"/>
          </w:tcPr>
          <w:p w:rsidR="008F5415" w:rsidRDefault="004631F2" w:rsidP="00441F91">
            <w:r>
              <w:t>1</w:t>
            </w:r>
            <w:r w:rsidR="00441F91">
              <w:t>0</w:t>
            </w:r>
            <w:r w:rsidR="008F5415">
              <w:t xml:space="preserve">. Teachers look for ways to improve instruction and increase student achievement. </w:t>
            </w:r>
          </w:p>
        </w:tc>
        <w:tc>
          <w:tcPr>
            <w:tcW w:w="1190" w:type="dxa"/>
          </w:tcPr>
          <w:p w:rsidR="008F5415" w:rsidRPr="008F5415" w:rsidRDefault="008F5415" w:rsidP="008F5415"/>
        </w:tc>
        <w:tc>
          <w:tcPr>
            <w:tcW w:w="1379" w:type="dxa"/>
          </w:tcPr>
          <w:p w:rsidR="008F5415" w:rsidRPr="008F5415" w:rsidRDefault="008F5415" w:rsidP="008F5415"/>
        </w:tc>
        <w:tc>
          <w:tcPr>
            <w:tcW w:w="1134" w:type="dxa"/>
          </w:tcPr>
          <w:p w:rsidR="008F5415" w:rsidRPr="008F5415" w:rsidRDefault="008F5415" w:rsidP="008F5415"/>
        </w:tc>
        <w:tc>
          <w:tcPr>
            <w:tcW w:w="1379" w:type="dxa"/>
          </w:tcPr>
          <w:p w:rsidR="008F5415" w:rsidRPr="008F5415" w:rsidRDefault="008F5415" w:rsidP="008F5415"/>
        </w:tc>
      </w:tr>
      <w:tr w:rsidR="008F5415" w:rsidTr="004631F2">
        <w:tc>
          <w:tcPr>
            <w:tcW w:w="4878" w:type="dxa"/>
          </w:tcPr>
          <w:p w:rsidR="008F5415" w:rsidRDefault="004631F2" w:rsidP="00441F91">
            <w:r>
              <w:t>1</w:t>
            </w:r>
            <w:r w:rsidR="00441F91">
              <w:t>1</w:t>
            </w:r>
            <w:r>
              <w:t xml:space="preserve">. </w:t>
            </w:r>
            <w:r w:rsidR="008F5415">
              <w:t>In LDS, teachers work with colleagues to improve their professional practice.</w:t>
            </w:r>
          </w:p>
        </w:tc>
        <w:tc>
          <w:tcPr>
            <w:tcW w:w="1190" w:type="dxa"/>
          </w:tcPr>
          <w:p w:rsidR="008F5415" w:rsidRPr="008F5415" w:rsidRDefault="008F5415" w:rsidP="008F5415"/>
        </w:tc>
        <w:tc>
          <w:tcPr>
            <w:tcW w:w="1379" w:type="dxa"/>
          </w:tcPr>
          <w:p w:rsidR="008F5415" w:rsidRPr="008F5415" w:rsidRDefault="008F5415" w:rsidP="008F5415"/>
        </w:tc>
        <w:tc>
          <w:tcPr>
            <w:tcW w:w="1134" w:type="dxa"/>
          </w:tcPr>
          <w:p w:rsidR="008F5415" w:rsidRPr="008F5415" w:rsidRDefault="008F5415" w:rsidP="008F5415"/>
        </w:tc>
        <w:tc>
          <w:tcPr>
            <w:tcW w:w="1379" w:type="dxa"/>
          </w:tcPr>
          <w:p w:rsidR="008F5415" w:rsidRPr="008F5415" w:rsidRDefault="008F5415" w:rsidP="008F5415"/>
        </w:tc>
      </w:tr>
      <w:tr w:rsidR="00C1701F" w:rsidTr="004631F2">
        <w:tc>
          <w:tcPr>
            <w:tcW w:w="4878" w:type="dxa"/>
          </w:tcPr>
          <w:p w:rsidR="00C1701F" w:rsidRDefault="004631F2" w:rsidP="00C1701F">
            <w:r>
              <w:t>1</w:t>
            </w:r>
            <w:r w:rsidR="00441F91">
              <w:t>2</w:t>
            </w:r>
            <w:r>
              <w:t xml:space="preserve">. </w:t>
            </w:r>
            <w:r w:rsidR="00C1701F" w:rsidRPr="00C1701F">
              <w:t xml:space="preserve">Some of the key constraints </w:t>
            </w:r>
            <w:r>
              <w:t xml:space="preserve">underrepresented minority </w:t>
            </w:r>
            <w:r w:rsidR="00C1701F" w:rsidRPr="00C1701F">
              <w:t>st</w:t>
            </w:r>
            <w:r w:rsidR="00C1701F">
              <w:t xml:space="preserve">udents face in learning success are: </w:t>
            </w:r>
          </w:p>
          <w:p w:rsidR="00C1701F" w:rsidRDefault="00C1701F" w:rsidP="00C1701F">
            <w:r>
              <w:t xml:space="preserve">a) </w:t>
            </w:r>
            <w:r w:rsidRPr="00C1701F">
              <w:t>Health</w:t>
            </w:r>
            <w:r>
              <w:t xml:space="preserve"> and Safety</w:t>
            </w:r>
          </w:p>
        </w:tc>
        <w:tc>
          <w:tcPr>
            <w:tcW w:w="1190" w:type="dxa"/>
          </w:tcPr>
          <w:p w:rsidR="00C1701F" w:rsidRPr="008F5415" w:rsidRDefault="00C1701F" w:rsidP="008F5415"/>
        </w:tc>
        <w:tc>
          <w:tcPr>
            <w:tcW w:w="1379" w:type="dxa"/>
          </w:tcPr>
          <w:p w:rsidR="00C1701F" w:rsidRPr="008F5415" w:rsidRDefault="00C1701F" w:rsidP="008F5415"/>
        </w:tc>
        <w:tc>
          <w:tcPr>
            <w:tcW w:w="1134" w:type="dxa"/>
          </w:tcPr>
          <w:p w:rsidR="00C1701F" w:rsidRPr="008F5415" w:rsidRDefault="00C1701F" w:rsidP="008F5415"/>
        </w:tc>
        <w:tc>
          <w:tcPr>
            <w:tcW w:w="1379" w:type="dxa"/>
          </w:tcPr>
          <w:p w:rsidR="00C1701F" w:rsidRPr="008F5415" w:rsidRDefault="00C1701F" w:rsidP="008F5415"/>
        </w:tc>
      </w:tr>
      <w:tr w:rsidR="00C1701F" w:rsidTr="004631F2">
        <w:tc>
          <w:tcPr>
            <w:tcW w:w="4878" w:type="dxa"/>
          </w:tcPr>
          <w:p w:rsidR="00C1701F" w:rsidRDefault="00C1701F" w:rsidP="00C1701F">
            <w:r>
              <w:t>b)  Engagement</w:t>
            </w:r>
            <w:r w:rsidRPr="00C1701F">
              <w:t xml:space="preserve"> at home, school, community</w:t>
            </w:r>
            <w:r>
              <w:t>;</w:t>
            </w:r>
          </w:p>
        </w:tc>
        <w:tc>
          <w:tcPr>
            <w:tcW w:w="1190" w:type="dxa"/>
          </w:tcPr>
          <w:p w:rsidR="00C1701F" w:rsidRPr="008F5415" w:rsidRDefault="00C1701F" w:rsidP="008F5415"/>
        </w:tc>
        <w:tc>
          <w:tcPr>
            <w:tcW w:w="1379" w:type="dxa"/>
          </w:tcPr>
          <w:p w:rsidR="00C1701F" w:rsidRPr="008F5415" w:rsidRDefault="00C1701F" w:rsidP="008F5415"/>
        </w:tc>
        <w:tc>
          <w:tcPr>
            <w:tcW w:w="1134" w:type="dxa"/>
          </w:tcPr>
          <w:p w:rsidR="00C1701F" w:rsidRPr="008F5415" w:rsidRDefault="00C1701F" w:rsidP="008F5415"/>
        </w:tc>
        <w:tc>
          <w:tcPr>
            <w:tcW w:w="1379" w:type="dxa"/>
          </w:tcPr>
          <w:p w:rsidR="00C1701F" w:rsidRPr="008F5415" w:rsidRDefault="00C1701F" w:rsidP="008F5415"/>
        </w:tc>
      </w:tr>
      <w:tr w:rsidR="00C1701F" w:rsidTr="004631F2">
        <w:tc>
          <w:tcPr>
            <w:tcW w:w="4878" w:type="dxa"/>
          </w:tcPr>
          <w:p w:rsidR="00C1701F" w:rsidRDefault="00C1701F" w:rsidP="00C1701F">
            <w:r>
              <w:t xml:space="preserve">c)  Support </w:t>
            </w:r>
            <w:r w:rsidRPr="00C1701F">
              <w:t>at home, school, community</w:t>
            </w:r>
            <w:r w:rsidR="004631F2">
              <w:t>;</w:t>
            </w:r>
          </w:p>
        </w:tc>
        <w:tc>
          <w:tcPr>
            <w:tcW w:w="1190" w:type="dxa"/>
          </w:tcPr>
          <w:p w:rsidR="00C1701F" w:rsidRPr="008F5415" w:rsidRDefault="00C1701F" w:rsidP="008F5415"/>
        </w:tc>
        <w:tc>
          <w:tcPr>
            <w:tcW w:w="1379" w:type="dxa"/>
          </w:tcPr>
          <w:p w:rsidR="00C1701F" w:rsidRPr="008F5415" w:rsidRDefault="00C1701F" w:rsidP="008F5415"/>
        </w:tc>
        <w:tc>
          <w:tcPr>
            <w:tcW w:w="1134" w:type="dxa"/>
          </w:tcPr>
          <w:p w:rsidR="00C1701F" w:rsidRPr="008F5415" w:rsidRDefault="00C1701F" w:rsidP="008F5415"/>
        </w:tc>
        <w:tc>
          <w:tcPr>
            <w:tcW w:w="1379" w:type="dxa"/>
          </w:tcPr>
          <w:p w:rsidR="00C1701F" w:rsidRPr="008F5415" w:rsidRDefault="00C1701F" w:rsidP="008F5415"/>
        </w:tc>
      </w:tr>
      <w:tr w:rsidR="00C1701F" w:rsidTr="004631F2">
        <w:tc>
          <w:tcPr>
            <w:tcW w:w="4878" w:type="dxa"/>
          </w:tcPr>
          <w:p w:rsidR="00C1701F" w:rsidRDefault="00C1701F" w:rsidP="00C1701F">
            <w:r>
              <w:t>d) Challenge</w:t>
            </w:r>
            <w:r w:rsidRPr="00C1701F">
              <w:t xml:space="preserve"> at home, school, community</w:t>
            </w:r>
            <w:r>
              <w:t>.</w:t>
            </w:r>
          </w:p>
        </w:tc>
        <w:tc>
          <w:tcPr>
            <w:tcW w:w="1190" w:type="dxa"/>
          </w:tcPr>
          <w:p w:rsidR="00C1701F" w:rsidRPr="008F5415" w:rsidRDefault="00C1701F" w:rsidP="008F5415"/>
        </w:tc>
        <w:tc>
          <w:tcPr>
            <w:tcW w:w="1379" w:type="dxa"/>
          </w:tcPr>
          <w:p w:rsidR="00C1701F" w:rsidRPr="008F5415" w:rsidRDefault="00C1701F" w:rsidP="008F5415"/>
        </w:tc>
        <w:tc>
          <w:tcPr>
            <w:tcW w:w="1134" w:type="dxa"/>
          </w:tcPr>
          <w:p w:rsidR="00C1701F" w:rsidRPr="008F5415" w:rsidRDefault="00C1701F" w:rsidP="008F5415"/>
        </w:tc>
        <w:tc>
          <w:tcPr>
            <w:tcW w:w="1379" w:type="dxa"/>
          </w:tcPr>
          <w:p w:rsidR="00C1701F" w:rsidRPr="008F5415" w:rsidRDefault="00C1701F" w:rsidP="008F5415"/>
        </w:tc>
      </w:tr>
    </w:tbl>
    <w:p w:rsidR="004126E7" w:rsidRPr="004126E7" w:rsidRDefault="004126E7" w:rsidP="008F5415">
      <w:pPr>
        <w:rPr>
          <w:sz w:val="32"/>
        </w:rPr>
      </w:pPr>
    </w:p>
    <w:sectPr w:rsidR="004126E7" w:rsidRPr="004126E7" w:rsidSect="0099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7536C"/>
    <w:multiLevelType w:val="hybridMultilevel"/>
    <w:tmpl w:val="C03A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CCFBBA">
      <w:start w:val="4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4126E7"/>
    <w:rsid w:val="000C07A8"/>
    <w:rsid w:val="001367C6"/>
    <w:rsid w:val="004126E7"/>
    <w:rsid w:val="00441F91"/>
    <w:rsid w:val="004631F2"/>
    <w:rsid w:val="004A4533"/>
    <w:rsid w:val="00602439"/>
    <w:rsid w:val="006B3DB6"/>
    <w:rsid w:val="008F5415"/>
    <w:rsid w:val="00977D3F"/>
    <w:rsid w:val="00991515"/>
    <w:rsid w:val="00B7618C"/>
    <w:rsid w:val="00C1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15"/>
  </w:style>
  <w:style w:type="paragraph" w:styleId="Heading1">
    <w:name w:val="heading 1"/>
    <w:basedOn w:val="Normal"/>
    <w:link w:val="Heading1Char"/>
    <w:qFormat/>
    <w:rsid w:val="004126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6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4126E7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NormalWeb">
    <w:name w:val="Normal (Web)"/>
    <w:basedOn w:val="Normal"/>
    <w:rsid w:val="0041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54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 Belgrad</cp:lastModifiedBy>
  <cp:revision>2</cp:revision>
  <dcterms:created xsi:type="dcterms:W3CDTF">2015-10-27T16:07:00Z</dcterms:created>
  <dcterms:modified xsi:type="dcterms:W3CDTF">2015-10-27T16:07:00Z</dcterms:modified>
</cp:coreProperties>
</file>